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76914" w:rsidR="00377743" w:rsidP="00377743" w:rsidRDefault="00377743" w14:paraId="5CEE1FFA" w14:textId="77777777">
      <w:pPr>
        <w:jc w:val="center"/>
        <w:rPr>
          <w:sz w:val="20"/>
        </w:rPr>
      </w:pPr>
      <w:r w:rsidRPr="00D76914">
        <w:rPr>
          <w:rFonts w:ascii="Garamond" w:hAnsi="Garamond"/>
          <w:b/>
          <w:noProof/>
          <w:sz w:val="28"/>
        </w:rPr>
        <w:drawing>
          <wp:inline distT="0" distB="0" distL="0" distR="0" wp14:anchorId="45B5111B" wp14:editId="4E5E1D83">
            <wp:extent cx="3788664" cy="935736"/>
            <wp:effectExtent l="0" t="0" r="2540" b="0"/>
            <wp:docPr id="2" name="Picture 2" descr="UNPRPD MPT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PRPD MPTF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8664" cy="935736"/>
                    </a:xfrm>
                    <a:prstGeom prst="rect">
                      <a:avLst/>
                    </a:prstGeom>
                  </pic:spPr>
                </pic:pic>
              </a:graphicData>
            </a:graphic>
          </wp:inline>
        </w:drawing>
      </w:r>
    </w:p>
    <w:p w:rsidRPr="00D76914" w:rsidR="00377743" w:rsidP="00377743" w:rsidRDefault="00377743" w14:paraId="364D9F33" w14:textId="77777777">
      <w:pPr>
        <w:ind w:right="-360"/>
        <w:rPr>
          <w:rFonts w:ascii="Garamond" w:hAnsi="Garamond"/>
          <w:b/>
          <w:sz w:val="28"/>
        </w:rPr>
      </w:pPr>
    </w:p>
    <w:p w:rsidRPr="00D76914" w:rsidR="00377743" w:rsidP="00377743" w:rsidRDefault="00377743" w14:paraId="5AE13826" w14:textId="77777777">
      <w:pPr>
        <w:pBdr>
          <w:bottom w:val="single" w:color="auto" w:sz="6" w:space="1"/>
        </w:pBdr>
        <w:spacing w:after="0"/>
        <w:ind w:left="90"/>
        <w:rPr>
          <w:b/>
          <w:sz w:val="28"/>
        </w:rPr>
      </w:pPr>
      <w:r w:rsidRPr="00D76914">
        <w:rPr>
          <w:b/>
          <w:sz w:val="28"/>
        </w:rPr>
        <w:t>END OF PROJECT REPORT</w:t>
      </w:r>
    </w:p>
    <w:p w:rsidR="00377743" w:rsidP="00377743" w:rsidRDefault="00BA4F6A" w14:paraId="0D33F4BB" w14:textId="2162DB05">
      <w:pPr>
        <w:pBdr>
          <w:bottom w:val="single" w:color="auto" w:sz="6" w:space="1"/>
        </w:pBdr>
        <w:spacing w:after="0"/>
        <w:ind w:left="90"/>
        <w:rPr>
          <w:b/>
          <w:szCs w:val="20"/>
        </w:rPr>
      </w:pPr>
      <w:r>
        <w:rPr>
          <w:b/>
          <w:szCs w:val="20"/>
        </w:rPr>
        <w:t xml:space="preserve">February 2022 </w:t>
      </w:r>
    </w:p>
    <w:p w:rsidRPr="00BA4F6A" w:rsidR="00BA4F6A" w:rsidP="00377743" w:rsidRDefault="00BA4F6A" w14:paraId="68792548" w14:textId="77777777">
      <w:pPr>
        <w:pBdr>
          <w:bottom w:val="single" w:color="auto" w:sz="6" w:space="1"/>
        </w:pBdr>
        <w:spacing w:after="0"/>
        <w:ind w:left="90"/>
        <w:rPr>
          <w:b/>
          <w:szCs w:val="20"/>
        </w:rPr>
      </w:pPr>
    </w:p>
    <w:p w:rsidRPr="00D76914" w:rsidR="00377743" w:rsidP="00377743" w:rsidRDefault="00FF2842" w14:paraId="1D406521" w14:textId="0C6149D7">
      <w:pPr>
        <w:pBdr>
          <w:bottom w:val="single" w:color="auto" w:sz="6" w:space="1"/>
        </w:pBdr>
        <w:spacing w:after="0"/>
        <w:ind w:left="90"/>
        <w:rPr>
          <w:b/>
        </w:rPr>
      </w:pPr>
      <w:r>
        <w:rPr>
          <w:b/>
        </w:rPr>
        <w:t xml:space="preserve">Title of project: </w:t>
      </w:r>
      <w:r w:rsidRPr="00FF2842" w:rsidR="00324D1D">
        <w:rPr>
          <w:bCs/>
        </w:rPr>
        <w:t>Advancing participation of persons with intellectual and psychosocial disabilities in political and public life</w:t>
      </w:r>
    </w:p>
    <w:p w:rsidRPr="00D76914" w:rsidR="00377743" w:rsidP="00377743" w:rsidRDefault="00FF2842" w14:paraId="6F00040D" w14:textId="18480B6C">
      <w:pPr>
        <w:pBdr>
          <w:bottom w:val="single" w:color="auto" w:sz="6" w:space="1"/>
        </w:pBdr>
        <w:spacing w:after="0"/>
        <w:ind w:left="90"/>
        <w:rPr>
          <w:b/>
        </w:rPr>
      </w:pPr>
      <w:r w:rsidRPr="3E277408" w:rsidR="00FF2842">
        <w:rPr>
          <w:b w:val="1"/>
          <w:bCs w:val="1"/>
        </w:rPr>
        <w:t xml:space="preserve">Project duration: </w:t>
      </w:r>
      <w:r w:rsidR="00B93D3F">
        <w:rPr/>
        <w:t>2019-202</w:t>
      </w:r>
      <w:r w:rsidR="00BA4F6A">
        <w:rPr/>
        <w:t>2</w:t>
      </w:r>
    </w:p>
    <w:p w:rsidR="3E277408" w:rsidP="3E277408" w:rsidRDefault="3E277408" w14:paraId="0EDA9D65" w14:textId="5F43F3B3">
      <w:pPr>
        <w:pStyle w:val="Normal"/>
        <w:bidi w:val="0"/>
        <w:spacing w:before="0" w:beforeAutospacing="off" w:after="0" w:afterAutospacing="off" w:line="276" w:lineRule="auto"/>
        <w:ind w:left="90" w:right="0"/>
        <w:jc w:val="left"/>
        <w:rPr>
          <w:b w:val="1"/>
          <w:bCs w:val="1"/>
          <w:noProof w:val="0"/>
          <w:lang w:val="en-US"/>
        </w:rPr>
      </w:pPr>
    </w:p>
    <w:p w:rsidR="77B8EFE7" w:rsidP="7889FBAF" w:rsidRDefault="77B8EFE7" w14:paraId="62981EDA" w14:textId="7926F043">
      <w:pPr>
        <w:pStyle w:val="Normal"/>
        <w:bidi w:val="0"/>
        <w:spacing w:before="0" w:beforeAutospacing="off" w:after="0" w:afterAutospacing="off" w:line="276" w:lineRule="auto"/>
        <w:ind w:left="90" w:right="0"/>
        <w:jc w:val="left"/>
        <w:rPr>
          <w:b w:val="1"/>
          <w:bCs w:val="1"/>
          <w:noProof w:val="0"/>
          <w:lang w:val="en-US"/>
        </w:rPr>
      </w:pPr>
      <w:r w:rsidRPr="7889FBAF" w:rsidR="77B8EFE7">
        <w:rPr>
          <w:b w:val="1"/>
          <w:bCs w:val="1"/>
          <w:noProof w:val="0"/>
          <w:lang w:val="en-US"/>
        </w:rPr>
        <w:t xml:space="preserve">DISCLAIMER </w:t>
      </w:r>
    </w:p>
    <w:p w:rsidR="27DBA69A" w:rsidP="7889FBAF" w:rsidRDefault="27DBA69A" w14:paraId="6521E635" w14:textId="2D04CE5E">
      <w:pPr>
        <w:jc w:val="both"/>
        <w:rPr>
          <w:i w:val="1"/>
          <w:iCs w:val="1"/>
          <w:noProof w:val="0"/>
          <w:lang w:val="en-US"/>
        </w:rPr>
      </w:pPr>
      <w:r w:rsidRPr="7889FBAF" w:rsidR="27DBA69A">
        <w:rPr>
          <w:i w:val="1"/>
          <w:iCs w:val="1"/>
          <w:noProof w:val="0"/>
          <w:lang w:val="en-US"/>
        </w:rPr>
        <w:t xml:space="preserve"> </w:t>
      </w:r>
      <w:r w:rsidRPr="7889FBAF" w:rsidR="77B8EFE7">
        <w:rPr>
          <w:i w:val="1"/>
          <w:iCs w:val="1"/>
          <w:noProof w:val="0"/>
          <w:lang w:val="en-US"/>
        </w:rPr>
        <w:t>This publication was made possible thanks to funds from the UNPRPD MPTF however it does not necessarily</w:t>
      </w:r>
      <w:r w:rsidRPr="7889FBAF" w:rsidR="51C76557">
        <w:rPr>
          <w:i w:val="1"/>
          <w:iCs w:val="1"/>
          <w:noProof w:val="0"/>
          <w:lang w:val="en-US"/>
        </w:rPr>
        <w:t xml:space="preserve">  </w:t>
      </w:r>
      <w:r w:rsidRPr="7889FBAF" w:rsidR="77B8EFE7">
        <w:rPr>
          <w:i w:val="1"/>
          <w:iCs w:val="1"/>
          <w:noProof w:val="0"/>
          <w:lang w:val="en-US"/>
        </w:rPr>
        <w:t xml:space="preserve"> </w:t>
      </w:r>
      <w:r w:rsidRPr="7889FBAF" w:rsidR="6DA1E873">
        <w:rPr>
          <w:i w:val="1"/>
          <w:iCs w:val="1"/>
          <w:noProof w:val="0"/>
          <w:lang w:val="en-US"/>
        </w:rPr>
        <w:t xml:space="preserve">  </w:t>
      </w:r>
      <w:r w:rsidRPr="7889FBAF" w:rsidR="77B8EFE7">
        <w:rPr>
          <w:i w:val="1"/>
          <w:iCs w:val="1"/>
          <w:noProof w:val="0"/>
          <w:lang w:val="en-US"/>
        </w:rPr>
        <w:t>reflect the official position of the UNPRPD MPTF.</w:t>
      </w:r>
      <w:r w:rsidRPr="7889FBAF" w:rsidR="77B8EFE7">
        <w:rPr>
          <w:i w:val="1"/>
          <w:iCs w:val="1"/>
          <w:noProof w:val="0"/>
          <w:lang w:val="en-GB"/>
        </w:rPr>
        <w:t xml:space="preserve"> </w:t>
      </w:r>
      <w:r w:rsidRPr="7889FBAF" w:rsidR="77B8EFE7">
        <w:rPr>
          <w:i w:val="1"/>
          <w:iCs w:val="1"/>
          <w:noProof w:val="0"/>
          <w:lang w:val="en-US"/>
        </w:rPr>
        <w:t xml:space="preserve"> </w:t>
      </w:r>
    </w:p>
    <w:p w:rsidR="77B8EFE7" w:rsidP="7889FBAF" w:rsidRDefault="77B8EFE7" w14:paraId="2FF48595" w14:textId="45892C27">
      <w:pPr>
        <w:pStyle w:val="Normal"/>
        <w:ind w:left="90"/>
        <w:jc w:val="both"/>
        <w:rPr>
          <w:noProof w:val="0"/>
          <w:lang w:val="en-US"/>
        </w:rPr>
      </w:pPr>
      <w:bookmarkStart w:name="_Int_WV6MpgMh" w:id="2118030149"/>
      <w:r w:rsidRPr="7889FBAF" w:rsidR="77B8EFE7">
        <w:rPr>
          <w:i w:val="1"/>
          <w:iCs w:val="1"/>
          <w:noProof w:val="0"/>
          <w:lang w:val="en-US"/>
        </w:rPr>
        <w:t>This publication may be freely used for non-commercial, fair use purposes, with proper acknowledgement of partners and UNPRPD MPTF.</w:t>
      </w:r>
      <w:r w:rsidRPr="7889FBAF" w:rsidR="77B8EFE7">
        <w:rPr>
          <w:i w:val="1"/>
          <w:iCs w:val="1"/>
          <w:noProof w:val="0"/>
          <w:lang w:val="en-GB"/>
        </w:rPr>
        <w:t xml:space="preserve"> A</w:t>
      </w:r>
      <w:proofErr w:type="spellStart"/>
      <w:r w:rsidRPr="7889FBAF" w:rsidR="77B8EFE7">
        <w:rPr>
          <w:i w:val="1"/>
          <w:iCs w:val="1"/>
          <w:noProof w:val="0"/>
          <w:lang w:val="en-US"/>
        </w:rPr>
        <w:t>ny</w:t>
      </w:r>
      <w:proofErr w:type="spellEnd"/>
      <w:r w:rsidRPr="7889FBAF" w:rsidR="77B8EFE7">
        <w:rPr>
          <w:i w:val="1"/>
          <w:iCs w:val="1"/>
          <w:noProof w:val="0"/>
          <w:lang w:val="en-US"/>
        </w:rPr>
        <w:t xml:space="preserve"> other use must be authorized in writing by the UNPRPD </w:t>
      </w:r>
      <w:proofErr w:type="spellStart"/>
      <w:r w:rsidRPr="7889FBAF" w:rsidR="77B8EFE7">
        <w:rPr>
          <w:i w:val="1"/>
          <w:iCs w:val="1"/>
          <w:noProof w:val="0"/>
          <w:lang w:val="en-US"/>
        </w:rPr>
        <w:t>programme</w:t>
      </w:r>
      <w:proofErr w:type="spellEnd"/>
      <w:r w:rsidRPr="7889FBAF" w:rsidR="77B8EFE7">
        <w:rPr>
          <w:i w:val="1"/>
          <w:iCs w:val="1"/>
          <w:noProof w:val="0"/>
          <w:lang w:val="en-US"/>
        </w:rPr>
        <w:t xml:space="preserve"> following a written request for permission. Any use of the content, in whole or in part, in all hard or soft copy including in any online display, shall include attribution to partners as the original publisher with UNPRPD MPTF fun</w:t>
      </w:r>
      <w:r w:rsidRPr="7889FBAF" w:rsidR="77B8EFE7">
        <w:rPr>
          <w:noProof w:val="0"/>
          <w:lang w:val="en-US"/>
        </w:rPr>
        <w:t xml:space="preserve">ds. </w:t>
      </w:r>
      <w:bookmarkEnd w:id="2118030149"/>
    </w:p>
    <w:p w:rsidR="7889FBAF" w:rsidP="7889FBAF" w:rsidRDefault="7889FBAF" w14:paraId="715DF2C4" w14:textId="79648E1D">
      <w:pPr>
        <w:pStyle w:val="Normal"/>
        <w:pBdr>
          <w:bottom w:val="single" w:color="FF000000" w:sz="6" w:space="1"/>
        </w:pBdr>
        <w:spacing w:after="0"/>
        <w:ind w:left="90"/>
      </w:pPr>
    </w:p>
    <w:p w:rsidRPr="00D76914" w:rsidR="00377743" w:rsidP="006F06F5" w:rsidRDefault="006F06F5" w14:paraId="4BCC7780" w14:textId="27CE477E">
      <w:pPr>
        <w:pStyle w:val="Heading1"/>
        <w:ind w:left="0"/>
        <w:jc w:val="left"/>
      </w:pPr>
      <w:bookmarkStart w:name="_Toc67929734" w:id="0"/>
      <w:r>
        <w:rPr>
          <w:lang w:val="en-GB"/>
        </w:rPr>
        <w:t xml:space="preserve"> </w:t>
      </w:r>
      <w:r w:rsidRPr="00D76914" w:rsidR="00377743">
        <w:t>Introduction</w:t>
      </w:r>
      <w:bookmarkEnd w:id="0"/>
    </w:p>
    <w:p w:rsidRPr="00D76914" w:rsidR="00377743" w:rsidP="00377743" w:rsidRDefault="00377743" w14:paraId="7E115684" w14:textId="345A5B74">
      <w:pPr>
        <w:spacing w:before="100" w:beforeAutospacing="1" w:after="100" w:afterAutospacing="1"/>
        <w:ind w:left="90"/>
        <w:jc w:val="both"/>
      </w:pPr>
      <w:r w:rsidRPr="00D76914">
        <w:t>The purpose of this report – which is consistent with the UNDG Standard Progress Report format – is to provide information on the progress made by the project</w:t>
      </w:r>
      <w:r w:rsidR="00A73BBF">
        <w:t xml:space="preserve"> ‘Advancing participation of persons with intellectual and psychosocial disabilities in political and public life’</w:t>
      </w:r>
      <w:r w:rsidRPr="00D76914">
        <w:t xml:space="preserve"> towards the realization of its stated objectives. In keeping with the UN system on-going efforts to strengthen result-orientation, the report focus</w:t>
      </w:r>
      <w:r w:rsidR="00B63966">
        <w:t>es</w:t>
      </w:r>
      <w:r w:rsidRPr="00D76914">
        <w:t xml:space="preserve"> on systemic, structural transformation rather than process, highlighting how the different elements of the result chain described in the approved project document contribute</w:t>
      </w:r>
      <w:r w:rsidR="00B63966">
        <w:t>s</w:t>
      </w:r>
      <w:r w:rsidRPr="00D76914">
        <w:t xml:space="preserve"> to advance the rights of persons with disabilities in keeping with the Convention on the Rights of Persons with Disabilities</w:t>
      </w:r>
      <w:r w:rsidR="00B63966">
        <w:t xml:space="preserve"> (CRPD)</w:t>
      </w:r>
      <w:r w:rsidRPr="00D76914">
        <w:t>.</w:t>
      </w:r>
      <w:r w:rsidRPr="00D76914">
        <w:rPr>
          <w:rStyle w:val="FootnoteReference"/>
        </w:rPr>
        <w:t xml:space="preserve"> </w:t>
      </w:r>
      <w:r w:rsidRPr="00D76914">
        <w:rPr>
          <w:rStyle w:val="FootnoteReference"/>
        </w:rPr>
        <w:footnoteReference w:id="1"/>
      </w:r>
    </w:p>
    <w:p w:rsidR="00324D1D" w:rsidP="00377743" w:rsidRDefault="00324D1D" w14:paraId="3CEBF67E" w14:textId="319A787E">
      <w:pPr>
        <w:spacing w:before="100" w:beforeAutospacing="1" w:after="100" w:afterAutospacing="1"/>
        <w:ind w:left="90"/>
        <w:jc w:val="both"/>
      </w:pPr>
      <w:r>
        <w:t xml:space="preserve">The </w:t>
      </w:r>
      <w:r w:rsidR="00A73BBF">
        <w:t>p</w:t>
      </w:r>
      <w:r>
        <w:t>roject is implemented by United Nations Development Programme (UNDP) in partnership with</w:t>
      </w:r>
      <w:r w:rsidR="00A73BBF">
        <w:t xml:space="preserve"> </w:t>
      </w:r>
      <w:r>
        <w:t>Inclusion International from 2019-202</w:t>
      </w:r>
      <w:r w:rsidR="006F06F5">
        <w:t xml:space="preserve">2 with funding from UNPRPD MPTF. </w:t>
      </w:r>
    </w:p>
    <w:p w:rsidR="006F06F5" w:rsidP="006F06F5" w:rsidRDefault="00FF2842" w14:paraId="2E7DB5D7" w14:textId="77777777">
      <w:pPr>
        <w:spacing w:before="100" w:beforeAutospacing="1" w:after="100" w:afterAutospacing="1"/>
        <w:ind w:left="90"/>
        <w:jc w:val="both"/>
      </w:pPr>
      <w:r>
        <w:t xml:space="preserve">The project finalized and launched the </w:t>
      </w:r>
      <w:r w:rsidR="006F06F5">
        <w:t>publication</w:t>
      </w:r>
      <w:r>
        <w:t xml:space="preserve">, and associated Easy Read version, titled “Political participation of persons with psychosocial or intellectual disabilities” on 3 December 2021. The publication can be accessed on UNDP’s website </w:t>
      </w:r>
      <w:hyperlink w:history="1" r:id="rId9">
        <w:r w:rsidRPr="00FF2842">
          <w:rPr>
            <w:rStyle w:val="Hyperlink"/>
          </w:rPr>
          <w:t>here.</w:t>
        </w:r>
      </w:hyperlink>
      <w:r>
        <w:t xml:space="preserve"> </w:t>
      </w:r>
      <w:r w:rsidR="00F41102">
        <w:t xml:space="preserve">At time of reporting, UNDP has </w:t>
      </w:r>
      <w:r w:rsidR="006F06F5">
        <w:t xml:space="preserve">established a Community of Practice on the guide and </w:t>
      </w:r>
      <w:r w:rsidR="00F41102">
        <w:t>initiated the pilot phase of the guide.</w:t>
      </w:r>
      <w:r w:rsidR="006F06F5">
        <w:t xml:space="preserve"> </w:t>
      </w:r>
    </w:p>
    <w:p w:rsidRPr="00B910A5" w:rsidR="00B910A5" w:rsidP="006F06F5" w:rsidRDefault="00B63966" w14:paraId="2A2A7807" w14:textId="2F997DD9">
      <w:pPr>
        <w:spacing w:before="100" w:beforeAutospacing="1" w:after="100" w:afterAutospacing="1"/>
        <w:ind w:left="90"/>
        <w:jc w:val="both"/>
        <w:sectPr w:rsidRPr="00B910A5" w:rsidR="00B910A5" w:rsidSect="00BA07E3">
          <w:footerReference w:type="default" r:id="rId10"/>
          <w:pgSz w:w="12240" w:h="15840" w:orient="portrait"/>
          <w:pgMar w:top="990" w:right="630" w:bottom="900" w:left="1440" w:header="720" w:footer="720" w:gutter="0"/>
          <w:cols w:space="720"/>
          <w:docGrid w:linePitch="360"/>
        </w:sectPr>
      </w:pPr>
      <w:r>
        <w:t>The report is</w:t>
      </w:r>
      <w:r w:rsidRPr="00D76914" w:rsidR="00377743">
        <w:t xml:space="preserve"> accessible.</w:t>
      </w:r>
      <w:r w:rsidRPr="00D76914" w:rsidR="00377743">
        <w:rPr>
          <w:rStyle w:val="FootnoteReference"/>
        </w:rPr>
        <w:footnoteReference w:id="2"/>
      </w:r>
    </w:p>
    <w:sdt>
      <w:sdtPr>
        <w:rPr>
          <w:rFonts w:asciiTheme="minorHAnsi" w:hAnsiTheme="minorHAnsi" w:eastAsiaTheme="minorHAnsi" w:cstheme="minorBidi"/>
          <w:color w:val="auto"/>
          <w:sz w:val="22"/>
          <w:szCs w:val="22"/>
        </w:rPr>
        <w:id w:val="-598030503"/>
        <w:docPartObj>
          <w:docPartGallery w:val="Table of Contents"/>
          <w:docPartUnique/>
        </w:docPartObj>
      </w:sdtPr>
      <w:sdtEndPr>
        <w:rPr>
          <w:b/>
          <w:bCs/>
          <w:noProof/>
        </w:rPr>
      </w:sdtEndPr>
      <w:sdtContent>
        <w:p w:rsidRPr="00B42B2D" w:rsidR="00B42B2D" w:rsidRDefault="00B42B2D" w14:paraId="41FFE53D" w14:textId="6F676F80">
          <w:pPr>
            <w:pStyle w:val="TOCHeading"/>
            <w:rPr>
              <w:rFonts w:asciiTheme="minorHAnsi" w:hAnsiTheme="minorHAnsi" w:cstheme="minorHAnsi"/>
              <w:b/>
              <w:bCs/>
              <w:color w:val="000000" w:themeColor="text1"/>
              <w:sz w:val="28"/>
              <w:szCs w:val="28"/>
            </w:rPr>
          </w:pPr>
          <w:r w:rsidRPr="00B42B2D">
            <w:rPr>
              <w:rFonts w:asciiTheme="minorHAnsi" w:hAnsiTheme="minorHAnsi" w:cstheme="minorHAnsi"/>
              <w:b/>
              <w:bCs/>
              <w:color w:val="000000" w:themeColor="text1"/>
              <w:sz w:val="28"/>
              <w:szCs w:val="28"/>
            </w:rPr>
            <w:t>Contents</w:t>
          </w:r>
        </w:p>
        <w:p w:rsidR="00B42B2D" w:rsidRDefault="00B42B2D" w14:paraId="1B7AA82A" w14:textId="323F27A6">
          <w:pPr>
            <w:pStyle w:val="TOC1"/>
            <w:tabs>
              <w:tab w:val="right" w:leader="dot" w:pos="10400"/>
            </w:tabs>
            <w:rPr>
              <w:rFonts w:eastAsiaTheme="minorEastAsia"/>
              <w:noProof/>
              <w:lang w:eastAsia="ja-JP"/>
            </w:rPr>
          </w:pPr>
          <w:r>
            <w:fldChar w:fldCharType="begin"/>
          </w:r>
          <w:r>
            <w:instrText xml:space="preserve"> TOC \o "1-3" \h \z \u </w:instrText>
          </w:r>
          <w:r>
            <w:fldChar w:fldCharType="separate"/>
          </w:r>
          <w:hyperlink w:history="1" w:anchor="_Toc67929734">
            <w:r w:rsidRPr="002B2AC3">
              <w:rPr>
                <w:rStyle w:val="Hyperlink"/>
                <w:noProof/>
              </w:rPr>
              <w:t>Introduction</w:t>
            </w:r>
            <w:r>
              <w:rPr>
                <w:noProof/>
                <w:webHidden/>
              </w:rPr>
              <w:tab/>
            </w:r>
            <w:r>
              <w:rPr>
                <w:noProof/>
                <w:webHidden/>
              </w:rPr>
              <w:fldChar w:fldCharType="begin"/>
            </w:r>
            <w:r>
              <w:rPr>
                <w:noProof/>
                <w:webHidden/>
              </w:rPr>
              <w:instrText xml:space="preserve"> PAGEREF _Toc67929734 \h </w:instrText>
            </w:r>
            <w:r>
              <w:rPr>
                <w:noProof/>
                <w:webHidden/>
              </w:rPr>
            </w:r>
            <w:r>
              <w:rPr>
                <w:noProof/>
                <w:webHidden/>
              </w:rPr>
              <w:fldChar w:fldCharType="separate"/>
            </w:r>
            <w:r>
              <w:rPr>
                <w:noProof/>
                <w:webHidden/>
              </w:rPr>
              <w:t>1</w:t>
            </w:r>
            <w:r>
              <w:rPr>
                <w:noProof/>
                <w:webHidden/>
              </w:rPr>
              <w:fldChar w:fldCharType="end"/>
            </w:r>
          </w:hyperlink>
        </w:p>
        <w:p w:rsidR="00B42B2D" w:rsidRDefault="00D96F8D" w14:paraId="4B921A37" w14:textId="418F0A97">
          <w:pPr>
            <w:pStyle w:val="TOC1"/>
            <w:tabs>
              <w:tab w:val="right" w:leader="dot" w:pos="10400"/>
            </w:tabs>
            <w:rPr>
              <w:rFonts w:eastAsiaTheme="minorEastAsia"/>
              <w:noProof/>
              <w:lang w:eastAsia="ja-JP"/>
            </w:rPr>
          </w:pPr>
          <w:hyperlink w:history="1" w:anchor="_Toc67929735">
            <w:r w:rsidRPr="002B2AC3" w:rsidR="00B42B2D">
              <w:rPr>
                <w:rStyle w:val="Hyperlink"/>
                <w:noProof/>
              </w:rPr>
              <w:t>1. Overall progress</w:t>
            </w:r>
            <w:r w:rsidR="00B42B2D">
              <w:rPr>
                <w:noProof/>
                <w:webHidden/>
              </w:rPr>
              <w:tab/>
            </w:r>
            <w:r w:rsidR="00B42B2D">
              <w:rPr>
                <w:noProof/>
                <w:webHidden/>
              </w:rPr>
              <w:fldChar w:fldCharType="begin"/>
            </w:r>
            <w:r w:rsidR="00B42B2D">
              <w:rPr>
                <w:noProof/>
                <w:webHidden/>
              </w:rPr>
              <w:instrText xml:space="preserve"> PAGEREF _Toc67929735 \h </w:instrText>
            </w:r>
            <w:r w:rsidR="00B42B2D">
              <w:rPr>
                <w:noProof/>
                <w:webHidden/>
              </w:rPr>
            </w:r>
            <w:r w:rsidR="00B42B2D">
              <w:rPr>
                <w:noProof/>
                <w:webHidden/>
              </w:rPr>
              <w:fldChar w:fldCharType="separate"/>
            </w:r>
            <w:r w:rsidR="00B42B2D">
              <w:rPr>
                <w:noProof/>
                <w:webHidden/>
              </w:rPr>
              <w:t>2</w:t>
            </w:r>
            <w:r w:rsidR="00B42B2D">
              <w:rPr>
                <w:noProof/>
                <w:webHidden/>
              </w:rPr>
              <w:fldChar w:fldCharType="end"/>
            </w:r>
          </w:hyperlink>
        </w:p>
        <w:p w:rsidR="00B42B2D" w:rsidRDefault="00D96F8D" w14:paraId="3F048A58" w14:textId="67CC72C4">
          <w:pPr>
            <w:pStyle w:val="TOC1"/>
            <w:tabs>
              <w:tab w:val="right" w:leader="dot" w:pos="10400"/>
            </w:tabs>
            <w:rPr>
              <w:rFonts w:eastAsiaTheme="minorEastAsia"/>
              <w:noProof/>
              <w:lang w:eastAsia="ja-JP"/>
            </w:rPr>
          </w:pPr>
          <w:hyperlink w:history="1" w:anchor="_Toc67929736">
            <w:r w:rsidRPr="002B2AC3" w:rsidR="00B42B2D">
              <w:rPr>
                <w:rStyle w:val="Hyperlink"/>
                <w:noProof/>
              </w:rPr>
              <w:t>2. Progress towards impact and specific outcomes</w:t>
            </w:r>
            <w:r w:rsidR="00B42B2D">
              <w:rPr>
                <w:noProof/>
                <w:webHidden/>
              </w:rPr>
              <w:tab/>
            </w:r>
            <w:r w:rsidR="00B42B2D">
              <w:rPr>
                <w:noProof/>
                <w:webHidden/>
              </w:rPr>
              <w:fldChar w:fldCharType="begin"/>
            </w:r>
            <w:r w:rsidR="00B42B2D">
              <w:rPr>
                <w:noProof/>
                <w:webHidden/>
              </w:rPr>
              <w:instrText xml:space="preserve"> PAGEREF _Toc67929736 \h </w:instrText>
            </w:r>
            <w:r w:rsidR="00B42B2D">
              <w:rPr>
                <w:noProof/>
                <w:webHidden/>
              </w:rPr>
            </w:r>
            <w:r w:rsidR="00B42B2D">
              <w:rPr>
                <w:noProof/>
                <w:webHidden/>
              </w:rPr>
              <w:fldChar w:fldCharType="separate"/>
            </w:r>
            <w:r w:rsidR="00B42B2D">
              <w:rPr>
                <w:noProof/>
                <w:webHidden/>
              </w:rPr>
              <w:t>2</w:t>
            </w:r>
            <w:r w:rsidR="00B42B2D">
              <w:rPr>
                <w:noProof/>
                <w:webHidden/>
              </w:rPr>
              <w:fldChar w:fldCharType="end"/>
            </w:r>
          </w:hyperlink>
        </w:p>
        <w:p w:rsidR="00B42B2D" w:rsidRDefault="00D96F8D" w14:paraId="2C3C2E0F" w14:textId="50653227">
          <w:pPr>
            <w:pStyle w:val="TOC2"/>
            <w:tabs>
              <w:tab w:val="right" w:leader="dot" w:pos="10400"/>
            </w:tabs>
            <w:rPr>
              <w:rFonts w:eastAsiaTheme="minorEastAsia"/>
              <w:noProof/>
              <w:lang w:eastAsia="ja-JP"/>
            </w:rPr>
          </w:pPr>
          <w:hyperlink w:history="1" w:anchor="_Toc67929737">
            <w:r w:rsidRPr="002B2AC3" w:rsidR="00B42B2D">
              <w:rPr>
                <w:rStyle w:val="Hyperlink"/>
                <w:noProof/>
              </w:rPr>
              <w:t>Table 1. Progress against impact indicators</w:t>
            </w:r>
            <w:r w:rsidR="00B42B2D">
              <w:rPr>
                <w:noProof/>
                <w:webHidden/>
              </w:rPr>
              <w:tab/>
            </w:r>
            <w:r w:rsidR="00B42B2D">
              <w:rPr>
                <w:noProof/>
                <w:webHidden/>
              </w:rPr>
              <w:fldChar w:fldCharType="begin"/>
            </w:r>
            <w:r w:rsidR="00B42B2D">
              <w:rPr>
                <w:noProof/>
                <w:webHidden/>
              </w:rPr>
              <w:instrText xml:space="preserve"> PAGEREF _Toc67929737 \h </w:instrText>
            </w:r>
            <w:r w:rsidR="00B42B2D">
              <w:rPr>
                <w:noProof/>
                <w:webHidden/>
              </w:rPr>
            </w:r>
            <w:r w:rsidR="00B42B2D">
              <w:rPr>
                <w:noProof/>
                <w:webHidden/>
              </w:rPr>
              <w:fldChar w:fldCharType="separate"/>
            </w:r>
            <w:r w:rsidR="00B42B2D">
              <w:rPr>
                <w:noProof/>
                <w:webHidden/>
              </w:rPr>
              <w:t>2</w:t>
            </w:r>
            <w:r w:rsidR="00B42B2D">
              <w:rPr>
                <w:noProof/>
                <w:webHidden/>
              </w:rPr>
              <w:fldChar w:fldCharType="end"/>
            </w:r>
          </w:hyperlink>
        </w:p>
        <w:p w:rsidR="00B42B2D" w:rsidRDefault="00D96F8D" w14:paraId="1BBFB1FE" w14:textId="0A811FF0">
          <w:pPr>
            <w:pStyle w:val="TOC3"/>
            <w:tabs>
              <w:tab w:val="right" w:leader="dot" w:pos="10400"/>
            </w:tabs>
            <w:rPr>
              <w:rFonts w:eastAsiaTheme="minorEastAsia"/>
              <w:noProof/>
              <w:lang w:eastAsia="ja-JP"/>
            </w:rPr>
          </w:pPr>
          <w:hyperlink w:history="1" w:anchor="_Toc67929738">
            <w:r w:rsidRPr="002B2AC3" w:rsidR="00B42B2D">
              <w:rPr>
                <w:rStyle w:val="Hyperlink"/>
                <w:noProof/>
              </w:rPr>
              <w:t>Impact Indicators</w:t>
            </w:r>
            <w:r w:rsidR="00B42B2D">
              <w:rPr>
                <w:noProof/>
                <w:webHidden/>
              </w:rPr>
              <w:tab/>
            </w:r>
            <w:r w:rsidR="00B42B2D">
              <w:rPr>
                <w:noProof/>
                <w:webHidden/>
              </w:rPr>
              <w:fldChar w:fldCharType="begin"/>
            </w:r>
            <w:r w:rsidR="00B42B2D">
              <w:rPr>
                <w:noProof/>
                <w:webHidden/>
              </w:rPr>
              <w:instrText xml:space="preserve"> PAGEREF _Toc67929738 \h </w:instrText>
            </w:r>
            <w:r w:rsidR="00B42B2D">
              <w:rPr>
                <w:noProof/>
                <w:webHidden/>
              </w:rPr>
            </w:r>
            <w:r w:rsidR="00B42B2D">
              <w:rPr>
                <w:noProof/>
                <w:webHidden/>
              </w:rPr>
              <w:fldChar w:fldCharType="separate"/>
            </w:r>
            <w:r w:rsidR="00B42B2D">
              <w:rPr>
                <w:noProof/>
                <w:webHidden/>
              </w:rPr>
              <w:t>3</w:t>
            </w:r>
            <w:r w:rsidR="00B42B2D">
              <w:rPr>
                <w:noProof/>
                <w:webHidden/>
              </w:rPr>
              <w:fldChar w:fldCharType="end"/>
            </w:r>
          </w:hyperlink>
        </w:p>
        <w:p w:rsidR="00B42B2D" w:rsidRDefault="00D96F8D" w14:paraId="241C2E20" w14:textId="25BD069E">
          <w:pPr>
            <w:pStyle w:val="TOC2"/>
            <w:tabs>
              <w:tab w:val="right" w:leader="dot" w:pos="10400"/>
            </w:tabs>
            <w:rPr>
              <w:rFonts w:eastAsiaTheme="minorEastAsia"/>
              <w:noProof/>
              <w:lang w:eastAsia="ja-JP"/>
            </w:rPr>
          </w:pPr>
          <w:hyperlink w:history="1" w:anchor="_Toc67929739">
            <w:r w:rsidRPr="002B2AC3" w:rsidR="00B42B2D">
              <w:rPr>
                <w:rStyle w:val="Hyperlink"/>
                <w:noProof/>
              </w:rPr>
              <w:t>Table 2. Progress against outcome indicators</w:t>
            </w:r>
            <w:r w:rsidR="00B42B2D">
              <w:rPr>
                <w:noProof/>
                <w:webHidden/>
              </w:rPr>
              <w:tab/>
            </w:r>
            <w:r w:rsidR="00B42B2D">
              <w:rPr>
                <w:noProof/>
                <w:webHidden/>
              </w:rPr>
              <w:fldChar w:fldCharType="begin"/>
            </w:r>
            <w:r w:rsidR="00B42B2D">
              <w:rPr>
                <w:noProof/>
                <w:webHidden/>
              </w:rPr>
              <w:instrText xml:space="preserve"> PAGEREF _Toc67929739 \h </w:instrText>
            </w:r>
            <w:r w:rsidR="00B42B2D">
              <w:rPr>
                <w:noProof/>
                <w:webHidden/>
              </w:rPr>
            </w:r>
            <w:r w:rsidR="00B42B2D">
              <w:rPr>
                <w:noProof/>
                <w:webHidden/>
              </w:rPr>
              <w:fldChar w:fldCharType="separate"/>
            </w:r>
            <w:r w:rsidR="00B42B2D">
              <w:rPr>
                <w:noProof/>
                <w:webHidden/>
              </w:rPr>
              <w:t>3</w:t>
            </w:r>
            <w:r w:rsidR="00B42B2D">
              <w:rPr>
                <w:noProof/>
                <w:webHidden/>
              </w:rPr>
              <w:fldChar w:fldCharType="end"/>
            </w:r>
          </w:hyperlink>
        </w:p>
        <w:p w:rsidR="00B42B2D" w:rsidRDefault="00D96F8D" w14:paraId="682234B9" w14:textId="20A6F467">
          <w:pPr>
            <w:pStyle w:val="TOC3"/>
            <w:tabs>
              <w:tab w:val="right" w:leader="dot" w:pos="10400"/>
            </w:tabs>
            <w:rPr>
              <w:rFonts w:eastAsiaTheme="minorEastAsia"/>
              <w:noProof/>
              <w:lang w:eastAsia="ja-JP"/>
            </w:rPr>
          </w:pPr>
          <w:hyperlink w:history="1" w:anchor="_Toc67929740">
            <w:r w:rsidRPr="002B2AC3" w:rsidR="00B42B2D">
              <w:rPr>
                <w:rStyle w:val="Hyperlink"/>
                <w:noProof/>
              </w:rPr>
              <w:t>Outcome 1 Indicators</w:t>
            </w:r>
            <w:r w:rsidR="00B42B2D">
              <w:rPr>
                <w:noProof/>
                <w:webHidden/>
              </w:rPr>
              <w:tab/>
            </w:r>
            <w:r w:rsidR="00B42B2D">
              <w:rPr>
                <w:noProof/>
                <w:webHidden/>
              </w:rPr>
              <w:fldChar w:fldCharType="begin"/>
            </w:r>
            <w:r w:rsidR="00B42B2D">
              <w:rPr>
                <w:noProof/>
                <w:webHidden/>
              </w:rPr>
              <w:instrText xml:space="preserve"> PAGEREF _Toc67929740 \h </w:instrText>
            </w:r>
            <w:r w:rsidR="00B42B2D">
              <w:rPr>
                <w:noProof/>
                <w:webHidden/>
              </w:rPr>
            </w:r>
            <w:r w:rsidR="00B42B2D">
              <w:rPr>
                <w:noProof/>
                <w:webHidden/>
              </w:rPr>
              <w:fldChar w:fldCharType="separate"/>
            </w:r>
            <w:r w:rsidR="00B42B2D">
              <w:rPr>
                <w:noProof/>
                <w:webHidden/>
              </w:rPr>
              <w:t>4</w:t>
            </w:r>
            <w:r w:rsidR="00B42B2D">
              <w:rPr>
                <w:noProof/>
                <w:webHidden/>
              </w:rPr>
              <w:fldChar w:fldCharType="end"/>
            </w:r>
          </w:hyperlink>
        </w:p>
        <w:p w:rsidR="00B42B2D" w:rsidRDefault="00D96F8D" w14:paraId="034D98C5" w14:textId="7507762A">
          <w:pPr>
            <w:pStyle w:val="TOC1"/>
            <w:tabs>
              <w:tab w:val="right" w:leader="dot" w:pos="10400"/>
            </w:tabs>
            <w:rPr>
              <w:rFonts w:eastAsiaTheme="minorEastAsia"/>
              <w:noProof/>
              <w:lang w:eastAsia="ja-JP"/>
            </w:rPr>
          </w:pPr>
          <w:hyperlink w:history="1" w:anchor="_Toc67929741">
            <w:r w:rsidRPr="002B2AC3" w:rsidR="00B42B2D">
              <w:rPr>
                <w:rStyle w:val="Hyperlink"/>
                <w:noProof/>
              </w:rPr>
              <w:t>3.  Progress towards specific outcomes</w:t>
            </w:r>
            <w:r w:rsidR="00B42B2D">
              <w:rPr>
                <w:noProof/>
                <w:webHidden/>
              </w:rPr>
              <w:tab/>
            </w:r>
            <w:r w:rsidR="00B42B2D">
              <w:rPr>
                <w:noProof/>
                <w:webHidden/>
              </w:rPr>
              <w:fldChar w:fldCharType="begin"/>
            </w:r>
            <w:r w:rsidR="00B42B2D">
              <w:rPr>
                <w:noProof/>
                <w:webHidden/>
              </w:rPr>
              <w:instrText xml:space="preserve"> PAGEREF _Toc67929741 \h </w:instrText>
            </w:r>
            <w:r w:rsidR="00B42B2D">
              <w:rPr>
                <w:noProof/>
                <w:webHidden/>
              </w:rPr>
            </w:r>
            <w:r w:rsidR="00B42B2D">
              <w:rPr>
                <w:noProof/>
                <w:webHidden/>
              </w:rPr>
              <w:fldChar w:fldCharType="separate"/>
            </w:r>
            <w:r w:rsidR="00B42B2D">
              <w:rPr>
                <w:noProof/>
                <w:webHidden/>
              </w:rPr>
              <w:t>5</w:t>
            </w:r>
            <w:r w:rsidR="00B42B2D">
              <w:rPr>
                <w:noProof/>
                <w:webHidden/>
              </w:rPr>
              <w:fldChar w:fldCharType="end"/>
            </w:r>
          </w:hyperlink>
        </w:p>
        <w:p w:rsidR="00B42B2D" w:rsidRDefault="00D96F8D" w14:paraId="52EA5ED5" w14:textId="49C720CD">
          <w:pPr>
            <w:pStyle w:val="TOC1"/>
            <w:tabs>
              <w:tab w:val="right" w:leader="dot" w:pos="10400"/>
            </w:tabs>
            <w:rPr>
              <w:rFonts w:eastAsiaTheme="minorEastAsia"/>
              <w:noProof/>
              <w:lang w:eastAsia="ja-JP"/>
            </w:rPr>
          </w:pPr>
          <w:hyperlink w:history="1" w:anchor="_Toc67929742">
            <w:r w:rsidRPr="002B2AC3" w:rsidR="00B42B2D">
              <w:rPr>
                <w:rStyle w:val="Hyperlink"/>
                <w:noProof/>
              </w:rPr>
              <w:t>4. Equality between men and women</w:t>
            </w:r>
            <w:r w:rsidR="00B42B2D">
              <w:rPr>
                <w:noProof/>
                <w:webHidden/>
              </w:rPr>
              <w:tab/>
            </w:r>
            <w:r w:rsidR="00B42B2D">
              <w:rPr>
                <w:noProof/>
                <w:webHidden/>
              </w:rPr>
              <w:fldChar w:fldCharType="begin"/>
            </w:r>
            <w:r w:rsidR="00B42B2D">
              <w:rPr>
                <w:noProof/>
                <w:webHidden/>
              </w:rPr>
              <w:instrText xml:space="preserve"> PAGEREF _Toc67929742 \h </w:instrText>
            </w:r>
            <w:r w:rsidR="00B42B2D">
              <w:rPr>
                <w:noProof/>
                <w:webHidden/>
              </w:rPr>
            </w:r>
            <w:r w:rsidR="00B42B2D">
              <w:rPr>
                <w:noProof/>
                <w:webHidden/>
              </w:rPr>
              <w:fldChar w:fldCharType="separate"/>
            </w:r>
            <w:r w:rsidR="00B42B2D">
              <w:rPr>
                <w:noProof/>
                <w:webHidden/>
              </w:rPr>
              <w:t>6</w:t>
            </w:r>
            <w:r w:rsidR="00B42B2D">
              <w:rPr>
                <w:noProof/>
                <w:webHidden/>
              </w:rPr>
              <w:fldChar w:fldCharType="end"/>
            </w:r>
          </w:hyperlink>
        </w:p>
        <w:p w:rsidR="00B42B2D" w:rsidRDefault="00D96F8D" w14:paraId="0445041A" w14:textId="2F206D47">
          <w:pPr>
            <w:pStyle w:val="TOC1"/>
            <w:tabs>
              <w:tab w:val="right" w:leader="dot" w:pos="10400"/>
            </w:tabs>
            <w:rPr>
              <w:rFonts w:eastAsiaTheme="minorEastAsia"/>
              <w:noProof/>
              <w:lang w:eastAsia="ja-JP"/>
            </w:rPr>
          </w:pPr>
          <w:hyperlink w:history="1" w:anchor="_Toc67929743">
            <w:r w:rsidRPr="002B2AC3" w:rsidR="00B42B2D">
              <w:rPr>
                <w:rStyle w:val="Hyperlink"/>
                <w:noProof/>
              </w:rPr>
              <w:t>5. Full and effective participation of persons with disabilities</w:t>
            </w:r>
            <w:r w:rsidR="00B42B2D">
              <w:rPr>
                <w:noProof/>
                <w:webHidden/>
              </w:rPr>
              <w:tab/>
            </w:r>
            <w:r w:rsidR="00B42B2D">
              <w:rPr>
                <w:noProof/>
                <w:webHidden/>
              </w:rPr>
              <w:fldChar w:fldCharType="begin"/>
            </w:r>
            <w:r w:rsidR="00B42B2D">
              <w:rPr>
                <w:noProof/>
                <w:webHidden/>
              </w:rPr>
              <w:instrText xml:space="preserve"> PAGEREF _Toc67929743 \h </w:instrText>
            </w:r>
            <w:r w:rsidR="00B42B2D">
              <w:rPr>
                <w:noProof/>
                <w:webHidden/>
              </w:rPr>
            </w:r>
            <w:r w:rsidR="00B42B2D">
              <w:rPr>
                <w:noProof/>
                <w:webHidden/>
              </w:rPr>
              <w:fldChar w:fldCharType="separate"/>
            </w:r>
            <w:r w:rsidR="00B42B2D">
              <w:rPr>
                <w:noProof/>
                <w:webHidden/>
              </w:rPr>
              <w:t>6</w:t>
            </w:r>
            <w:r w:rsidR="00B42B2D">
              <w:rPr>
                <w:noProof/>
                <w:webHidden/>
              </w:rPr>
              <w:fldChar w:fldCharType="end"/>
            </w:r>
          </w:hyperlink>
        </w:p>
        <w:p w:rsidR="00B42B2D" w:rsidRDefault="00D96F8D" w14:paraId="66BB0115" w14:textId="10B19924">
          <w:pPr>
            <w:pStyle w:val="TOC1"/>
            <w:tabs>
              <w:tab w:val="right" w:leader="dot" w:pos="10400"/>
            </w:tabs>
            <w:rPr>
              <w:rFonts w:eastAsiaTheme="minorEastAsia"/>
              <w:noProof/>
              <w:lang w:eastAsia="ja-JP"/>
            </w:rPr>
          </w:pPr>
          <w:hyperlink w:history="1" w:anchor="_Toc67929744">
            <w:r w:rsidRPr="002B2AC3" w:rsidR="00B42B2D">
              <w:rPr>
                <w:rStyle w:val="Hyperlink"/>
                <w:noProof/>
              </w:rPr>
              <w:t>6. Partnership Building</w:t>
            </w:r>
            <w:r w:rsidR="00B42B2D">
              <w:rPr>
                <w:noProof/>
                <w:webHidden/>
              </w:rPr>
              <w:tab/>
            </w:r>
            <w:r w:rsidR="00B42B2D">
              <w:rPr>
                <w:noProof/>
                <w:webHidden/>
              </w:rPr>
              <w:fldChar w:fldCharType="begin"/>
            </w:r>
            <w:r w:rsidR="00B42B2D">
              <w:rPr>
                <w:noProof/>
                <w:webHidden/>
              </w:rPr>
              <w:instrText xml:space="preserve"> PAGEREF _Toc67929744 \h </w:instrText>
            </w:r>
            <w:r w:rsidR="00B42B2D">
              <w:rPr>
                <w:noProof/>
                <w:webHidden/>
              </w:rPr>
            </w:r>
            <w:r w:rsidR="00B42B2D">
              <w:rPr>
                <w:noProof/>
                <w:webHidden/>
              </w:rPr>
              <w:fldChar w:fldCharType="separate"/>
            </w:r>
            <w:r w:rsidR="00B42B2D">
              <w:rPr>
                <w:noProof/>
                <w:webHidden/>
              </w:rPr>
              <w:t>7</w:t>
            </w:r>
            <w:r w:rsidR="00B42B2D">
              <w:rPr>
                <w:noProof/>
                <w:webHidden/>
              </w:rPr>
              <w:fldChar w:fldCharType="end"/>
            </w:r>
          </w:hyperlink>
        </w:p>
        <w:p w:rsidR="00B42B2D" w:rsidRDefault="00D96F8D" w14:paraId="2F255FD7" w14:textId="3B9741CA">
          <w:pPr>
            <w:pStyle w:val="TOC1"/>
            <w:tabs>
              <w:tab w:val="right" w:leader="dot" w:pos="10400"/>
            </w:tabs>
            <w:rPr>
              <w:rFonts w:eastAsiaTheme="minorEastAsia"/>
              <w:noProof/>
              <w:lang w:eastAsia="ja-JP"/>
            </w:rPr>
          </w:pPr>
          <w:hyperlink w:history="1" w:anchor="_Toc67929745">
            <w:r w:rsidRPr="002B2AC3" w:rsidR="00B42B2D">
              <w:rPr>
                <w:rStyle w:val="Hyperlink"/>
                <w:noProof/>
              </w:rPr>
              <w:t>7. Promoting ONE UN approach to disability Inclusion</w:t>
            </w:r>
            <w:r w:rsidR="00B42B2D">
              <w:rPr>
                <w:noProof/>
                <w:webHidden/>
              </w:rPr>
              <w:tab/>
            </w:r>
            <w:r w:rsidR="00B42B2D">
              <w:rPr>
                <w:noProof/>
                <w:webHidden/>
              </w:rPr>
              <w:fldChar w:fldCharType="begin"/>
            </w:r>
            <w:r w:rsidR="00B42B2D">
              <w:rPr>
                <w:noProof/>
                <w:webHidden/>
              </w:rPr>
              <w:instrText xml:space="preserve"> PAGEREF _Toc67929745 \h </w:instrText>
            </w:r>
            <w:r w:rsidR="00B42B2D">
              <w:rPr>
                <w:noProof/>
                <w:webHidden/>
              </w:rPr>
            </w:r>
            <w:r w:rsidR="00B42B2D">
              <w:rPr>
                <w:noProof/>
                <w:webHidden/>
              </w:rPr>
              <w:fldChar w:fldCharType="separate"/>
            </w:r>
            <w:r w:rsidR="00B42B2D">
              <w:rPr>
                <w:noProof/>
                <w:webHidden/>
              </w:rPr>
              <w:t>7</w:t>
            </w:r>
            <w:r w:rsidR="00B42B2D">
              <w:rPr>
                <w:noProof/>
                <w:webHidden/>
              </w:rPr>
              <w:fldChar w:fldCharType="end"/>
            </w:r>
          </w:hyperlink>
        </w:p>
        <w:p w:rsidR="00B42B2D" w:rsidRDefault="00D96F8D" w14:paraId="47DA9372" w14:textId="160CFB71">
          <w:pPr>
            <w:pStyle w:val="TOC1"/>
            <w:tabs>
              <w:tab w:val="right" w:leader="dot" w:pos="10400"/>
            </w:tabs>
            <w:rPr>
              <w:rFonts w:eastAsiaTheme="minorEastAsia"/>
              <w:noProof/>
              <w:lang w:eastAsia="ja-JP"/>
            </w:rPr>
          </w:pPr>
          <w:hyperlink w:history="1" w:anchor="_Toc67929746">
            <w:r w:rsidRPr="002B2AC3" w:rsidR="00B42B2D">
              <w:rPr>
                <w:rStyle w:val="Hyperlink"/>
                <w:noProof/>
              </w:rPr>
              <w:t>8. COVID-19</w:t>
            </w:r>
            <w:r w:rsidR="00B42B2D">
              <w:rPr>
                <w:noProof/>
                <w:webHidden/>
              </w:rPr>
              <w:tab/>
            </w:r>
            <w:r w:rsidR="00B42B2D">
              <w:rPr>
                <w:noProof/>
                <w:webHidden/>
              </w:rPr>
              <w:fldChar w:fldCharType="begin"/>
            </w:r>
            <w:r w:rsidR="00B42B2D">
              <w:rPr>
                <w:noProof/>
                <w:webHidden/>
              </w:rPr>
              <w:instrText xml:space="preserve"> PAGEREF _Toc67929746 \h </w:instrText>
            </w:r>
            <w:r w:rsidR="00B42B2D">
              <w:rPr>
                <w:noProof/>
                <w:webHidden/>
              </w:rPr>
            </w:r>
            <w:r w:rsidR="00B42B2D">
              <w:rPr>
                <w:noProof/>
                <w:webHidden/>
              </w:rPr>
              <w:fldChar w:fldCharType="separate"/>
            </w:r>
            <w:r w:rsidR="00B42B2D">
              <w:rPr>
                <w:noProof/>
                <w:webHidden/>
              </w:rPr>
              <w:t>8</w:t>
            </w:r>
            <w:r w:rsidR="00B42B2D">
              <w:rPr>
                <w:noProof/>
                <w:webHidden/>
              </w:rPr>
              <w:fldChar w:fldCharType="end"/>
            </w:r>
          </w:hyperlink>
        </w:p>
        <w:p w:rsidR="00B42B2D" w:rsidRDefault="00D96F8D" w14:paraId="27575C2D" w14:textId="5A7014DC">
          <w:pPr>
            <w:pStyle w:val="TOC1"/>
            <w:tabs>
              <w:tab w:val="right" w:leader="dot" w:pos="10400"/>
            </w:tabs>
            <w:rPr>
              <w:rFonts w:eastAsiaTheme="minorEastAsia"/>
              <w:noProof/>
              <w:lang w:eastAsia="ja-JP"/>
            </w:rPr>
          </w:pPr>
          <w:hyperlink w:history="1" w:anchor="_Toc67929747">
            <w:r w:rsidRPr="002B2AC3" w:rsidR="00B42B2D">
              <w:rPr>
                <w:rStyle w:val="Hyperlink"/>
                <w:noProof/>
              </w:rPr>
              <w:t>9. Creation of knowledge products and communications materials.</w:t>
            </w:r>
            <w:r w:rsidR="00B42B2D">
              <w:rPr>
                <w:noProof/>
                <w:webHidden/>
              </w:rPr>
              <w:tab/>
            </w:r>
            <w:r w:rsidR="00B42B2D">
              <w:rPr>
                <w:noProof/>
                <w:webHidden/>
              </w:rPr>
              <w:fldChar w:fldCharType="begin"/>
            </w:r>
            <w:r w:rsidR="00B42B2D">
              <w:rPr>
                <w:noProof/>
                <w:webHidden/>
              </w:rPr>
              <w:instrText xml:space="preserve"> PAGEREF _Toc67929747 \h </w:instrText>
            </w:r>
            <w:r w:rsidR="00B42B2D">
              <w:rPr>
                <w:noProof/>
                <w:webHidden/>
              </w:rPr>
            </w:r>
            <w:r w:rsidR="00B42B2D">
              <w:rPr>
                <w:noProof/>
                <w:webHidden/>
              </w:rPr>
              <w:fldChar w:fldCharType="separate"/>
            </w:r>
            <w:r w:rsidR="00B42B2D">
              <w:rPr>
                <w:noProof/>
                <w:webHidden/>
              </w:rPr>
              <w:t>8</w:t>
            </w:r>
            <w:r w:rsidR="00B42B2D">
              <w:rPr>
                <w:noProof/>
                <w:webHidden/>
              </w:rPr>
              <w:fldChar w:fldCharType="end"/>
            </w:r>
          </w:hyperlink>
        </w:p>
        <w:p w:rsidR="00B42B2D" w:rsidRDefault="00D96F8D" w14:paraId="5D77E311" w14:textId="3CB54755">
          <w:pPr>
            <w:pStyle w:val="TOC1"/>
            <w:tabs>
              <w:tab w:val="right" w:leader="dot" w:pos="10400"/>
            </w:tabs>
            <w:rPr>
              <w:rFonts w:eastAsiaTheme="minorEastAsia"/>
              <w:noProof/>
              <w:lang w:eastAsia="ja-JP"/>
            </w:rPr>
          </w:pPr>
          <w:hyperlink w:history="1" w:anchor="_Toc67929748">
            <w:r w:rsidRPr="002B2AC3" w:rsidR="00B42B2D">
              <w:rPr>
                <w:rStyle w:val="Hyperlink"/>
                <w:noProof/>
              </w:rPr>
              <w:t>10.  Multi-country engagement/impact</w:t>
            </w:r>
            <w:r w:rsidR="00B42B2D">
              <w:rPr>
                <w:noProof/>
                <w:webHidden/>
              </w:rPr>
              <w:tab/>
            </w:r>
            <w:r w:rsidR="00B42B2D">
              <w:rPr>
                <w:noProof/>
                <w:webHidden/>
              </w:rPr>
              <w:fldChar w:fldCharType="begin"/>
            </w:r>
            <w:r w:rsidR="00B42B2D">
              <w:rPr>
                <w:noProof/>
                <w:webHidden/>
              </w:rPr>
              <w:instrText xml:space="preserve"> PAGEREF _Toc67929748 \h </w:instrText>
            </w:r>
            <w:r w:rsidR="00B42B2D">
              <w:rPr>
                <w:noProof/>
                <w:webHidden/>
              </w:rPr>
            </w:r>
            <w:r w:rsidR="00B42B2D">
              <w:rPr>
                <w:noProof/>
                <w:webHidden/>
              </w:rPr>
              <w:fldChar w:fldCharType="separate"/>
            </w:r>
            <w:r w:rsidR="00B42B2D">
              <w:rPr>
                <w:noProof/>
                <w:webHidden/>
              </w:rPr>
              <w:t>10</w:t>
            </w:r>
            <w:r w:rsidR="00B42B2D">
              <w:rPr>
                <w:noProof/>
                <w:webHidden/>
              </w:rPr>
              <w:fldChar w:fldCharType="end"/>
            </w:r>
          </w:hyperlink>
        </w:p>
        <w:p w:rsidR="00B42B2D" w:rsidRDefault="00D96F8D" w14:paraId="5B4EF045" w14:textId="5F5B97B6">
          <w:pPr>
            <w:pStyle w:val="TOC1"/>
            <w:tabs>
              <w:tab w:val="right" w:leader="dot" w:pos="10400"/>
            </w:tabs>
            <w:rPr>
              <w:rFonts w:eastAsiaTheme="minorEastAsia"/>
              <w:noProof/>
              <w:lang w:eastAsia="ja-JP"/>
            </w:rPr>
          </w:pPr>
          <w:hyperlink w:history="1" w:anchor="_Toc67929749">
            <w:r w:rsidRPr="002B2AC3" w:rsidR="00B42B2D">
              <w:rPr>
                <w:rStyle w:val="Hyperlink"/>
                <w:noProof/>
              </w:rPr>
              <w:t>11. Photos depicting Project related impact and outcomes</w:t>
            </w:r>
            <w:r w:rsidR="00B42B2D">
              <w:rPr>
                <w:noProof/>
                <w:webHidden/>
              </w:rPr>
              <w:tab/>
            </w:r>
            <w:r w:rsidR="00B42B2D">
              <w:rPr>
                <w:noProof/>
                <w:webHidden/>
              </w:rPr>
              <w:fldChar w:fldCharType="begin"/>
            </w:r>
            <w:r w:rsidR="00B42B2D">
              <w:rPr>
                <w:noProof/>
                <w:webHidden/>
              </w:rPr>
              <w:instrText xml:space="preserve"> PAGEREF _Toc67929749 \h </w:instrText>
            </w:r>
            <w:r w:rsidR="00B42B2D">
              <w:rPr>
                <w:noProof/>
                <w:webHidden/>
              </w:rPr>
            </w:r>
            <w:r w:rsidR="00B42B2D">
              <w:rPr>
                <w:noProof/>
                <w:webHidden/>
              </w:rPr>
              <w:fldChar w:fldCharType="separate"/>
            </w:r>
            <w:r w:rsidR="00B42B2D">
              <w:rPr>
                <w:noProof/>
                <w:webHidden/>
              </w:rPr>
              <w:t>10</w:t>
            </w:r>
            <w:r w:rsidR="00B42B2D">
              <w:rPr>
                <w:noProof/>
                <w:webHidden/>
              </w:rPr>
              <w:fldChar w:fldCharType="end"/>
            </w:r>
          </w:hyperlink>
        </w:p>
        <w:p w:rsidR="00B42B2D" w:rsidRDefault="00D96F8D" w14:paraId="7E6472E2" w14:textId="09E319F5">
          <w:pPr>
            <w:pStyle w:val="TOC1"/>
            <w:tabs>
              <w:tab w:val="right" w:leader="dot" w:pos="10400"/>
            </w:tabs>
            <w:rPr>
              <w:rFonts w:eastAsiaTheme="minorEastAsia"/>
              <w:noProof/>
              <w:lang w:eastAsia="ja-JP"/>
            </w:rPr>
          </w:pPr>
          <w:hyperlink w:history="1" w:anchor="_Toc67929750">
            <w:r w:rsidRPr="002B2AC3" w:rsidR="00B42B2D">
              <w:rPr>
                <w:rStyle w:val="Hyperlink"/>
                <w:noProof/>
              </w:rPr>
              <w:t>12. Challenges</w:t>
            </w:r>
            <w:r w:rsidR="00B42B2D">
              <w:rPr>
                <w:noProof/>
                <w:webHidden/>
              </w:rPr>
              <w:tab/>
            </w:r>
            <w:r w:rsidR="00B42B2D">
              <w:rPr>
                <w:noProof/>
                <w:webHidden/>
              </w:rPr>
              <w:fldChar w:fldCharType="begin"/>
            </w:r>
            <w:r w:rsidR="00B42B2D">
              <w:rPr>
                <w:noProof/>
                <w:webHidden/>
              </w:rPr>
              <w:instrText xml:space="preserve"> PAGEREF _Toc67929750 \h </w:instrText>
            </w:r>
            <w:r w:rsidR="00B42B2D">
              <w:rPr>
                <w:noProof/>
                <w:webHidden/>
              </w:rPr>
            </w:r>
            <w:r w:rsidR="00B42B2D">
              <w:rPr>
                <w:noProof/>
                <w:webHidden/>
              </w:rPr>
              <w:fldChar w:fldCharType="separate"/>
            </w:r>
            <w:r w:rsidR="00B42B2D">
              <w:rPr>
                <w:noProof/>
                <w:webHidden/>
              </w:rPr>
              <w:t>10</w:t>
            </w:r>
            <w:r w:rsidR="00B42B2D">
              <w:rPr>
                <w:noProof/>
                <w:webHidden/>
              </w:rPr>
              <w:fldChar w:fldCharType="end"/>
            </w:r>
          </w:hyperlink>
        </w:p>
        <w:p w:rsidR="00B42B2D" w:rsidRDefault="00D96F8D" w14:paraId="6E9856EA" w14:textId="3831D820">
          <w:pPr>
            <w:pStyle w:val="TOC1"/>
            <w:tabs>
              <w:tab w:val="right" w:leader="dot" w:pos="10400"/>
            </w:tabs>
            <w:rPr>
              <w:rFonts w:eastAsiaTheme="minorEastAsia"/>
              <w:noProof/>
              <w:lang w:eastAsia="ja-JP"/>
            </w:rPr>
          </w:pPr>
          <w:hyperlink w:history="1" w:anchor="_Toc67929751">
            <w:r w:rsidRPr="002B2AC3" w:rsidR="00B42B2D">
              <w:rPr>
                <w:rStyle w:val="Hyperlink"/>
                <w:noProof/>
              </w:rPr>
              <w:t>13. Project follow up and Sustainability</w:t>
            </w:r>
            <w:r w:rsidR="00B42B2D">
              <w:rPr>
                <w:noProof/>
                <w:webHidden/>
              </w:rPr>
              <w:tab/>
            </w:r>
            <w:r w:rsidR="00B42B2D">
              <w:rPr>
                <w:noProof/>
                <w:webHidden/>
              </w:rPr>
              <w:fldChar w:fldCharType="begin"/>
            </w:r>
            <w:r w:rsidR="00B42B2D">
              <w:rPr>
                <w:noProof/>
                <w:webHidden/>
              </w:rPr>
              <w:instrText xml:space="preserve"> PAGEREF _Toc67929751 \h </w:instrText>
            </w:r>
            <w:r w:rsidR="00B42B2D">
              <w:rPr>
                <w:noProof/>
                <w:webHidden/>
              </w:rPr>
            </w:r>
            <w:r w:rsidR="00B42B2D">
              <w:rPr>
                <w:noProof/>
                <w:webHidden/>
              </w:rPr>
              <w:fldChar w:fldCharType="separate"/>
            </w:r>
            <w:r w:rsidR="00B42B2D">
              <w:rPr>
                <w:noProof/>
                <w:webHidden/>
              </w:rPr>
              <w:t>11</w:t>
            </w:r>
            <w:r w:rsidR="00B42B2D">
              <w:rPr>
                <w:noProof/>
                <w:webHidden/>
              </w:rPr>
              <w:fldChar w:fldCharType="end"/>
            </w:r>
          </w:hyperlink>
        </w:p>
        <w:p w:rsidR="00B42B2D" w:rsidRDefault="00D96F8D" w14:paraId="654B30F0" w14:textId="2325A77F">
          <w:pPr>
            <w:pStyle w:val="TOC1"/>
            <w:tabs>
              <w:tab w:val="right" w:leader="dot" w:pos="10400"/>
            </w:tabs>
            <w:rPr>
              <w:rFonts w:eastAsiaTheme="minorEastAsia"/>
              <w:noProof/>
              <w:lang w:eastAsia="ja-JP"/>
            </w:rPr>
          </w:pPr>
          <w:hyperlink w:history="1" w:anchor="_Toc67929752">
            <w:r w:rsidRPr="002B2AC3" w:rsidR="00B42B2D">
              <w:rPr>
                <w:rStyle w:val="Hyperlink"/>
                <w:noProof/>
              </w:rPr>
              <w:t>Annex 1.</w:t>
            </w:r>
            <w:r w:rsidR="00B42B2D">
              <w:rPr>
                <w:noProof/>
                <w:webHidden/>
              </w:rPr>
              <w:tab/>
            </w:r>
            <w:r w:rsidR="00B42B2D">
              <w:rPr>
                <w:noProof/>
                <w:webHidden/>
              </w:rPr>
              <w:fldChar w:fldCharType="begin"/>
            </w:r>
            <w:r w:rsidR="00B42B2D">
              <w:rPr>
                <w:noProof/>
                <w:webHidden/>
              </w:rPr>
              <w:instrText xml:space="preserve"> PAGEREF _Toc67929752 \h </w:instrText>
            </w:r>
            <w:r w:rsidR="00B42B2D">
              <w:rPr>
                <w:noProof/>
                <w:webHidden/>
              </w:rPr>
            </w:r>
            <w:r w:rsidR="00B42B2D">
              <w:rPr>
                <w:noProof/>
                <w:webHidden/>
              </w:rPr>
              <w:fldChar w:fldCharType="separate"/>
            </w:r>
            <w:r w:rsidR="00B42B2D">
              <w:rPr>
                <w:noProof/>
                <w:webHidden/>
              </w:rPr>
              <w:t>12</w:t>
            </w:r>
            <w:r w:rsidR="00B42B2D">
              <w:rPr>
                <w:noProof/>
                <w:webHidden/>
              </w:rPr>
              <w:fldChar w:fldCharType="end"/>
            </w:r>
          </w:hyperlink>
        </w:p>
        <w:p w:rsidR="00B42B2D" w:rsidRDefault="00D96F8D" w14:paraId="10A1509D" w14:textId="171024A6">
          <w:pPr>
            <w:pStyle w:val="TOC1"/>
            <w:tabs>
              <w:tab w:val="right" w:leader="dot" w:pos="10400"/>
            </w:tabs>
            <w:rPr>
              <w:rFonts w:eastAsiaTheme="minorEastAsia"/>
              <w:noProof/>
              <w:lang w:eastAsia="ja-JP"/>
            </w:rPr>
          </w:pPr>
          <w:hyperlink w:history="1" w:anchor="_Toc67929753">
            <w:r w:rsidRPr="002B2AC3" w:rsidR="00B42B2D">
              <w:rPr>
                <w:rStyle w:val="Hyperlink"/>
                <w:noProof/>
              </w:rPr>
              <w:t>Annex 2:</w:t>
            </w:r>
            <w:r w:rsidR="00B42B2D">
              <w:rPr>
                <w:noProof/>
                <w:webHidden/>
              </w:rPr>
              <w:tab/>
            </w:r>
            <w:r w:rsidR="00B42B2D">
              <w:rPr>
                <w:noProof/>
                <w:webHidden/>
              </w:rPr>
              <w:fldChar w:fldCharType="begin"/>
            </w:r>
            <w:r w:rsidR="00B42B2D">
              <w:rPr>
                <w:noProof/>
                <w:webHidden/>
              </w:rPr>
              <w:instrText xml:space="preserve"> PAGEREF _Toc67929753 \h </w:instrText>
            </w:r>
            <w:r w:rsidR="00B42B2D">
              <w:rPr>
                <w:noProof/>
                <w:webHidden/>
              </w:rPr>
            </w:r>
            <w:r w:rsidR="00B42B2D">
              <w:rPr>
                <w:noProof/>
                <w:webHidden/>
              </w:rPr>
              <w:fldChar w:fldCharType="separate"/>
            </w:r>
            <w:r w:rsidR="00B42B2D">
              <w:rPr>
                <w:noProof/>
                <w:webHidden/>
              </w:rPr>
              <w:t>19</w:t>
            </w:r>
            <w:r w:rsidR="00B42B2D">
              <w:rPr>
                <w:noProof/>
                <w:webHidden/>
              </w:rPr>
              <w:fldChar w:fldCharType="end"/>
            </w:r>
          </w:hyperlink>
        </w:p>
        <w:p w:rsidR="00B42B2D" w:rsidRDefault="00D96F8D" w14:paraId="179E6051" w14:textId="7A56F660">
          <w:pPr>
            <w:pStyle w:val="TOC1"/>
            <w:tabs>
              <w:tab w:val="right" w:leader="dot" w:pos="10400"/>
            </w:tabs>
            <w:rPr>
              <w:rFonts w:eastAsiaTheme="minorEastAsia"/>
              <w:noProof/>
              <w:lang w:eastAsia="ja-JP"/>
            </w:rPr>
          </w:pPr>
          <w:hyperlink w:history="1" w:anchor="_Toc67929754">
            <w:r w:rsidRPr="002B2AC3" w:rsidR="00B42B2D">
              <w:rPr>
                <w:rStyle w:val="Hyperlink"/>
                <w:noProof/>
              </w:rPr>
              <w:t>Annex 3:</w:t>
            </w:r>
            <w:r w:rsidR="00B42B2D">
              <w:rPr>
                <w:noProof/>
                <w:webHidden/>
              </w:rPr>
              <w:tab/>
            </w:r>
            <w:r w:rsidR="00B42B2D">
              <w:rPr>
                <w:noProof/>
                <w:webHidden/>
              </w:rPr>
              <w:fldChar w:fldCharType="begin"/>
            </w:r>
            <w:r w:rsidR="00B42B2D">
              <w:rPr>
                <w:noProof/>
                <w:webHidden/>
              </w:rPr>
              <w:instrText xml:space="preserve"> PAGEREF _Toc67929754 \h </w:instrText>
            </w:r>
            <w:r w:rsidR="00B42B2D">
              <w:rPr>
                <w:noProof/>
                <w:webHidden/>
              </w:rPr>
            </w:r>
            <w:r w:rsidR="00B42B2D">
              <w:rPr>
                <w:noProof/>
                <w:webHidden/>
              </w:rPr>
              <w:fldChar w:fldCharType="separate"/>
            </w:r>
            <w:r w:rsidR="00B42B2D">
              <w:rPr>
                <w:noProof/>
                <w:webHidden/>
              </w:rPr>
              <w:t>21</w:t>
            </w:r>
            <w:r w:rsidR="00B42B2D">
              <w:rPr>
                <w:noProof/>
                <w:webHidden/>
              </w:rPr>
              <w:fldChar w:fldCharType="end"/>
            </w:r>
          </w:hyperlink>
        </w:p>
        <w:p w:rsidR="00B42B2D" w:rsidRDefault="00D96F8D" w14:paraId="31E1CFA1" w14:textId="70FAB163">
          <w:pPr>
            <w:pStyle w:val="TOC1"/>
            <w:tabs>
              <w:tab w:val="right" w:leader="dot" w:pos="10400"/>
            </w:tabs>
            <w:rPr>
              <w:rFonts w:eastAsiaTheme="minorEastAsia"/>
              <w:noProof/>
              <w:lang w:eastAsia="ja-JP"/>
            </w:rPr>
          </w:pPr>
          <w:hyperlink w:history="1" w:anchor="_Toc67929755">
            <w:r w:rsidRPr="002B2AC3" w:rsidR="00B42B2D">
              <w:rPr>
                <w:rStyle w:val="Hyperlink"/>
                <w:noProof/>
              </w:rPr>
              <w:t>Annex 4:</w:t>
            </w:r>
            <w:r w:rsidR="00B42B2D">
              <w:rPr>
                <w:noProof/>
                <w:webHidden/>
              </w:rPr>
              <w:tab/>
            </w:r>
            <w:r w:rsidR="00B42B2D">
              <w:rPr>
                <w:noProof/>
                <w:webHidden/>
              </w:rPr>
              <w:fldChar w:fldCharType="begin"/>
            </w:r>
            <w:r w:rsidR="00B42B2D">
              <w:rPr>
                <w:noProof/>
                <w:webHidden/>
              </w:rPr>
              <w:instrText xml:space="preserve"> PAGEREF _Toc67929755 \h </w:instrText>
            </w:r>
            <w:r w:rsidR="00B42B2D">
              <w:rPr>
                <w:noProof/>
                <w:webHidden/>
              </w:rPr>
            </w:r>
            <w:r w:rsidR="00B42B2D">
              <w:rPr>
                <w:noProof/>
                <w:webHidden/>
              </w:rPr>
              <w:fldChar w:fldCharType="separate"/>
            </w:r>
            <w:r w:rsidR="00B42B2D">
              <w:rPr>
                <w:noProof/>
                <w:webHidden/>
              </w:rPr>
              <w:t>45</w:t>
            </w:r>
            <w:r w:rsidR="00B42B2D">
              <w:rPr>
                <w:noProof/>
                <w:webHidden/>
              </w:rPr>
              <w:fldChar w:fldCharType="end"/>
            </w:r>
          </w:hyperlink>
        </w:p>
        <w:p w:rsidR="00B42B2D" w:rsidRDefault="00B42B2D" w14:paraId="110A33CC" w14:textId="5C742976">
          <w:r>
            <w:rPr>
              <w:b/>
              <w:bCs/>
              <w:noProof/>
            </w:rPr>
            <w:fldChar w:fldCharType="end"/>
          </w:r>
        </w:p>
      </w:sdtContent>
    </w:sdt>
    <w:p w:rsidR="00B910A5" w:rsidP="00B910A5" w:rsidRDefault="00B910A5" w14:paraId="1552BFE4" w14:textId="1990C56C">
      <w:pPr>
        <w:spacing w:after="160" w:line="259" w:lineRule="auto"/>
        <w:rPr>
          <w:rFonts w:ascii="Arial" w:hAnsi="Arial" w:eastAsia="Times New Roman" w:cs="Times New Roman"/>
          <w:b/>
          <w:bCs/>
          <w:sz w:val="20"/>
          <w:szCs w:val="20"/>
          <w:lang w:eastAsia="x-none"/>
        </w:rPr>
      </w:pPr>
    </w:p>
    <w:p w:rsidR="00B42B2D" w:rsidP="00B910A5" w:rsidRDefault="00B42B2D" w14:paraId="61F274E8" w14:textId="3928C19F">
      <w:pPr>
        <w:spacing w:after="160" w:line="259" w:lineRule="auto"/>
        <w:rPr>
          <w:rFonts w:ascii="Arial" w:hAnsi="Arial" w:eastAsia="Times New Roman" w:cs="Times New Roman"/>
          <w:b/>
          <w:bCs/>
          <w:sz w:val="20"/>
          <w:szCs w:val="20"/>
          <w:lang w:eastAsia="x-none"/>
        </w:rPr>
      </w:pPr>
    </w:p>
    <w:p w:rsidR="00B42B2D" w:rsidP="00B910A5" w:rsidRDefault="00B42B2D" w14:paraId="6B98D191" w14:textId="60AC9B97">
      <w:pPr>
        <w:spacing w:after="160" w:line="259" w:lineRule="auto"/>
        <w:rPr>
          <w:rFonts w:ascii="Arial" w:hAnsi="Arial" w:eastAsia="Times New Roman" w:cs="Times New Roman"/>
          <w:b/>
          <w:bCs/>
          <w:sz w:val="20"/>
          <w:szCs w:val="20"/>
          <w:lang w:eastAsia="x-none"/>
        </w:rPr>
      </w:pPr>
    </w:p>
    <w:p w:rsidR="00B42B2D" w:rsidP="00B910A5" w:rsidRDefault="00B42B2D" w14:paraId="58D9C9B1" w14:textId="4DB73C14">
      <w:pPr>
        <w:spacing w:after="160" w:line="259" w:lineRule="auto"/>
        <w:rPr>
          <w:rFonts w:ascii="Arial" w:hAnsi="Arial" w:eastAsia="Times New Roman" w:cs="Times New Roman"/>
          <w:b/>
          <w:bCs/>
          <w:sz w:val="20"/>
          <w:szCs w:val="20"/>
          <w:lang w:eastAsia="x-none"/>
        </w:rPr>
      </w:pPr>
    </w:p>
    <w:p w:rsidR="00B42B2D" w:rsidP="00B910A5" w:rsidRDefault="00B42B2D" w14:paraId="09889706" w14:textId="340BA702">
      <w:pPr>
        <w:spacing w:after="160" w:line="259" w:lineRule="auto"/>
        <w:rPr>
          <w:rFonts w:ascii="Arial" w:hAnsi="Arial" w:eastAsia="Times New Roman" w:cs="Times New Roman"/>
          <w:b/>
          <w:bCs/>
          <w:sz w:val="20"/>
          <w:szCs w:val="20"/>
          <w:lang w:eastAsia="x-none"/>
        </w:rPr>
      </w:pPr>
    </w:p>
    <w:p w:rsidR="00B42B2D" w:rsidP="00B910A5" w:rsidRDefault="00B42B2D" w14:paraId="3E12CD5F" w14:textId="0E161028">
      <w:pPr>
        <w:spacing w:after="160" w:line="259" w:lineRule="auto"/>
        <w:rPr>
          <w:rFonts w:ascii="Arial" w:hAnsi="Arial" w:eastAsia="Times New Roman" w:cs="Times New Roman"/>
          <w:b/>
          <w:bCs/>
          <w:sz w:val="20"/>
          <w:szCs w:val="20"/>
          <w:lang w:eastAsia="x-none"/>
        </w:rPr>
      </w:pPr>
    </w:p>
    <w:p w:rsidR="00B42B2D" w:rsidP="00B910A5" w:rsidRDefault="00B42B2D" w14:paraId="7F768048" w14:textId="5CDD00D9">
      <w:pPr>
        <w:spacing w:after="160" w:line="259" w:lineRule="auto"/>
        <w:rPr>
          <w:rFonts w:ascii="Arial" w:hAnsi="Arial" w:eastAsia="Times New Roman" w:cs="Times New Roman"/>
          <w:b/>
          <w:bCs/>
          <w:sz w:val="20"/>
          <w:szCs w:val="20"/>
          <w:lang w:eastAsia="x-none"/>
        </w:rPr>
      </w:pPr>
    </w:p>
    <w:p w:rsidR="00B42B2D" w:rsidP="00B910A5" w:rsidRDefault="00B42B2D" w14:paraId="25765F1D" w14:textId="3D3D6471">
      <w:pPr>
        <w:spacing w:after="160" w:line="259" w:lineRule="auto"/>
        <w:rPr>
          <w:rFonts w:ascii="Arial" w:hAnsi="Arial" w:eastAsia="Times New Roman" w:cs="Times New Roman"/>
          <w:b/>
          <w:bCs/>
          <w:sz w:val="20"/>
          <w:szCs w:val="20"/>
          <w:lang w:eastAsia="x-none"/>
        </w:rPr>
      </w:pPr>
    </w:p>
    <w:p w:rsidR="00B42B2D" w:rsidP="00B910A5" w:rsidRDefault="00B42B2D" w14:paraId="77432055" w14:textId="30B15562">
      <w:pPr>
        <w:spacing w:after="160" w:line="259" w:lineRule="auto"/>
        <w:rPr>
          <w:rFonts w:ascii="Arial" w:hAnsi="Arial" w:eastAsia="Times New Roman" w:cs="Times New Roman"/>
          <w:b/>
          <w:bCs/>
          <w:sz w:val="20"/>
          <w:szCs w:val="20"/>
          <w:lang w:eastAsia="x-none"/>
        </w:rPr>
      </w:pPr>
    </w:p>
    <w:p w:rsidR="00B42B2D" w:rsidP="00B910A5" w:rsidRDefault="00B42B2D" w14:paraId="1E2553D1" w14:textId="4B2CFA92">
      <w:pPr>
        <w:spacing w:after="160" w:line="259" w:lineRule="auto"/>
        <w:rPr>
          <w:rFonts w:ascii="Arial" w:hAnsi="Arial" w:eastAsia="Times New Roman" w:cs="Times New Roman"/>
          <w:b/>
          <w:bCs/>
          <w:sz w:val="20"/>
          <w:szCs w:val="20"/>
          <w:lang w:eastAsia="x-none"/>
        </w:rPr>
      </w:pPr>
    </w:p>
    <w:p w:rsidR="00B42B2D" w:rsidP="00B910A5" w:rsidRDefault="00B42B2D" w14:paraId="17959A85" w14:textId="23DCC8E6">
      <w:pPr>
        <w:spacing w:after="160" w:line="259" w:lineRule="auto"/>
        <w:rPr>
          <w:rFonts w:ascii="Arial" w:hAnsi="Arial" w:eastAsia="Times New Roman" w:cs="Times New Roman"/>
          <w:b/>
          <w:bCs/>
          <w:sz w:val="20"/>
          <w:szCs w:val="20"/>
          <w:lang w:eastAsia="x-none"/>
        </w:rPr>
      </w:pPr>
    </w:p>
    <w:p w:rsidRPr="00B910A5" w:rsidR="00B42B2D" w:rsidP="00B910A5" w:rsidRDefault="00B42B2D" w14:paraId="6813F68B" w14:textId="77777777">
      <w:pPr>
        <w:spacing w:after="160" w:line="259" w:lineRule="auto"/>
        <w:rPr>
          <w:rFonts w:ascii="Arial" w:hAnsi="Arial" w:eastAsia="Times New Roman" w:cs="Times New Roman"/>
          <w:b/>
          <w:bCs/>
          <w:sz w:val="20"/>
          <w:szCs w:val="20"/>
          <w:lang w:eastAsia="x-none"/>
        </w:rPr>
      </w:pPr>
    </w:p>
    <w:p w:rsidR="00324D1D" w:rsidP="00320EA4" w:rsidRDefault="00377743" w14:paraId="122C91A2" w14:textId="29F5A689">
      <w:pPr>
        <w:pStyle w:val="Heading1"/>
        <w:ind w:left="0" w:firstLine="450"/>
      </w:pPr>
      <w:bookmarkStart w:name="_Toc67929735" w:id="1"/>
      <w:r w:rsidRPr="00D76914">
        <w:rPr>
          <w:lang w:val="en-US"/>
        </w:rPr>
        <w:t xml:space="preserve">1. </w:t>
      </w:r>
      <w:r w:rsidRPr="00D76914">
        <w:t>Overall progress</w:t>
      </w:r>
      <w:bookmarkEnd w:id="1"/>
    </w:p>
    <w:p w:rsidR="002D2BD8" w:rsidP="00320EA4" w:rsidRDefault="002D2BD8" w14:paraId="16D41828" w14:textId="77777777">
      <w:pPr>
        <w:ind w:left="450"/>
        <w:jc w:val="both"/>
        <w:rPr>
          <w:sz w:val="20"/>
          <w:szCs w:val="20"/>
        </w:rPr>
      </w:pPr>
    </w:p>
    <w:p w:rsidR="00B93D3F" w:rsidP="00B93D3F" w:rsidRDefault="00324D1D" w14:paraId="560CBF59" w14:textId="7E0DFCFD">
      <w:pPr>
        <w:ind w:left="450"/>
        <w:jc w:val="both"/>
        <w:rPr>
          <w:sz w:val="20"/>
          <w:szCs w:val="20"/>
        </w:rPr>
      </w:pPr>
      <w:bookmarkStart w:name="_Hlk107408014" w:id="2"/>
      <w:r w:rsidRPr="00324D1D">
        <w:rPr>
          <w:sz w:val="20"/>
          <w:szCs w:val="20"/>
        </w:rPr>
        <w:t xml:space="preserve">Persons with </w:t>
      </w:r>
      <w:r>
        <w:rPr>
          <w:sz w:val="20"/>
          <w:szCs w:val="20"/>
          <w:lang w:val="en-GB"/>
        </w:rPr>
        <w:t>psychosocial or intellectual</w:t>
      </w:r>
      <w:r w:rsidRPr="00324D1D">
        <w:rPr>
          <w:sz w:val="20"/>
          <w:szCs w:val="20"/>
        </w:rPr>
        <w:t xml:space="preserve"> disabilities experience multiple legal, institutional, </w:t>
      </w:r>
      <w:proofErr w:type="gramStart"/>
      <w:r w:rsidRPr="00324D1D">
        <w:rPr>
          <w:sz w:val="20"/>
          <w:szCs w:val="20"/>
        </w:rPr>
        <w:t>communicational</w:t>
      </w:r>
      <w:proofErr w:type="gramEnd"/>
      <w:r w:rsidRPr="00324D1D">
        <w:rPr>
          <w:sz w:val="20"/>
          <w:szCs w:val="20"/>
        </w:rPr>
        <w:t xml:space="preserve"> and social barriers to exercise their political and civic rights. A central challenge is that persons with psychosocial</w:t>
      </w:r>
      <w:r>
        <w:rPr>
          <w:sz w:val="20"/>
          <w:szCs w:val="20"/>
          <w:lang w:val="en-GB"/>
        </w:rPr>
        <w:t xml:space="preserve"> </w:t>
      </w:r>
      <w:r w:rsidR="00F41102">
        <w:rPr>
          <w:sz w:val="20"/>
          <w:szCs w:val="20"/>
          <w:lang w:val="en-GB"/>
        </w:rPr>
        <w:t>or</w:t>
      </w:r>
      <w:r>
        <w:rPr>
          <w:sz w:val="20"/>
          <w:szCs w:val="20"/>
          <w:lang w:val="en-GB"/>
        </w:rPr>
        <w:t xml:space="preserve"> intellectual</w:t>
      </w:r>
      <w:r w:rsidRPr="00324D1D">
        <w:rPr>
          <w:sz w:val="20"/>
          <w:szCs w:val="20"/>
        </w:rPr>
        <w:t xml:space="preserve"> disabilities are often denied or restricted their legal capacity. The Special Rapporteur on the Rights of Persons with Disabilities has called upon UN Member States to “take immediate measures to reform their legal framework to ensure the right to legal capacity of all persons with disabilities” and allow for reform processes that enable the establishment of supported decision-making arrangements.</w:t>
      </w:r>
    </w:p>
    <w:p w:rsidR="00F41102" w:rsidP="00320EA4" w:rsidRDefault="00320EA4" w14:paraId="55ECA36F" w14:textId="46D04DEA">
      <w:pPr>
        <w:ind w:left="450"/>
        <w:jc w:val="both"/>
        <w:rPr>
          <w:sz w:val="20"/>
          <w:szCs w:val="20"/>
        </w:rPr>
      </w:pPr>
      <w:r>
        <w:rPr>
          <w:sz w:val="20"/>
          <w:szCs w:val="20"/>
          <w:lang w:val="en-GB"/>
        </w:rPr>
        <w:t>The aim of this UNPRPD funded project was to address the</w:t>
      </w:r>
      <w:r w:rsidR="0028007E">
        <w:rPr>
          <w:sz w:val="20"/>
          <w:szCs w:val="20"/>
          <w:lang w:val="en-GB"/>
        </w:rPr>
        <w:t>se</w:t>
      </w:r>
      <w:r>
        <w:rPr>
          <w:sz w:val="20"/>
          <w:szCs w:val="20"/>
          <w:lang w:val="en-GB"/>
        </w:rPr>
        <w:t xml:space="preserve"> challenges and create impact on </w:t>
      </w:r>
      <w:r w:rsidR="0068637D">
        <w:rPr>
          <w:sz w:val="20"/>
          <w:szCs w:val="20"/>
          <w:lang w:val="en-GB"/>
        </w:rPr>
        <w:t xml:space="preserve">the implementation of </w:t>
      </w:r>
      <w:r>
        <w:rPr>
          <w:sz w:val="20"/>
          <w:szCs w:val="20"/>
          <w:lang w:val="en-GB"/>
        </w:rPr>
        <w:t>Article 29 and Article 12 of the CRPD by developing a</w:t>
      </w:r>
      <w:r w:rsidRPr="00B93D3F" w:rsidR="00B93D3F">
        <w:rPr>
          <w:sz w:val="20"/>
          <w:szCs w:val="20"/>
        </w:rPr>
        <w:t xml:space="preserve"> practitioners’ </w:t>
      </w:r>
      <w:proofErr w:type="spellStart"/>
      <w:r w:rsidRPr="00B93D3F" w:rsidR="00B93D3F">
        <w:rPr>
          <w:sz w:val="20"/>
          <w:szCs w:val="20"/>
        </w:rPr>
        <w:t>guid</w:t>
      </w:r>
      <w:proofErr w:type="spellEnd"/>
      <w:r w:rsidR="00F41102">
        <w:rPr>
          <w:sz w:val="20"/>
          <w:szCs w:val="20"/>
          <w:lang w:val="en-GB"/>
        </w:rPr>
        <w:t>e</w:t>
      </w:r>
      <w:r w:rsidRPr="00B93D3F" w:rsidR="00B93D3F">
        <w:rPr>
          <w:sz w:val="20"/>
          <w:szCs w:val="20"/>
        </w:rPr>
        <w:t xml:space="preserve"> on how to advance participation of persons with </w:t>
      </w:r>
      <w:r>
        <w:rPr>
          <w:sz w:val="20"/>
          <w:szCs w:val="20"/>
          <w:lang w:val="en-GB"/>
        </w:rPr>
        <w:t xml:space="preserve">psychosocial or intellectual </w:t>
      </w:r>
      <w:r w:rsidRPr="00B93D3F" w:rsidR="00B93D3F">
        <w:rPr>
          <w:sz w:val="20"/>
          <w:szCs w:val="20"/>
        </w:rPr>
        <w:t xml:space="preserve">disabilities in political and </w:t>
      </w:r>
      <w:r w:rsidR="0028007E">
        <w:rPr>
          <w:sz w:val="20"/>
          <w:szCs w:val="20"/>
          <w:lang w:val="en-GB"/>
        </w:rPr>
        <w:t>electoral processes</w:t>
      </w:r>
      <w:r w:rsidRPr="00B93D3F" w:rsidR="00B93D3F">
        <w:rPr>
          <w:sz w:val="20"/>
          <w:szCs w:val="20"/>
        </w:rPr>
        <w:t>.</w:t>
      </w:r>
    </w:p>
    <w:bookmarkEnd w:id="2"/>
    <w:p w:rsidR="00F41102" w:rsidP="00F41102" w:rsidRDefault="00F41102" w14:paraId="14D00F60" w14:textId="77777777">
      <w:pPr>
        <w:ind w:left="450"/>
        <w:jc w:val="both"/>
        <w:rPr>
          <w:sz w:val="20"/>
          <w:szCs w:val="20"/>
          <w:lang w:val="en-GB"/>
        </w:rPr>
      </w:pPr>
      <w:r w:rsidRPr="00324D1D">
        <w:rPr>
          <w:sz w:val="20"/>
          <w:szCs w:val="20"/>
        </w:rPr>
        <w:t>Th</w:t>
      </w:r>
      <w:r>
        <w:rPr>
          <w:sz w:val="20"/>
          <w:szCs w:val="20"/>
          <w:lang w:val="en-GB"/>
        </w:rPr>
        <w:t xml:space="preserve">is UNPRPD project aimed at achieving the following outcomes: </w:t>
      </w:r>
    </w:p>
    <w:p w:rsidR="00F41102" w:rsidP="00F41102" w:rsidRDefault="00F41102" w14:paraId="0CEA9A4A" w14:textId="77777777">
      <w:pPr>
        <w:ind w:left="450"/>
        <w:jc w:val="both"/>
        <w:rPr>
          <w:sz w:val="20"/>
          <w:szCs w:val="20"/>
        </w:rPr>
      </w:pPr>
      <w:r>
        <w:rPr>
          <w:sz w:val="20"/>
          <w:szCs w:val="20"/>
          <w:lang w:val="en-GB"/>
        </w:rPr>
        <w:t>1. I</w:t>
      </w:r>
      <w:proofErr w:type="spellStart"/>
      <w:r w:rsidRPr="00324D1D">
        <w:rPr>
          <w:sz w:val="20"/>
          <w:szCs w:val="20"/>
        </w:rPr>
        <w:t>dentify</w:t>
      </w:r>
      <w:proofErr w:type="spellEnd"/>
      <w:r w:rsidRPr="00324D1D">
        <w:rPr>
          <w:sz w:val="20"/>
          <w:szCs w:val="20"/>
        </w:rPr>
        <w:t xml:space="preserve"> good practices on legal capacity reform and supported decision-making arrangements as they relate to the right to participate in political and public life. </w:t>
      </w:r>
    </w:p>
    <w:p w:rsidR="00F41102" w:rsidP="00F41102" w:rsidRDefault="00F41102" w14:paraId="1F2DB624" w14:textId="28B9A8A3">
      <w:pPr>
        <w:ind w:left="450"/>
        <w:jc w:val="both"/>
        <w:rPr>
          <w:sz w:val="20"/>
          <w:szCs w:val="20"/>
        </w:rPr>
      </w:pPr>
      <w:r>
        <w:rPr>
          <w:sz w:val="20"/>
          <w:szCs w:val="20"/>
          <w:lang w:val="en-GB"/>
        </w:rPr>
        <w:t>2. I</w:t>
      </w:r>
      <w:proofErr w:type="spellStart"/>
      <w:r w:rsidRPr="00324D1D">
        <w:rPr>
          <w:sz w:val="20"/>
          <w:szCs w:val="20"/>
        </w:rPr>
        <w:t>dentify</w:t>
      </w:r>
      <w:proofErr w:type="spellEnd"/>
      <w:r w:rsidRPr="00324D1D">
        <w:rPr>
          <w:sz w:val="20"/>
          <w:szCs w:val="20"/>
        </w:rPr>
        <w:t xml:space="preserve"> key policy recommendations for different stakeholders (parliamentarians, electoral administrators, </w:t>
      </w:r>
      <w:r>
        <w:rPr>
          <w:sz w:val="20"/>
          <w:szCs w:val="20"/>
          <w:lang w:val="en-GB"/>
        </w:rPr>
        <w:t>OPD</w:t>
      </w:r>
      <w:r w:rsidRPr="00324D1D">
        <w:rPr>
          <w:sz w:val="20"/>
          <w:szCs w:val="20"/>
        </w:rPr>
        <w:t>s and family organizations, CSOs, as well as the United Nations staff supporting countries on inclusive political processes) to advance political participation of persons with</w:t>
      </w:r>
      <w:r>
        <w:rPr>
          <w:sz w:val="20"/>
          <w:szCs w:val="20"/>
          <w:lang w:val="en-GB"/>
        </w:rPr>
        <w:t xml:space="preserve"> psychosocial or intellectual</w:t>
      </w:r>
      <w:r w:rsidRPr="00324D1D">
        <w:rPr>
          <w:sz w:val="20"/>
          <w:szCs w:val="20"/>
        </w:rPr>
        <w:t xml:space="preserve"> disabilities in political and public life.</w:t>
      </w:r>
      <w:r>
        <w:rPr>
          <w:sz w:val="20"/>
          <w:szCs w:val="20"/>
          <w:lang w:val="en-GB"/>
        </w:rPr>
        <w:t xml:space="preserve"> </w:t>
      </w:r>
    </w:p>
    <w:p w:rsidR="00F41102" w:rsidP="00F41102" w:rsidRDefault="00F41102" w14:paraId="3572EBE2" w14:textId="4C31ACA9">
      <w:pPr>
        <w:ind w:left="450"/>
        <w:jc w:val="both"/>
        <w:rPr>
          <w:sz w:val="20"/>
          <w:szCs w:val="20"/>
        </w:rPr>
      </w:pPr>
      <w:r>
        <w:rPr>
          <w:sz w:val="20"/>
          <w:szCs w:val="20"/>
          <w:lang w:val="en-GB"/>
        </w:rPr>
        <w:t xml:space="preserve">3. Development and dissemination of a practical guide report </w:t>
      </w:r>
      <w:r w:rsidRPr="00324D1D">
        <w:rPr>
          <w:sz w:val="20"/>
          <w:szCs w:val="20"/>
        </w:rPr>
        <w:t xml:space="preserve">that can be used by duty bearers, civil society organizations, as well as the UN staff. </w:t>
      </w:r>
    </w:p>
    <w:p w:rsidRPr="00F41102" w:rsidR="00F41102" w:rsidP="00F41102" w:rsidRDefault="00F41102" w14:paraId="2A0ABF5A" w14:textId="0A39A6FD">
      <w:pPr>
        <w:ind w:left="450"/>
        <w:jc w:val="both"/>
        <w:rPr>
          <w:sz w:val="20"/>
          <w:szCs w:val="20"/>
          <w:lang w:val="en-GB"/>
        </w:rPr>
      </w:pPr>
      <w:r w:rsidRPr="00F41102">
        <w:rPr>
          <w:sz w:val="20"/>
          <w:szCs w:val="20"/>
          <w:lang w:val="en-GB"/>
        </w:rPr>
        <w:t>Based on the principle of Nothing About Us Without Us</w:t>
      </w:r>
      <w:r>
        <w:rPr>
          <w:sz w:val="20"/>
          <w:szCs w:val="20"/>
          <w:lang w:val="en-GB"/>
        </w:rPr>
        <w:t>, the guide</w:t>
      </w:r>
      <w:r w:rsidRPr="00F41102">
        <w:rPr>
          <w:sz w:val="20"/>
          <w:szCs w:val="20"/>
          <w:lang w:val="en-GB"/>
        </w:rPr>
        <w:t xml:space="preserve"> has benefited from input from focus groups with persons with intellectual or psychosocial disabilities from all around the world. The guide, also available in Easy Read version, is designed to be a practical tool for governments, election management bodies, organizations of persons with disabilities, civil society organizations, and electoral assistance providers. It also highlights the important role of international organizations such as UNDP in creating truly inclusive systems. </w:t>
      </w:r>
      <w:r w:rsidRPr="00B93D3F">
        <w:rPr>
          <w:sz w:val="20"/>
          <w:szCs w:val="20"/>
        </w:rPr>
        <w:t>It includes a brief situation analysis, a compilation of good practices based on CRPD provisions as well as a set of key policy recommendations addressed to relevant stakeholders.</w:t>
      </w:r>
      <w:r>
        <w:rPr>
          <w:sz w:val="20"/>
          <w:szCs w:val="20"/>
          <w:lang w:val="en-GB"/>
        </w:rPr>
        <w:t xml:space="preserve"> </w:t>
      </w:r>
      <w:r w:rsidRPr="00F41102">
        <w:rPr>
          <w:sz w:val="20"/>
          <w:szCs w:val="20"/>
          <w:lang w:val="en-GB"/>
        </w:rPr>
        <w:t>At UNDP, we will use this practical guide in our projects to contribute to changing both practices and perceptions in the field of political participation of persons with disabilities</w:t>
      </w:r>
    </w:p>
    <w:p w:rsidRPr="00F41102" w:rsidR="00F41102" w:rsidP="00F41102" w:rsidRDefault="00F41102" w14:paraId="795BB6D5" w14:textId="77777777">
      <w:pPr>
        <w:ind w:left="450"/>
        <w:jc w:val="both"/>
        <w:rPr>
          <w:sz w:val="20"/>
          <w:szCs w:val="20"/>
          <w:lang w:val="en-GB"/>
        </w:rPr>
      </w:pPr>
      <w:bookmarkStart w:name="_Hlk107408388" w:id="3"/>
      <w:r w:rsidRPr="00F41102">
        <w:rPr>
          <w:sz w:val="20"/>
          <w:szCs w:val="20"/>
          <w:lang w:val="en-GB"/>
        </w:rPr>
        <w:t xml:space="preserve">The guide seeks to add to existing knowledge in the following ways: </w:t>
      </w:r>
    </w:p>
    <w:p w:rsidRPr="00F41102" w:rsidR="00F41102" w:rsidP="00F41102" w:rsidRDefault="00F41102" w14:paraId="4E821319" w14:textId="77777777">
      <w:pPr>
        <w:ind w:left="450"/>
        <w:jc w:val="both"/>
        <w:rPr>
          <w:sz w:val="20"/>
          <w:szCs w:val="20"/>
          <w:lang w:val="en-GB"/>
        </w:rPr>
      </w:pPr>
      <w:r w:rsidRPr="00F41102">
        <w:rPr>
          <w:sz w:val="20"/>
          <w:szCs w:val="20"/>
          <w:lang w:val="en-GB"/>
        </w:rPr>
        <w:t>1.</w:t>
      </w:r>
      <w:r w:rsidRPr="00F41102">
        <w:rPr>
          <w:sz w:val="20"/>
          <w:szCs w:val="20"/>
          <w:lang w:val="en-GB"/>
        </w:rPr>
        <w:tab/>
      </w:r>
      <w:r w:rsidRPr="00F41102">
        <w:rPr>
          <w:sz w:val="20"/>
          <w:szCs w:val="20"/>
          <w:lang w:val="en-GB"/>
        </w:rPr>
        <w:t xml:space="preserve">It focuses on and highlights the specific challenges of persons with psychosocial or intellectual disabilities, who are most at risk of being denied the right to vote and stand for election by laws or interpretation of policies. </w:t>
      </w:r>
    </w:p>
    <w:p w:rsidRPr="00F41102" w:rsidR="00F41102" w:rsidP="00F41102" w:rsidRDefault="00F41102" w14:paraId="6F237A86" w14:textId="77777777">
      <w:pPr>
        <w:ind w:left="450"/>
        <w:jc w:val="both"/>
        <w:rPr>
          <w:sz w:val="20"/>
          <w:szCs w:val="20"/>
          <w:lang w:val="en-GB"/>
        </w:rPr>
      </w:pPr>
      <w:r w:rsidRPr="00F41102">
        <w:rPr>
          <w:sz w:val="20"/>
          <w:szCs w:val="20"/>
          <w:lang w:val="en-GB"/>
        </w:rPr>
        <w:t>2.</w:t>
      </w:r>
      <w:r w:rsidRPr="00F41102">
        <w:rPr>
          <w:sz w:val="20"/>
          <w:szCs w:val="20"/>
          <w:lang w:val="en-GB"/>
        </w:rPr>
        <w:tab/>
      </w:r>
      <w:r w:rsidRPr="00F41102">
        <w:rPr>
          <w:sz w:val="20"/>
          <w:szCs w:val="20"/>
          <w:lang w:val="en-GB"/>
        </w:rPr>
        <w:t>It is informed by primary research involving persons with intellectual or psychosocial disabilities.</w:t>
      </w:r>
    </w:p>
    <w:p w:rsidRPr="00F41102" w:rsidR="00F41102" w:rsidP="00F41102" w:rsidRDefault="00F41102" w14:paraId="3F205BB8" w14:textId="77777777">
      <w:pPr>
        <w:ind w:left="450"/>
        <w:jc w:val="both"/>
        <w:rPr>
          <w:sz w:val="20"/>
          <w:szCs w:val="20"/>
          <w:lang w:val="en-GB"/>
        </w:rPr>
      </w:pPr>
      <w:r w:rsidRPr="00F41102">
        <w:rPr>
          <w:sz w:val="20"/>
          <w:szCs w:val="20"/>
          <w:lang w:val="en-GB"/>
        </w:rPr>
        <w:t>3.</w:t>
      </w:r>
      <w:r w:rsidRPr="00F41102">
        <w:rPr>
          <w:sz w:val="20"/>
          <w:szCs w:val="20"/>
          <w:lang w:val="en-GB"/>
        </w:rPr>
        <w:tab/>
      </w:r>
      <w:r w:rsidRPr="00F41102">
        <w:rPr>
          <w:sz w:val="20"/>
          <w:szCs w:val="20"/>
          <w:lang w:val="en-GB"/>
        </w:rPr>
        <w:t xml:space="preserve">It provides detailed, measurable indicators of the key elements of election inclusion for persons with psychosocial or intellectual disabilities </w:t>
      </w:r>
    </w:p>
    <w:p w:rsidRPr="00F41102" w:rsidR="00F41102" w:rsidP="00F41102" w:rsidRDefault="00F41102" w14:paraId="576B7131" w14:textId="77777777">
      <w:pPr>
        <w:ind w:left="450"/>
        <w:jc w:val="both"/>
        <w:rPr>
          <w:sz w:val="20"/>
          <w:szCs w:val="20"/>
          <w:lang w:val="en-GB"/>
        </w:rPr>
      </w:pPr>
      <w:r w:rsidRPr="00F41102">
        <w:rPr>
          <w:sz w:val="20"/>
          <w:szCs w:val="20"/>
          <w:lang w:val="en-GB"/>
        </w:rPr>
        <w:t>4.</w:t>
      </w:r>
      <w:r w:rsidRPr="00F41102">
        <w:rPr>
          <w:sz w:val="20"/>
          <w:szCs w:val="20"/>
          <w:lang w:val="en-GB"/>
        </w:rPr>
        <w:tab/>
      </w:r>
      <w:r w:rsidRPr="00F41102">
        <w:rPr>
          <w:sz w:val="20"/>
          <w:szCs w:val="20"/>
          <w:lang w:val="en-GB"/>
        </w:rPr>
        <w:t xml:space="preserve">It provides practical suggestions for the full range of institutions that can take steps to help achieve electoral inclusion. </w:t>
      </w:r>
    </w:p>
    <w:bookmarkEnd w:id="3"/>
    <w:p w:rsidRPr="00F41102" w:rsidR="00B93D3F" w:rsidP="00F41102" w:rsidRDefault="00F41102" w14:paraId="4FA7DD12" w14:textId="0AA496E3">
      <w:pPr>
        <w:ind w:left="450"/>
        <w:jc w:val="both"/>
        <w:rPr>
          <w:sz w:val="20"/>
          <w:szCs w:val="20"/>
          <w:lang w:val="en-GB"/>
        </w:rPr>
      </w:pPr>
      <w:r w:rsidRPr="00F41102">
        <w:rPr>
          <w:sz w:val="20"/>
          <w:szCs w:val="20"/>
          <w:lang w:val="en-GB"/>
        </w:rPr>
        <w:t>The core part of the guide is structured as a tool for election stakeholders to use to assess the status of political inclusion among people with intellectual and psychosocial disabilities. A series of indicators aims to guide the assessment process, with the results serving as a baseline for creating action plans and for monitoring progress toward addressing key barriers and promoting full participation and rights across the electoral cycle.</w:t>
      </w:r>
    </w:p>
    <w:p w:rsidR="00324D1D" w:rsidP="00D77E0F" w:rsidRDefault="00324D1D" w14:paraId="4E8420A3" w14:textId="77777777">
      <w:pPr>
        <w:ind w:left="450"/>
        <w:jc w:val="both"/>
        <w:rPr>
          <w:sz w:val="20"/>
          <w:szCs w:val="20"/>
        </w:rPr>
      </w:pPr>
    </w:p>
    <w:p w:rsidRPr="00D76914" w:rsidR="00377743" w:rsidP="00D77E0F" w:rsidRDefault="00D77E0F" w14:paraId="77BA7238" w14:textId="17DF7982">
      <w:pPr>
        <w:pStyle w:val="Heading1"/>
        <w:ind w:left="450"/>
      </w:pPr>
      <w:bookmarkStart w:name="_Toc67929736" w:id="4"/>
      <w:r>
        <w:rPr>
          <w:lang w:val="en-US"/>
        </w:rPr>
        <w:t xml:space="preserve">2. </w:t>
      </w:r>
      <w:r w:rsidRPr="00D76914" w:rsidR="00377743">
        <w:t xml:space="preserve">Progress towards </w:t>
      </w:r>
      <w:r w:rsidRPr="00D76914" w:rsidR="00377743">
        <w:rPr>
          <w:lang w:val="en-US"/>
        </w:rPr>
        <w:t xml:space="preserve">impact and </w:t>
      </w:r>
      <w:r w:rsidRPr="00D76914" w:rsidR="00377743">
        <w:t>specific outcomes</w:t>
      </w:r>
      <w:bookmarkEnd w:id="4"/>
    </w:p>
    <w:p w:rsidRPr="00D76914" w:rsidR="00377743" w:rsidP="00377743" w:rsidRDefault="00377743" w14:paraId="46BCD60A" w14:textId="77777777">
      <w:pPr>
        <w:pStyle w:val="Heading1"/>
        <w:ind w:left="0" w:firstLine="360"/>
      </w:pPr>
    </w:p>
    <w:p w:rsidRPr="00D76914" w:rsidR="00377743" w:rsidP="00377743" w:rsidRDefault="00377743" w14:paraId="2E8851BC" w14:textId="77777777">
      <w:pPr>
        <w:spacing w:after="0"/>
        <w:ind w:left="360"/>
        <w:jc w:val="both"/>
        <w:rPr>
          <w:sz w:val="20"/>
        </w:rPr>
      </w:pPr>
    </w:p>
    <w:p w:rsidRPr="00D76914" w:rsidR="00377743" w:rsidP="00351E44" w:rsidRDefault="00377743" w14:paraId="3EB46281" w14:textId="77777777">
      <w:pPr>
        <w:pStyle w:val="Heading2"/>
        <w:ind w:left="540" w:hanging="90"/>
      </w:pPr>
      <w:bookmarkStart w:name="_Toc67929737" w:id="5"/>
      <w:r w:rsidRPr="00D76914">
        <w:t>Table 1. Progress against impact indicators</w:t>
      </w:r>
      <w:bookmarkEnd w:id="5"/>
      <w:r w:rsidRPr="00D76914">
        <w:t xml:space="preserve"> </w:t>
      </w:r>
    </w:p>
    <w:p w:rsidRPr="00D76914" w:rsidR="00377743" w:rsidP="00377743" w:rsidRDefault="00377743" w14:paraId="2933B419" w14:textId="77777777">
      <w:pPr>
        <w:spacing w:after="0"/>
        <w:ind w:left="360"/>
        <w:jc w:val="both"/>
        <w:rPr>
          <w:sz w:val="20"/>
        </w:rPr>
      </w:pPr>
    </w:p>
    <w:tbl>
      <w:tblPr>
        <w:tblStyle w:val="TableGrid"/>
        <w:tblW w:w="5000" w:type="pct"/>
        <w:tblLook w:val="04A0" w:firstRow="1" w:lastRow="0" w:firstColumn="1" w:lastColumn="0" w:noHBand="0" w:noVBand="1"/>
        <w:tblCaption w:val="This table describes the project's impact statement"/>
      </w:tblPr>
      <w:tblGrid>
        <w:gridCol w:w="10380"/>
      </w:tblGrid>
      <w:tr w:rsidRPr="00D76914" w:rsidR="00377743" w:rsidTr="00BA07E3" w14:paraId="37524645" w14:textId="77777777">
        <w:trPr>
          <w:tblHeader/>
        </w:trPr>
        <w:tc>
          <w:tcPr>
            <w:tcW w:w="5000" w:type="pct"/>
            <w:tcBorders>
              <w:top w:val="double" w:color="auto" w:sz="4" w:space="0"/>
              <w:left w:val="double" w:color="auto" w:sz="4" w:space="0"/>
              <w:right w:val="double" w:color="auto" w:sz="4" w:space="0"/>
            </w:tcBorders>
            <w:shd w:val="clear" w:color="auto" w:fill="auto"/>
          </w:tcPr>
          <w:p w:rsidRPr="00D76914" w:rsidR="00377743" w:rsidP="00BA07E3" w:rsidRDefault="00377743" w14:paraId="3F90F6A1" w14:textId="77777777">
            <w:pPr>
              <w:pStyle w:val="ListParagraph"/>
              <w:spacing w:before="60" w:after="60"/>
              <w:ind w:left="0"/>
              <w:contextualSpacing w:val="0"/>
              <w:jc w:val="both"/>
              <w:rPr>
                <w:b/>
                <w:sz w:val="20"/>
              </w:rPr>
            </w:pPr>
            <w:r w:rsidRPr="00D76914">
              <w:rPr>
                <w:b/>
              </w:rPr>
              <w:t>Impact</w:t>
            </w:r>
          </w:p>
        </w:tc>
      </w:tr>
      <w:tr w:rsidRPr="00D76914" w:rsidR="00377743" w:rsidTr="00BA07E3" w14:paraId="4B143B2D" w14:textId="77777777">
        <w:trPr>
          <w:tblHeader/>
        </w:trPr>
        <w:tc>
          <w:tcPr>
            <w:tcW w:w="5000" w:type="pct"/>
            <w:tcBorders>
              <w:left w:val="double" w:color="auto" w:sz="4" w:space="0"/>
              <w:bottom w:val="double" w:color="auto" w:sz="4" w:space="0"/>
              <w:right w:val="double" w:color="auto" w:sz="4" w:space="0"/>
            </w:tcBorders>
          </w:tcPr>
          <w:p w:rsidRPr="00D76914" w:rsidR="00377743" w:rsidP="00BA07E3" w:rsidRDefault="008F1BE4" w14:paraId="6A5E9F5A" w14:textId="252DF344">
            <w:pPr>
              <w:pStyle w:val="ListParagraph"/>
              <w:spacing w:before="60" w:after="60"/>
              <w:ind w:left="0"/>
              <w:contextualSpacing w:val="0"/>
              <w:jc w:val="both"/>
              <w:rPr>
                <w:sz w:val="20"/>
              </w:rPr>
            </w:pPr>
            <w:r w:rsidRPr="008F1BE4">
              <w:rPr>
                <w:sz w:val="20"/>
              </w:rPr>
              <w:t xml:space="preserve">Persons with </w:t>
            </w:r>
            <w:r>
              <w:rPr>
                <w:sz w:val="20"/>
              </w:rPr>
              <w:t xml:space="preserve">psychosocial or </w:t>
            </w:r>
            <w:r w:rsidRPr="008F1BE4">
              <w:rPr>
                <w:sz w:val="20"/>
              </w:rPr>
              <w:t>intellectual disabilities have enhanced</w:t>
            </w:r>
            <w:r>
              <w:rPr>
                <w:sz w:val="20"/>
              </w:rPr>
              <w:t xml:space="preserve"> </w:t>
            </w:r>
            <w:r w:rsidRPr="008F1BE4">
              <w:rPr>
                <w:sz w:val="20"/>
              </w:rPr>
              <w:t>opportunit</w:t>
            </w:r>
            <w:r>
              <w:rPr>
                <w:sz w:val="20"/>
              </w:rPr>
              <w:t>y</w:t>
            </w:r>
            <w:r w:rsidRPr="008F1BE4">
              <w:rPr>
                <w:sz w:val="20"/>
              </w:rPr>
              <w:t xml:space="preserve"> to exercise their right</w:t>
            </w:r>
            <w:r>
              <w:rPr>
                <w:sz w:val="20"/>
              </w:rPr>
              <w:t>s</w:t>
            </w:r>
            <w:r w:rsidRPr="008F1BE4">
              <w:rPr>
                <w:sz w:val="20"/>
              </w:rPr>
              <w:t xml:space="preserve"> to participation in political and public life through legal capacity reform processes and supported decision-making processes in line with the CRPD (art</w:t>
            </w:r>
            <w:r>
              <w:rPr>
                <w:sz w:val="20"/>
              </w:rPr>
              <w:t>icle</w:t>
            </w:r>
            <w:r w:rsidRPr="008F1BE4">
              <w:rPr>
                <w:sz w:val="20"/>
              </w:rPr>
              <w:t xml:space="preserve"> 12 and art</w:t>
            </w:r>
            <w:r>
              <w:rPr>
                <w:sz w:val="20"/>
              </w:rPr>
              <w:t>icle</w:t>
            </w:r>
            <w:r w:rsidRPr="008F1BE4">
              <w:rPr>
                <w:sz w:val="20"/>
              </w:rPr>
              <w:t xml:space="preserve"> 29)</w:t>
            </w:r>
          </w:p>
        </w:tc>
      </w:tr>
    </w:tbl>
    <w:p w:rsidRPr="00D76914" w:rsidR="00377743" w:rsidP="00377743" w:rsidRDefault="00377743" w14:paraId="622F145F" w14:textId="77777777">
      <w:pPr>
        <w:pStyle w:val="Heading3"/>
        <w:ind w:firstLine="450"/>
      </w:pPr>
      <w:bookmarkStart w:name="_Toc67929738" w:id="6"/>
      <w:r w:rsidRPr="00D76914">
        <w:t>Impact Indicators</w:t>
      </w:r>
      <w:bookmarkEnd w:id="6"/>
    </w:p>
    <w:tbl>
      <w:tblPr>
        <w:tblStyle w:val="TableGrid"/>
        <w:tblW w:w="5000" w:type="pct"/>
        <w:tblLook w:val="04A0" w:firstRow="1" w:lastRow="0" w:firstColumn="1" w:lastColumn="0" w:noHBand="0" w:noVBand="1"/>
        <w:tblCaption w:val="This table includes the impact indicators"/>
        <w:tblDescription w:val="Row 1 column 1-indicator, column 2 baseline, column 3 target, column- 4 means of verification. Please provide sex disaggregation for all baseline and end line figures."/>
      </w:tblPr>
      <w:tblGrid>
        <w:gridCol w:w="1392"/>
        <w:gridCol w:w="1439"/>
        <w:gridCol w:w="1666"/>
        <w:gridCol w:w="2954"/>
        <w:gridCol w:w="2949"/>
      </w:tblGrid>
      <w:tr w:rsidRPr="00D76914" w:rsidR="00377743" w:rsidTr="008F1BE4" w14:paraId="6E89163B" w14:textId="77777777">
        <w:trPr>
          <w:tblHeader/>
        </w:trPr>
        <w:tc>
          <w:tcPr>
            <w:tcW w:w="669" w:type="pct"/>
          </w:tcPr>
          <w:p w:rsidRPr="00D76914" w:rsidR="00377743" w:rsidP="00BA07E3" w:rsidRDefault="00377743" w14:paraId="432D7759" w14:textId="77777777">
            <w:pPr>
              <w:pStyle w:val="ListParagraph"/>
              <w:spacing w:before="100" w:beforeAutospacing="1" w:after="240"/>
              <w:ind w:left="0"/>
              <w:jc w:val="both"/>
              <w:rPr>
                <w:b/>
                <w:sz w:val="20"/>
              </w:rPr>
            </w:pPr>
            <w:r w:rsidRPr="00D76914">
              <w:rPr>
                <w:b/>
                <w:sz w:val="20"/>
              </w:rPr>
              <w:t>Indicator*</w:t>
            </w:r>
          </w:p>
        </w:tc>
        <w:tc>
          <w:tcPr>
            <w:tcW w:w="692" w:type="pct"/>
          </w:tcPr>
          <w:p w:rsidRPr="00D76914" w:rsidR="00377743" w:rsidP="00BA07E3" w:rsidRDefault="00377743" w14:paraId="42486E51" w14:textId="77777777">
            <w:pPr>
              <w:jc w:val="both"/>
              <w:rPr>
                <w:b/>
                <w:sz w:val="20"/>
              </w:rPr>
            </w:pPr>
            <w:r w:rsidRPr="00D76914">
              <w:rPr>
                <w:b/>
                <w:sz w:val="20"/>
              </w:rPr>
              <w:t xml:space="preserve">Start level </w:t>
            </w:r>
          </w:p>
          <w:p w:rsidRPr="00D76914" w:rsidR="00377743" w:rsidP="00BA07E3" w:rsidRDefault="00377743" w14:paraId="6FBD0339" w14:textId="77777777">
            <w:pPr>
              <w:jc w:val="both"/>
              <w:rPr>
                <w:sz w:val="20"/>
              </w:rPr>
            </w:pPr>
            <w:r w:rsidRPr="00D76914">
              <w:rPr>
                <w:sz w:val="20"/>
              </w:rPr>
              <w:t xml:space="preserve">(Beginning of the project reporting </w:t>
            </w:r>
            <w:proofErr w:type="gramStart"/>
            <w:r w:rsidRPr="00D76914">
              <w:rPr>
                <w:sz w:val="20"/>
              </w:rPr>
              <w:t>period)*</w:t>
            </w:r>
            <w:proofErr w:type="gramEnd"/>
          </w:p>
        </w:tc>
        <w:tc>
          <w:tcPr>
            <w:tcW w:w="801" w:type="pct"/>
          </w:tcPr>
          <w:p w:rsidRPr="00D76914" w:rsidR="00377743" w:rsidP="00BA07E3" w:rsidRDefault="00377743" w14:paraId="41318DD4" w14:textId="77777777">
            <w:pPr>
              <w:pStyle w:val="ListParagraph"/>
              <w:spacing w:before="60" w:after="60"/>
              <w:ind w:left="0"/>
              <w:contextualSpacing w:val="0"/>
              <w:rPr>
                <w:b/>
                <w:sz w:val="20"/>
              </w:rPr>
            </w:pPr>
            <w:r w:rsidRPr="00D76914">
              <w:rPr>
                <w:b/>
                <w:sz w:val="20"/>
              </w:rPr>
              <w:t>Target*</w:t>
            </w:r>
          </w:p>
        </w:tc>
        <w:tc>
          <w:tcPr>
            <w:tcW w:w="1420" w:type="pct"/>
          </w:tcPr>
          <w:p w:rsidRPr="00D76914" w:rsidR="00377743" w:rsidP="00BA07E3" w:rsidRDefault="00377743" w14:paraId="251ADC0D" w14:textId="77777777">
            <w:pPr>
              <w:pStyle w:val="ListParagraph"/>
              <w:spacing w:before="60" w:after="60"/>
              <w:ind w:left="0"/>
              <w:contextualSpacing w:val="0"/>
              <w:rPr>
                <w:b/>
                <w:sz w:val="20"/>
              </w:rPr>
            </w:pPr>
            <w:r w:rsidRPr="00D76914">
              <w:rPr>
                <w:b/>
                <w:sz w:val="20"/>
              </w:rPr>
              <w:t xml:space="preserve">End level </w:t>
            </w:r>
          </w:p>
          <w:p w:rsidRPr="00D76914" w:rsidR="00377743" w:rsidP="00BA07E3" w:rsidRDefault="00377743" w14:paraId="1278B6FE" w14:textId="77777777">
            <w:pPr>
              <w:pStyle w:val="ListParagraph"/>
              <w:spacing w:before="100" w:beforeAutospacing="1" w:after="240"/>
              <w:ind w:left="0"/>
              <w:jc w:val="both"/>
              <w:rPr>
                <w:b/>
                <w:sz w:val="20"/>
              </w:rPr>
            </w:pPr>
            <w:r w:rsidRPr="00D76914">
              <w:rPr>
                <w:sz w:val="20"/>
              </w:rPr>
              <w:t xml:space="preserve">(End of the project reporting </w:t>
            </w:r>
            <w:proofErr w:type="gramStart"/>
            <w:r w:rsidRPr="00D76914">
              <w:rPr>
                <w:sz w:val="20"/>
              </w:rPr>
              <w:t>period)</w:t>
            </w:r>
            <w:r w:rsidRPr="00D76914">
              <w:rPr>
                <w:b/>
                <w:sz w:val="20"/>
              </w:rPr>
              <w:t>*</w:t>
            </w:r>
            <w:proofErr w:type="gramEnd"/>
          </w:p>
        </w:tc>
        <w:tc>
          <w:tcPr>
            <w:tcW w:w="1419" w:type="pct"/>
          </w:tcPr>
          <w:p w:rsidRPr="00D76914" w:rsidR="00377743" w:rsidP="00BA07E3" w:rsidRDefault="00377743" w14:paraId="3C10E0B3" w14:textId="77777777">
            <w:pPr>
              <w:pStyle w:val="ListParagraph"/>
              <w:spacing w:before="60" w:after="60"/>
              <w:ind w:left="0"/>
              <w:contextualSpacing w:val="0"/>
              <w:rPr>
                <w:b/>
                <w:sz w:val="20"/>
              </w:rPr>
            </w:pPr>
            <w:r w:rsidRPr="00D76914">
              <w:rPr>
                <w:b/>
                <w:sz w:val="20"/>
              </w:rPr>
              <w:t>Means of Verification</w:t>
            </w:r>
          </w:p>
        </w:tc>
      </w:tr>
      <w:tr w:rsidRPr="00D76914" w:rsidR="00377743" w:rsidTr="008F1BE4" w14:paraId="08C2549B" w14:textId="77777777">
        <w:tc>
          <w:tcPr>
            <w:tcW w:w="669" w:type="pct"/>
          </w:tcPr>
          <w:p w:rsidRPr="00D76914" w:rsidR="00377743" w:rsidP="00BA07E3" w:rsidRDefault="008F1BE4" w14:paraId="1C26C228" w14:textId="6DED6B0B">
            <w:r w:rsidRPr="00B47C9A">
              <w:rPr>
                <w:sz w:val="20"/>
                <w:szCs w:val="20"/>
              </w:rPr>
              <w:t>Number of countries reporting legal and policy processes aiming at ensuring participation of person with intellectual and psychosocial disabilities</w:t>
            </w:r>
          </w:p>
        </w:tc>
        <w:tc>
          <w:tcPr>
            <w:tcW w:w="692" w:type="pct"/>
          </w:tcPr>
          <w:p w:rsidRPr="00D76914" w:rsidR="00377743" w:rsidP="00BA07E3" w:rsidRDefault="00377743" w14:paraId="15F34197" w14:textId="072360B6"/>
        </w:tc>
        <w:tc>
          <w:tcPr>
            <w:tcW w:w="801" w:type="pct"/>
          </w:tcPr>
          <w:p w:rsidRPr="00D76914" w:rsidR="00377743" w:rsidP="00BA07E3" w:rsidRDefault="00377743" w14:paraId="3027F527" w14:textId="0308CE14">
            <w:pPr>
              <w:rPr>
                <w:sz w:val="20"/>
              </w:rPr>
            </w:pPr>
          </w:p>
        </w:tc>
        <w:tc>
          <w:tcPr>
            <w:tcW w:w="1420" w:type="pct"/>
          </w:tcPr>
          <w:p w:rsidRPr="00B47C9A" w:rsidR="00377743" w:rsidP="007D34D4" w:rsidRDefault="007D34D4" w14:paraId="498B43B4" w14:textId="77777777">
            <w:pPr>
              <w:rPr>
                <w:sz w:val="21"/>
                <w:szCs w:val="21"/>
              </w:rPr>
            </w:pPr>
            <w:r w:rsidRPr="00B47C9A">
              <w:rPr>
                <w:sz w:val="21"/>
                <w:szCs w:val="21"/>
              </w:rPr>
              <w:t xml:space="preserve">While data is not available at the time of reporting, </w:t>
            </w:r>
            <w:bookmarkStart w:name="_Hlk107409264" w:id="7"/>
            <w:r w:rsidRPr="00B47C9A">
              <w:rPr>
                <w:sz w:val="21"/>
                <w:szCs w:val="21"/>
              </w:rPr>
              <w:t xml:space="preserve">the capacity building and knowledge generating efforts by this UNPRPD project will increase UN knowledge on how to best support national stakeholders on their processes of legal capacity reforms, policy and institutional reforms processes, and the implementation of supported decision-making arrangements that advance the political and civil rights of persons with psychosocial or intellectual disabilities. </w:t>
            </w:r>
          </w:p>
          <w:bookmarkEnd w:id="7"/>
          <w:p w:rsidR="007D34D4" w:rsidP="007D34D4" w:rsidRDefault="007D34D4" w14:paraId="75C03F15" w14:textId="77777777">
            <w:pPr>
              <w:rPr>
                <w:sz w:val="21"/>
                <w:szCs w:val="21"/>
              </w:rPr>
            </w:pPr>
            <w:r w:rsidRPr="00B47C9A">
              <w:rPr>
                <w:sz w:val="21"/>
                <w:szCs w:val="21"/>
              </w:rPr>
              <w:t xml:space="preserve">In line with the strategic </w:t>
            </w:r>
            <w:r w:rsidR="0068637D">
              <w:rPr>
                <w:sz w:val="21"/>
                <w:szCs w:val="21"/>
              </w:rPr>
              <w:t xml:space="preserve">and </w:t>
            </w:r>
            <w:r w:rsidRPr="00B47C9A">
              <w:rPr>
                <w:sz w:val="21"/>
                <w:szCs w:val="21"/>
              </w:rPr>
              <w:t>operation framework of the UNPRPD, impact level results can be measured in 3-5 years after the end of the project as the implementation</w:t>
            </w:r>
            <w:r w:rsidRPr="00B47C9A" w:rsidR="00320EA4">
              <w:rPr>
                <w:sz w:val="21"/>
                <w:szCs w:val="21"/>
              </w:rPr>
              <w:t xml:space="preserve"> and piloting</w:t>
            </w:r>
            <w:r w:rsidRPr="00B47C9A">
              <w:rPr>
                <w:sz w:val="21"/>
                <w:szCs w:val="21"/>
              </w:rPr>
              <w:t xml:space="preserve"> of the practical </w:t>
            </w:r>
            <w:r w:rsidR="00DB01E1">
              <w:rPr>
                <w:sz w:val="21"/>
                <w:szCs w:val="21"/>
              </w:rPr>
              <w:t>guide</w:t>
            </w:r>
            <w:r w:rsidRPr="00B47C9A">
              <w:rPr>
                <w:sz w:val="21"/>
                <w:szCs w:val="21"/>
              </w:rPr>
              <w:t xml:space="preserve"> will start a</w:t>
            </w:r>
            <w:r w:rsidRPr="00B47C9A" w:rsidR="00320EA4">
              <w:rPr>
                <w:sz w:val="21"/>
                <w:szCs w:val="21"/>
              </w:rPr>
              <w:t>t</w:t>
            </w:r>
            <w:r w:rsidRPr="00B47C9A">
              <w:rPr>
                <w:sz w:val="21"/>
                <w:szCs w:val="21"/>
              </w:rPr>
              <w:t xml:space="preserve"> the end of the reporting period. </w:t>
            </w:r>
          </w:p>
          <w:p w:rsidRPr="00B47C9A" w:rsidR="009D3D01" w:rsidP="007D34D4" w:rsidRDefault="009D3D01" w14:paraId="07F4B4F5" w14:textId="2DC84B48">
            <w:pPr>
              <w:rPr>
                <w:sz w:val="21"/>
                <w:szCs w:val="21"/>
              </w:rPr>
            </w:pPr>
            <w:bookmarkStart w:name="_Hlk107409105" w:id="8"/>
            <w:r>
              <w:rPr>
                <w:sz w:val="21"/>
                <w:szCs w:val="21"/>
              </w:rPr>
              <w:t>At time of reporting, UNDP has electoral assistance projects in around 30-40 countries. In majority of these countries, the guide is available to support inclusiveness of the electoral processes.</w:t>
            </w:r>
            <w:bookmarkEnd w:id="8"/>
          </w:p>
        </w:tc>
        <w:tc>
          <w:tcPr>
            <w:tcW w:w="1419" w:type="pct"/>
          </w:tcPr>
          <w:p w:rsidRPr="00D76914" w:rsidR="00377743" w:rsidP="00BA07E3" w:rsidRDefault="008F1BE4" w14:paraId="51CEE209" w14:textId="4A36533C">
            <w:pPr>
              <w:rPr>
                <w:sz w:val="20"/>
              </w:rPr>
            </w:pPr>
            <w:r w:rsidRPr="008F1BE4">
              <w:rPr>
                <w:sz w:val="20"/>
              </w:rPr>
              <w:t>CRPD reporting</w:t>
            </w:r>
            <w:r>
              <w:rPr>
                <w:rStyle w:val="FootnoteReference"/>
                <w:sz w:val="20"/>
              </w:rPr>
              <w:footnoteReference w:id="3"/>
            </w:r>
          </w:p>
        </w:tc>
      </w:tr>
    </w:tbl>
    <w:p w:rsidRPr="00D76914" w:rsidR="00377743" w:rsidP="00377743" w:rsidRDefault="00377743" w14:paraId="52121B0E" w14:textId="25D2EC58">
      <w:pPr>
        <w:spacing w:before="100" w:beforeAutospacing="1" w:after="60" w:line="360" w:lineRule="auto"/>
        <w:jc w:val="both"/>
        <w:rPr>
          <w:i/>
          <w:sz w:val="16"/>
        </w:rPr>
      </w:pPr>
    </w:p>
    <w:p w:rsidRPr="00D76914" w:rsidR="00377743" w:rsidP="00351E44" w:rsidRDefault="00377743" w14:paraId="1BA4B6C3" w14:textId="1C059A07">
      <w:pPr>
        <w:pStyle w:val="Heading2"/>
      </w:pPr>
      <w:bookmarkStart w:name="_Toc67929739" w:id="9"/>
      <w:r w:rsidRPr="00D76914">
        <w:t>Table 2</w:t>
      </w:r>
      <w:r w:rsidR="00351E44">
        <w:t>.</w:t>
      </w:r>
      <w:r w:rsidRPr="00D76914">
        <w:t xml:space="preserve"> Progress against outcome indicators</w:t>
      </w:r>
      <w:bookmarkEnd w:id="9"/>
      <w:r w:rsidRPr="00D76914">
        <w:t xml:space="preserve"> </w:t>
      </w:r>
      <w:r w:rsidR="00054952">
        <w:t xml:space="preserve"> </w:t>
      </w:r>
    </w:p>
    <w:p w:rsidRPr="00D76914" w:rsidR="00377743" w:rsidP="00377743" w:rsidRDefault="00377743" w14:paraId="1904260B" w14:textId="77777777">
      <w:r w:rsidRPr="00D76914">
        <w:rPr>
          <w:i/>
          <w:sz w:val="20"/>
          <w:szCs w:val="20"/>
        </w:rPr>
        <w:t>(A</w:t>
      </w:r>
      <w:r w:rsidRPr="00D76914">
        <w:rPr>
          <w:i/>
          <w:sz w:val="20"/>
        </w:rPr>
        <w:t>dd a table for each outcome in the approved project document)</w:t>
      </w:r>
    </w:p>
    <w:tbl>
      <w:tblPr>
        <w:tblStyle w:val="TableGrid"/>
        <w:tblW w:w="5000" w:type="pct"/>
        <w:tblLook w:val="04A0" w:firstRow="1" w:lastRow="0" w:firstColumn="1" w:lastColumn="0" w:noHBand="0" w:noVBand="1"/>
        <w:tblCaption w:val="Outcome 1"/>
        <w:tblDescription w:val="This table includes the project's outcome statement."/>
      </w:tblPr>
      <w:tblGrid>
        <w:gridCol w:w="10380"/>
      </w:tblGrid>
      <w:tr w:rsidRPr="00D76914" w:rsidR="00377743" w:rsidTr="00BA07E3" w14:paraId="1ED27F05" w14:textId="77777777">
        <w:trPr>
          <w:tblHeader/>
        </w:trPr>
        <w:tc>
          <w:tcPr>
            <w:tcW w:w="5000" w:type="pct"/>
            <w:tcBorders>
              <w:top w:val="double" w:color="auto" w:sz="4" w:space="0"/>
              <w:left w:val="double" w:color="auto" w:sz="4" w:space="0"/>
              <w:right w:val="double" w:color="auto" w:sz="4" w:space="0"/>
            </w:tcBorders>
            <w:shd w:val="clear" w:color="auto" w:fill="auto"/>
          </w:tcPr>
          <w:p w:rsidRPr="00D76914" w:rsidR="00377743" w:rsidP="00BA07E3" w:rsidRDefault="00377743" w14:paraId="4F34273F" w14:textId="77777777">
            <w:pPr>
              <w:spacing w:before="60" w:after="60"/>
              <w:jc w:val="both"/>
              <w:rPr>
                <w:b/>
                <w:sz w:val="20"/>
              </w:rPr>
            </w:pPr>
            <w:r w:rsidRPr="00D76914">
              <w:rPr>
                <w:b/>
                <w:sz w:val="20"/>
              </w:rPr>
              <w:t>Outcome 1</w:t>
            </w:r>
          </w:p>
        </w:tc>
      </w:tr>
      <w:tr w:rsidRPr="00D76914" w:rsidR="00377743" w:rsidTr="00BA07E3" w14:paraId="4BDE985B" w14:textId="77777777">
        <w:trPr>
          <w:tblHeader/>
        </w:trPr>
        <w:tc>
          <w:tcPr>
            <w:tcW w:w="5000" w:type="pct"/>
            <w:tcBorders>
              <w:left w:val="double" w:color="auto" w:sz="4" w:space="0"/>
              <w:right w:val="double" w:color="auto" w:sz="4" w:space="0"/>
            </w:tcBorders>
          </w:tcPr>
          <w:p w:rsidRPr="00D76914" w:rsidR="00377743" w:rsidP="00BA07E3" w:rsidRDefault="008F1BE4" w14:paraId="0C5FA236" w14:textId="4DA9E9BA">
            <w:pPr>
              <w:spacing w:before="60" w:after="60"/>
              <w:jc w:val="both"/>
              <w:rPr>
                <w:sz w:val="20"/>
              </w:rPr>
            </w:pPr>
            <w:r w:rsidRPr="008F1BE4">
              <w:rPr>
                <w:sz w:val="20"/>
              </w:rPr>
              <w:t>Strengthened capacity and knowledge of stakeholders to implement legal capacity reform, policy and institutional reform processes and supported decision-making arrangements in line with the CRPD (</w:t>
            </w:r>
            <w:r w:rsidR="00320EA4">
              <w:rPr>
                <w:sz w:val="20"/>
              </w:rPr>
              <w:t>Article</w:t>
            </w:r>
            <w:r w:rsidRPr="008F1BE4">
              <w:rPr>
                <w:sz w:val="20"/>
              </w:rPr>
              <w:t xml:space="preserve"> 12 and </w:t>
            </w:r>
            <w:r w:rsidR="00320EA4">
              <w:rPr>
                <w:sz w:val="20"/>
              </w:rPr>
              <w:t>Article</w:t>
            </w:r>
            <w:r w:rsidRPr="008F1BE4">
              <w:rPr>
                <w:sz w:val="20"/>
              </w:rPr>
              <w:t xml:space="preserve"> 29)</w:t>
            </w:r>
          </w:p>
        </w:tc>
      </w:tr>
      <w:tr w:rsidRPr="00D76914" w:rsidR="00377743" w:rsidTr="00BA07E3" w14:paraId="31AC934E" w14:textId="77777777">
        <w:trPr>
          <w:tblHeader/>
        </w:trPr>
        <w:tc>
          <w:tcPr>
            <w:tcW w:w="5000" w:type="pct"/>
            <w:tcBorders>
              <w:left w:val="double" w:color="auto" w:sz="4" w:space="0"/>
              <w:bottom w:val="double" w:color="auto" w:sz="4" w:space="0"/>
              <w:right w:val="double" w:color="auto" w:sz="4" w:space="0"/>
            </w:tcBorders>
          </w:tcPr>
          <w:p w:rsidRPr="00D76914" w:rsidR="00377743" w:rsidP="00BA07E3" w:rsidRDefault="00377743" w14:paraId="3587B160" w14:textId="77777777">
            <w:pPr>
              <w:spacing w:before="60" w:after="60"/>
              <w:jc w:val="both"/>
              <w:rPr>
                <w:b/>
                <w:sz w:val="20"/>
              </w:rPr>
            </w:pPr>
            <w:r w:rsidRPr="00D76914">
              <w:rPr>
                <w:b/>
                <w:sz w:val="20"/>
              </w:rPr>
              <w:t>Type of Lever:</w:t>
            </w:r>
          </w:p>
        </w:tc>
      </w:tr>
    </w:tbl>
    <w:p w:rsidRPr="00D76914" w:rsidR="00377743" w:rsidP="00377743" w:rsidRDefault="00377743" w14:paraId="449BF299" w14:textId="77777777">
      <w:pPr>
        <w:pStyle w:val="Heading3"/>
      </w:pPr>
      <w:bookmarkStart w:name="_Toc67929740" w:id="10"/>
      <w:r w:rsidRPr="00D76914">
        <w:t>Outcome 1 Indicators</w:t>
      </w:r>
      <w:bookmarkEnd w:id="10"/>
    </w:p>
    <w:tbl>
      <w:tblPr>
        <w:tblStyle w:val="TableGrid"/>
        <w:tblpPr w:leftFromText="180" w:rightFromText="180" w:vertAnchor="text" w:tblpX="13" w:tblpY="1"/>
        <w:tblOverlap w:val="never"/>
        <w:tblW w:w="5000"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1635"/>
        <w:gridCol w:w="2124"/>
        <w:gridCol w:w="2317"/>
        <w:gridCol w:w="2317"/>
        <w:gridCol w:w="2007"/>
      </w:tblGrid>
      <w:tr w:rsidRPr="009407FF" w:rsidR="00377743" w:rsidTr="00BA07E3" w14:paraId="4D144827" w14:textId="77777777">
        <w:trPr>
          <w:tblHeader/>
        </w:trPr>
        <w:tc>
          <w:tcPr>
            <w:tcW w:w="786" w:type="pct"/>
          </w:tcPr>
          <w:p w:rsidRPr="009407FF" w:rsidR="00377743" w:rsidP="00BA07E3" w:rsidRDefault="00377743" w14:paraId="2DB6BA90" w14:textId="77777777">
            <w:pPr>
              <w:spacing w:before="100" w:beforeAutospacing="1" w:after="240"/>
              <w:contextualSpacing/>
              <w:jc w:val="both"/>
              <w:rPr>
                <w:b/>
                <w:sz w:val="20"/>
                <w:szCs w:val="20"/>
              </w:rPr>
            </w:pPr>
            <w:r w:rsidRPr="009407FF">
              <w:rPr>
                <w:b/>
                <w:sz w:val="20"/>
                <w:szCs w:val="20"/>
              </w:rPr>
              <w:t>Indicator*</w:t>
            </w:r>
          </w:p>
        </w:tc>
        <w:tc>
          <w:tcPr>
            <w:tcW w:w="1021" w:type="pct"/>
          </w:tcPr>
          <w:p w:rsidRPr="009407FF" w:rsidR="00377743" w:rsidP="00BA07E3" w:rsidRDefault="00377743" w14:paraId="561FFE21" w14:textId="77777777">
            <w:pPr>
              <w:spacing w:before="100" w:beforeAutospacing="1" w:after="240"/>
              <w:contextualSpacing/>
              <w:jc w:val="both"/>
              <w:rPr>
                <w:b/>
                <w:sz w:val="20"/>
                <w:szCs w:val="20"/>
              </w:rPr>
            </w:pPr>
            <w:r w:rsidRPr="009407FF">
              <w:rPr>
                <w:b/>
                <w:sz w:val="20"/>
                <w:szCs w:val="20"/>
              </w:rPr>
              <w:t xml:space="preserve">Start level </w:t>
            </w:r>
          </w:p>
          <w:p w:rsidRPr="009407FF" w:rsidR="00377743" w:rsidP="00BA07E3" w:rsidRDefault="00377743" w14:paraId="24650D55" w14:textId="77777777">
            <w:pPr>
              <w:spacing w:before="100" w:beforeAutospacing="1" w:after="240"/>
              <w:contextualSpacing/>
              <w:jc w:val="both"/>
              <w:rPr>
                <w:sz w:val="20"/>
                <w:szCs w:val="20"/>
              </w:rPr>
            </w:pPr>
            <w:r w:rsidRPr="009407FF">
              <w:rPr>
                <w:sz w:val="20"/>
                <w:szCs w:val="20"/>
              </w:rPr>
              <w:t>Baseline</w:t>
            </w:r>
          </w:p>
          <w:p w:rsidRPr="009407FF" w:rsidR="00377743" w:rsidP="00BA07E3" w:rsidRDefault="00377743" w14:paraId="53BD4B72" w14:textId="77777777">
            <w:pPr>
              <w:spacing w:before="100" w:beforeAutospacing="1" w:after="240"/>
              <w:contextualSpacing/>
              <w:jc w:val="both"/>
              <w:rPr>
                <w:sz w:val="20"/>
                <w:szCs w:val="20"/>
              </w:rPr>
            </w:pPr>
            <w:r w:rsidRPr="009407FF">
              <w:rPr>
                <w:sz w:val="20"/>
                <w:szCs w:val="20"/>
              </w:rPr>
              <w:t xml:space="preserve">(Beginning of the project reporting </w:t>
            </w:r>
            <w:proofErr w:type="gramStart"/>
            <w:r w:rsidRPr="009407FF">
              <w:rPr>
                <w:sz w:val="20"/>
                <w:szCs w:val="20"/>
              </w:rPr>
              <w:t>period)*</w:t>
            </w:r>
            <w:proofErr w:type="gramEnd"/>
          </w:p>
        </w:tc>
        <w:tc>
          <w:tcPr>
            <w:tcW w:w="1114" w:type="pct"/>
          </w:tcPr>
          <w:p w:rsidRPr="009407FF" w:rsidR="00377743" w:rsidP="00BA07E3" w:rsidRDefault="00377743" w14:paraId="20043EE4" w14:textId="77777777">
            <w:pPr>
              <w:spacing w:before="100" w:beforeAutospacing="1" w:after="240"/>
              <w:contextualSpacing/>
              <w:jc w:val="both"/>
              <w:rPr>
                <w:b/>
                <w:sz w:val="20"/>
                <w:szCs w:val="20"/>
              </w:rPr>
            </w:pPr>
            <w:r w:rsidRPr="009407FF">
              <w:rPr>
                <w:b/>
                <w:sz w:val="20"/>
                <w:szCs w:val="20"/>
              </w:rPr>
              <w:t>Target*</w:t>
            </w:r>
          </w:p>
        </w:tc>
        <w:tc>
          <w:tcPr>
            <w:tcW w:w="1114" w:type="pct"/>
          </w:tcPr>
          <w:p w:rsidRPr="009407FF" w:rsidR="00377743" w:rsidP="00BA07E3" w:rsidRDefault="00377743" w14:paraId="5DED6893" w14:textId="77777777">
            <w:pPr>
              <w:spacing w:before="100" w:beforeAutospacing="1" w:after="240"/>
              <w:contextualSpacing/>
              <w:jc w:val="both"/>
              <w:rPr>
                <w:b/>
                <w:sz w:val="20"/>
                <w:szCs w:val="20"/>
              </w:rPr>
            </w:pPr>
            <w:r w:rsidRPr="009407FF">
              <w:rPr>
                <w:b/>
                <w:sz w:val="20"/>
                <w:szCs w:val="20"/>
              </w:rPr>
              <w:t xml:space="preserve">End level </w:t>
            </w:r>
          </w:p>
          <w:p w:rsidRPr="009407FF" w:rsidR="00377743" w:rsidP="00BA07E3" w:rsidRDefault="00377743" w14:paraId="77D1AEA2" w14:textId="77777777">
            <w:pPr>
              <w:spacing w:before="100" w:beforeAutospacing="1" w:after="240"/>
              <w:contextualSpacing/>
              <w:jc w:val="both"/>
              <w:rPr>
                <w:sz w:val="20"/>
                <w:szCs w:val="20"/>
              </w:rPr>
            </w:pPr>
            <w:r w:rsidRPr="009407FF">
              <w:rPr>
                <w:sz w:val="20"/>
                <w:szCs w:val="20"/>
              </w:rPr>
              <w:t>End line</w:t>
            </w:r>
          </w:p>
          <w:p w:rsidRPr="009407FF" w:rsidR="00377743" w:rsidP="00BA07E3" w:rsidRDefault="00377743" w14:paraId="422577E2" w14:textId="77777777">
            <w:pPr>
              <w:spacing w:before="100" w:beforeAutospacing="1" w:after="240"/>
              <w:contextualSpacing/>
              <w:jc w:val="both"/>
              <w:rPr>
                <w:sz w:val="20"/>
                <w:szCs w:val="20"/>
              </w:rPr>
            </w:pPr>
            <w:r w:rsidRPr="009407FF">
              <w:rPr>
                <w:sz w:val="20"/>
                <w:szCs w:val="20"/>
              </w:rPr>
              <w:t xml:space="preserve">(End of the project reporting </w:t>
            </w:r>
            <w:proofErr w:type="gramStart"/>
            <w:r w:rsidRPr="009407FF">
              <w:rPr>
                <w:sz w:val="20"/>
                <w:szCs w:val="20"/>
              </w:rPr>
              <w:t>period)*</w:t>
            </w:r>
            <w:proofErr w:type="gramEnd"/>
          </w:p>
        </w:tc>
        <w:tc>
          <w:tcPr>
            <w:tcW w:w="965" w:type="pct"/>
          </w:tcPr>
          <w:p w:rsidRPr="009407FF" w:rsidR="00377743" w:rsidP="00BA07E3" w:rsidRDefault="00377743" w14:paraId="3274FCD5" w14:textId="77777777">
            <w:pPr>
              <w:spacing w:before="100" w:beforeAutospacing="1" w:after="240"/>
              <w:contextualSpacing/>
              <w:jc w:val="both"/>
              <w:rPr>
                <w:b/>
                <w:sz w:val="20"/>
                <w:szCs w:val="20"/>
              </w:rPr>
            </w:pPr>
            <w:r w:rsidRPr="009407FF">
              <w:rPr>
                <w:b/>
                <w:sz w:val="20"/>
                <w:szCs w:val="20"/>
              </w:rPr>
              <w:t>Means of Verification</w:t>
            </w:r>
          </w:p>
        </w:tc>
      </w:tr>
      <w:tr w:rsidRPr="009407FF" w:rsidR="00377743" w:rsidTr="00BA07E3" w14:paraId="485C0DEA" w14:textId="77777777">
        <w:tc>
          <w:tcPr>
            <w:tcW w:w="786" w:type="pct"/>
          </w:tcPr>
          <w:p w:rsidRPr="009407FF" w:rsidR="00377743" w:rsidP="00BA07E3" w:rsidRDefault="007D34D4" w14:paraId="1E20D2AB" w14:textId="0ECEF4C3">
            <w:pPr>
              <w:rPr>
                <w:sz w:val="20"/>
                <w:szCs w:val="20"/>
              </w:rPr>
            </w:pPr>
            <w:r w:rsidRPr="009407FF">
              <w:rPr>
                <w:sz w:val="20"/>
                <w:szCs w:val="20"/>
              </w:rPr>
              <w:t>Development of practical guide validated by</w:t>
            </w:r>
            <w:r w:rsidR="00F41102">
              <w:rPr>
                <w:sz w:val="20"/>
                <w:szCs w:val="20"/>
              </w:rPr>
              <w:t xml:space="preserve"> persons with disabilities,</w:t>
            </w:r>
            <w:r w:rsidRPr="009407FF">
              <w:rPr>
                <w:sz w:val="20"/>
                <w:szCs w:val="20"/>
              </w:rPr>
              <w:t xml:space="preserve"> </w:t>
            </w:r>
            <w:r w:rsidR="00F41102">
              <w:rPr>
                <w:sz w:val="20"/>
                <w:szCs w:val="20"/>
              </w:rPr>
              <w:t>OPD</w:t>
            </w:r>
            <w:r w:rsidRPr="009407FF">
              <w:rPr>
                <w:sz w:val="20"/>
                <w:szCs w:val="20"/>
              </w:rPr>
              <w:t>s and relevant partners</w:t>
            </w:r>
          </w:p>
        </w:tc>
        <w:tc>
          <w:tcPr>
            <w:tcW w:w="1021" w:type="pct"/>
          </w:tcPr>
          <w:p w:rsidRPr="009407FF" w:rsidR="00377743" w:rsidP="00BA07E3" w:rsidRDefault="007D34D4" w14:paraId="6C3E9D12" w14:textId="40A8314A">
            <w:pPr>
              <w:rPr>
                <w:sz w:val="20"/>
                <w:szCs w:val="20"/>
              </w:rPr>
            </w:pPr>
            <w:r w:rsidRPr="009407FF">
              <w:rPr>
                <w:sz w:val="20"/>
                <w:szCs w:val="20"/>
              </w:rPr>
              <w:t xml:space="preserve">Lack of practical guide </w:t>
            </w:r>
          </w:p>
        </w:tc>
        <w:tc>
          <w:tcPr>
            <w:tcW w:w="1114" w:type="pct"/>
          </w:tcPr>
          <w:p w:rsidRPr="009407FF" w:rsidR="00377743" w:rsidP="00BA07E3" w:rsidRDefault="007D34D4" w14:paraId="391CA929" w14:textId="78BEF3C3">
            <w:pPr>
              <w:rPr>
                <w:sz w:val="20"/>
                <w:szCs w:val="20"/>
              </w:rPr>
            </w:pPr>
            <w:r w:rsidRPr="009407FF">
              <w:rPr>
                <w:sz w:val="20"/>
                <w:szCs w:val="20"/>
              </w:rPr>
              <w:t>1 practical guide</w:t>
            </w:r>
          </w:p>
        </w:tc>
        <w:tc>
          <w:tcPr>
            <w:tcW w:w="1114" w:type="pct"/>
          </w:tcPr>
          <w:p w:rsidRPr="009407FF" w:rsidR="00377743" w:rsidP="00BA07E3" w:rsidRDefault="007D34D4" w14:paraId="1B9259D8" w14:textId="40068FC8">
            <w:pPr>
              <w:rPr>
                <w:sz w:val="20"/>
                <w:szCs w:val="20"/>
              </w:rPr>
            </w:pPr>
            <w:r w:rsidRPr="009407FF">
              <w:rPr>
                <w:sz w:val="20"/>
                <w:szCs w:val="20"/>
              </w:rPr>
              <w:t>1 practical guide</w:t>
            </w:r>
          </w:p>
        </w:tc>
        <w:tc>
          <w:tcPr>
            <w:tcW w:w="965" w:type="pct"/>
          </w:tcPr>
          <w:p w:rsidRPr="009407FF" w:rsidR="00377743" w:rsidP="00BA07E3" w:rsidRDefault="007D34D4" w14:paraId="588D860A" w14:textId="460B7C94">
            <w:pPr>
              <w:rPr>
                <w:sz w:val="20"/>
                <w:szCs w:val="20"/>
              </w:rPr>
            </w:pPr>
            <w:r w:rsidRPr="009407FF">
              <w:rPr>
                <w:sz w:val="20"/>
                <w:szCs w:val="20"/>
              </w:rPr>
              <w:t>Availability of the practical guide</w:t>
            </w:r>
          </w:p>
        </w:tc>
      </w:tr>
      <w:tr w:rsidRPr="009407FF" w:rsidR="00377743" w:rsidTr="00BA07E3" w14:paraId="29B7A059" w14:textId="77777777">
        <w:tc>
          <w:tcPr>
            <w:tcW w:w="786" w:type="pct"/>
          </w:tcPr>
          <w:p w:rsidRPr="009407FF" w:rsidR="00377743" w:rsidP="00BA07E3" w:rsidRDefault="007D34D4" w14:paraId="0E8EB383" w14:textId="5CDA57A2">
            <w:pPr>
              <w:rPr>
                <w:sz w:val="20"/>
                <w:szCs w:val="20"/>
              </w:rPr>
            </w:pPr>
            <w:r w:rsidRPr="009407FF">
              <w:rPr>
                <w:sz w:val="20"/>
                <w:szCs w:val="20"/>
              </w:rPr>
              <w:t xml:space="preserve">Key stakeholders engaged in dialogue processes of key measures for inclusive participation of persons with intellectual </w:t>
            </w:r>
            <w:r w:rsidRPr="009407FF" w:rsidR="00EF5E1B">
              <w:rPr>
                <w:sz w:val="20"/>
                <w:szCs w:val="20"/>
              </w:rPr>
              <w:t>or</w:t>
            </w:r>
            <w:r w:rsidRPr="009407FF">
              <w:rPr>
                <w:sz w:val="20"/>
                <w:szCs w:val="20"/>
              </w:rPr>
              <w:t xml:space="preserve"> psychosocial disabilities.</w:t>
            </w:r>
          </w:p>
        </w:tc>
        <w:tc>
          <w:tcPr>
            <w:tcW w:w="1021" w:type="pct"/>
          </w:tcPr>
          <w:p w:rsidRPr="009407FF" w:rsidR="00377743" w:rsidP="00BA07E3" w:rsidRDefault="007D34D4" w14:paraId="1389527A" w14:textId="528D8C76">
            <w:pPr>
              <w:rPr>
                <w:sz w:val="20"/>
                <w:szCs w:val="20"/>
              </w:rPr>
            </w:pPr>
            <w:r w:rsidRPr="009407FF">
              <w:rPr>
                <w:sz w:val="20"/>
                <w:szCs w:val="20"/>
              </w:rPr>
              <w:t>Zero</w:t>
            </w:r>
          </w:p>
        </w:tc>
        <w:tc>
          <w:tcPr>
            <w:tcW w:w="1114" w:type="pct"/>
          </w:tcPr>
          <w:p w:rsidRPr="009407FF" w:rsidR="00377743" w:rsidP="00BA07E3" w:rsidRDefault="00EF5E1B" w14:paraId="162DDA67" w14:textId="25DD3217">
            <w:pPr>
              <w:rPr>
                <w:sz w:val="20"/>
                <w:szCs w:val="20"/>
              </w:rPr>
            </w:pPr>
            <w:r w:rsidRPr="009407FF">
              <w:rPr>
                <w:sz w:val="20"/>
                <w:szCs w:val="20"/>
              </w:rPr>
              <w:t xml:space="preserve">At least two </w:t>
            </w:r>
            <w:r w:rsidR="009407FF">
              <w:rPr>
                <w:sz w:val="20"/>
                <w:szCs w:val="20"/>
              </w:rPr>
              <w:t>focus groups</w:t>
            </w:r>
            <w:r w:rsidRPr="009407FF">
              <w:rPr>
                <w:sz w:val="20"/>
                <w:szCs w:val="20"/>
              </w:rPr>
              <w:t>/consultation processes</w:t>
            </w:r>
          </w:p>
        </w:tc>
        <w:tc>
          <w:tcPr>
            <w:tcW w:w="1114" w:type="pct"/>
          </w:tcPr>
          <w:p w:rsidRPr="009407FF" w:rsidR="00377743" w:rsidP="00BA07E3" w:rsidRDefault="00EF5E1B" w14:paraId="78207137" w14:textId="600DAE9C">
            <w:pPr>
              <w:rPr>
                <w:sz w:val="20"/>
                <w:szCs w:val="20"/>
                <w:lang w:val="en-GB"/>
              </w:rPr>
            </w:pPr>
            <w:r w:rsidRPr="009407FF">
              <w:rPr>
                <w:sz w:val="20"/>
                <w:szCs w:val="20"/>
                <w:lang w:val="en-GB"/>
              </w:rPr>
              <w:t>16 consultations</w:t>
            </w:r>
            <w:r w:rsidR="009407FF">
              <w:rPr>
                <w:sz w:val="20"/>
                <w:szCs w:val="20"/>
                <w:lang w:val="en-GB"/>
              </w:rPr>
              <w:t>/focus groups with persons with psychosocial or intellectual disabilities</w:t>
            </w:r>
            <w:r w:rsidRPr="009407FF">
              <w:rPr>
                <w:sz w:val="20"/>
                <w:szCs w:val="20"/>
                <w:lang w:val="en-GB"/>
              </w:rPr>
              <w:t xml:space="preserve"> many of which took place on a virtual platform</w:t>
            </w:r>
            <w:r w:rsidRPr="009407FF">
              <w:rPr>
                <w:rStyle w:val="FootnoteReference"/>
                <w:sz w:val="20"/>
                <w:szCs w:val="20"/>
                <w:lang w:val="en-GB"/>
              </w:rPr>
              <w:footnoteReference w:id="4"/>
            </w:r>
            <w:r w:rsidR="00A73BBF">
              <w:rPr>
                <w:sz w:val="20"/>
                <w:szCs w:val="20"/>
                <w:lang w:val="en-GB"/>
              </w:rPr>
              <w:t>. 133 total participants</w:t>
            </w:r>
            <w:r w:rsidR="00DC2D6F">
              <w:rPr>
                <w:sz w:val="20"/>
                <w:szCs w:val="20"/>
                <w:lang w:val="en-GB"/>
              </w:rPr>
              <w:t xml:space="preserve"> (63 women with disabilities and 70 men with disabilities</w:t>
            </w:r>
            <w:r w:rsidR="00A73BBF">
              <w:rPr>
                <w:sz w:val="20"/>
                <w:szCs w:val="20"/>
                <w:lang w:val="en-GB"/>
              </w:rPr>
              <w:t xml:space="preserve"> from 24 different countries (See Annex 2 for full list of participants at the consultations/focus groups). </w:t>
            </w:r>
          </w:p>
        </w:tc>
        <w:tc>
          <w:tcPr>
            <w:tcW w:w="965" w:type="pct"/>
          </w:tcPr>
          <w:p w:rsidRPr="009407FF" w:rsidR="00377743" w:rsidP="00BA07E3" w:rsidRDefault="00EF5E1B" w14:paraId="0FA435FB" w14:textId="2485D485">
            <w:pPr>
              <w:rPr>
                <w:sz w:val="20"/>
                <w:szCs w:val="20"/>
              </w:rPr>
            </w:pPr>
            <w:r w:rsidRPr="009407FF">
              <w:rPr>
                <w:sz w:val="20"/>
                <w:szCs w:val="20"/>
              </w:rPr>
              <w:t>Consultation reports</w:t>
            </w:r>
          </w:p>
        </w:tc>
      </w:tr>
    </w:tbl>
    <w:p w:rsidR="00D77E0F" w:rsidP="00D77E0F" w:rsidRDefault="00D77E0F" w14:paraId="170BF869" w14:textId="77777777">
      <w:pPr>
        <w:spacing w:after="160" w:line="259" w:lineRule="auto"/>
        <w:rPr>
          <w:b/>
          <w:bCs/>
        </w:rPr>
      </w:pPr>
    </w:p>
    <w:p w:rsidRPr="0061644F" w:rsidR="00D77E0F" w:rsidP="00D77E0F" w:rsidRDefault="00D77E0F" w14:paraId="451AF6E2" w14:textId="77777777">
      <w:pPr>
        <w:spacing w:after="160" w:line="259" w:lineRule="auto"/>
        <w:rPr>
          <w:b/>
          <w:bCs/>
        </w:rPr>
      </w:pPr>
      <w:r w:rsidRPr="0061644F">
        <w:rPr>
          <w:b/>
          <w:bCs/>
        </w:rPr>
        <w:t xml:space="preserve">Table 3. Outputs level Progress </w:t>
      </w:r>
    </w:p>
    <w:tbl>
      <w:tblPr>
        <w:tblStyle w:val="TableGrid"/>
        <w:tblpPr w:leftFromText="180" w:rightFromText="180" w:vertAnchor="text" w:tblpX="13" w:tblpY="1"/>
        <w:tblOverlap w:val="never"/>
        <w:tblW w:w="4953" w:type="pct"/>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3769"/>
        <w:gridCol w:w="2903"/>
        <w:gridCol w:w="3630"/>
      </w:tblGrid>
      <w:tr w:rsidRPr="009407FF" w:rsidR="00D77E0F" w:rsidTr="000F50A3" w14:paraId="65D95350" w14:textId="77777777">
        <w:trPr>
          <w:tblHeader/>
        </w:trPr>
        <w:tc>
          <w:tcPr>
            <w:tcW w:w="1829" w:type="pct"/>
          </w:tcPr>
          <w:p w:rsidRPr="009407FF" w:rsidR="00D77E0F" w:rsidP="00B93D3F" w:rsidRDefault="00D77E0F" w14:paraId="367E10C5" w14:textId="77777777">
            <w:pPr>
              <w:spacing w:before="100" w:beforeAutospacing="1" w:after="240"/>
              <w:contextualSpacing/>
              <w:jc w:val="both"/>
              <w:rPr>
                <w:b/>
                <w:sz w:val="20"/>
                <w:szCs w:val="20"/>
              </w:rPr>
            </w:pPr>
            <w:r w:rsidRPr="009407FF">
              <w:rPr>
                <w:b/>
                <w:sz w:val="20"/>
                <w:szCs w:val="20"/>
              </w:rPr>
              <w:t>Output</w:t>
            </w:r>
          </w:p>
        </w:tc>
        <w:tc>
          <w:tcPr>
            <w:tcW w:w="1409" w:type="pct"/>
          </w:tcPr>
          <w:p w:rsidRPr="009407FF" w:rsidR="00D77E0F" w:rsidP="00B93D3F" w:rsidRDefault="00D77E0F" w14:paraId="1D563926" w14:textId="77777777">
            <w:pPr>
              <w:spacing w:before="100" w:beforeAutospacing="1" w:after="240"/>
              <w:contextualSpacing/>
              <w:jc w:val="both"/>
              <w:rPr>
                <w:b/>
                <w:bCs/>
                <w:sz w:val="20"/>
                <w:szCs w:val="20"/>
              </w:rPr>
            </w:pPr>
            <w:r w:rsidRPr="009407FF">
              <w:rPr>
                <w:b/>
                <w:bCs/>
                <w:sz w:val="20"/>
                <w:szCs w:val="20"/>
              </w:rPr>
              <w:t>Brief Description of Progress</w:t>
            </w:r>
          </w:p>
        </w:tc>
        <w:tc>
          <w:tcPr>
            <w:tcW w:w="1762" w:type="pct"/>
          </w:tcPr>
          <w:p w:rsidRPr="009407FF" w:rsidR="00D77E0F" w:rsidP="00B93D3F" w:rsidRDefault="00D77E0F" w14:paraId="0FDB29A5" w14:textId="61AF76E5">
            <w:pPr>
              <w:spacing w:before="100" w:beforeAutospacing="1" w:after="240"/>
              <w:contextualSpacing/>
              <w:jc w:val="both"/>
              <w:rPr>
                <w:b/>
                <w:sz w:val="20"/>
                <w:szCs w:val="20"/>
              </w:rPr>
            </w:pPr>
            <w:r w:rsidRPr="009407FF">
              <w:rPr>
                <w:b/>
                <w:sz w:val="20"/>
                <w:szCs w:val="20"/>
              </w:rPr>
              <w:t>Planned timeline in</w:t>
            </w:r>
            <w:r w:rsidR="002D2BD8">
              <w:rPr>
                <w:b/>
                <w:sz w:val="20"/>
                <w:szCs w:val="20"/>
              </w:rPr>
              <w:t xml:space="preserve"> </w:t>
            </w:r>
            <w:r w:rsidRPr="009407FF">
              <w:rPr>
                <w:b/>
                <w:sz w:val="20"/>
                <w:szCs w:val="20"/>
              </w:rPr>
              <w:t>case not completed</w:t>
            </w:r>
          </w:p>
        </w:tc>
      </w:tr>
      <w:tr w:rsidRPr="009407FF" w:rsidR="00D77E0F" w:rsidTr="000F50A3" w14:paraId="1153BD7C" w14:textId="77777777">
        <w:tc>
          <w:tcPr>
            <w:tcW w:w="1829" w:type="pct"/>
          </w:tcPr>
          <w:p w:rsidRPr="009407FF" w:rsidR="00D77E0F" w:rsidP="00B93D3F" w:rsidRDefault="000F50A3" w14:paraId="5D5E22FD" w14:textId="2F1044E1">
            <w:pPr>
              <w:rPr>
                <w:sz w:val="20"/>
                <w:szCs w:val="20"/>
              </w:rPr>
            </w:pPr>
            <w:r w:rsidRPr="009407FF">
              <w:rPr>
                <w:sz w:val="20"/>
                <w:szCs w:val="20"/>
              </w:rPr>
              <w:t>1.1. Identification of good practices and relevant stakeholders implementing legal capacity reform and supported decision-making arrangements to advance the political and civil rights of persons with psychosocial or intellectual disabilities.</w:t>
            </w:r>
          </w:p>
        </w:tc>
        <w:tc>
          <w:tcPr>
            <w:tcW w:w="1409" w:type="pct"/>
          </w:tcPr>
          <w:p w:rsidRPr="009407FF" w:rsidR="00D77E0F" w:rsidP="00B93D3F" w:rsidRDefault="006F3982" w14:paraId="7F713892" w14:textId="578C5323">
            <w:pPr>
              <w:rPr>
                <w:sz w:val="20"/>
                <w:szCs w:val="20"/>
                <w:lang w:val="en-GB"/>
              </w:rPr>
            </w:pPr>
            <w:r w:rsidRPr="009407FF">
              <w:rPr>
                <w:sz w:val="20"/>
                <w:szCs w:val="20"/>
                <w:lang w:val="en-GB"/>
              </w:rPr>
              <w:t>The identification</w:t>
            </w:r>
            <w:r w:rsidR="0028007E">
              <w:rPr>
                <w:sz w:val="20"/>
                <w:szCs w:val="20"/>
                <w:lang w:val="en-GB"/>
              </w:rPr>
              <w:t xml:space="preserve"> of good practices</w:t>
            </w:r>
            <w:r w:rsidRPr="009407FF">
              <w:rPr>
                <w:sz w:val="20"/>
                <w:szCs w:val="20"/>
                <w:lang w:val="en-GB"/>
              </w:rPr>
              <w:t xml:space="preserve"> is captured in the finalized practical guide</w:t>
            </w:r>
            <w:r w:rsidR="00F41102">
              <w:rPr>
                <w:sz w:val="20"/>
                <w:szCs w:val="20"/>
                <w:lang w:val="en-GB"/>
              </w:rPr>
              <w:t xml:space="preserve"> </w:t>
            </w:r>
            <w:r w:rsidRPr="009407FF">
              <w:rPr>
                <w:sz w:val="20"/>
                <w:szCs w:val="20"/>
                <w:lang w:val="en-GB"/>
              </w:rPr>
              <w:t xml:space="preserve">launched and disseminated in </w:t>
            </w:r>
            <w:r w:rsidR="00F41102">
              <w:rPr>
                <w:sz w:val="20"/>
                <w:szCs w:val="20"/>
                <w:lang w:val="en-GB"/>
              </w:rPr>
              <w:t>December 2021</w:t>
            </w:r>
            <w:r w:rsidRPr="009407FF">
              <w:rPr>
                <w:sz w:val="20"/>
                <w:szCs w:val="20"/>
                <w:lang w:val="en-GB"/>
              </w:rPr>
              <w:t xml:space="preserve">. </w:t>
            </w:r>
          </w:p>
        </w:tc>
        <w:tc>
          <w:tcPr>
            <w:tcW w:w="1762" w:type="pct"/>
          </w:tcPr>
          <w:p w:rsidRPr="009407FF" w:rsidR="00D77E0F" w:rsidP="00B93D3F" w:rsidRDefault="00F41102" w14:paraId="35943220" w14:textId="205F9882">
            <w:pPr>
              <w:rPr>
                <w:sz w:val="20"/>
                <w:szCs w:val="20"/>
              </w:rPr>
            </w:pPr>
            <w:r>
              <w:rPr>
                <w:sz w:val="20"/>
                <w:szCs w:val="20"/>
              </w:rPr>
              <w:t>Completed</w:t>
            </w:r>
          </w:p>
        </w:tc>
      </w:tr>
      <w:tr w:rsidRPr="009407FF" w:rsidR="00D77E0F" w:rsidTr="000F50A3" w14:paraId="19CFA74B" w14:textId="77777777">
        <w:tc>
          <w:tcPr>
            <w:tcW w:w="1829" w:type="pct"/>
          </w:tcPr>
          <w:p w:rsidRPr="009407FF" w:rsidR="00D77E0F" w:rsidP="00B93D3F" w:rsidRDefault="000F50A3" w14:paraId="5498F8F1" w14:textId="3837ACF9">
            <w:pPr>
              <w:rPr>
                <w:sz w:val="20"/>
                <w:szCs w:val="20"/>
              </w:rPr>
            </w:pPr>
            <w:r w:rsidRPr="009407FF">
              <w:rPr>
                <w:sz w:val="20"/>
                <w:szCs w:val="20"/>
              </w:rPr>
              <w:t xml:space="preserve">1.2. Consultation and exchange of experiences and good practices among </w:t>
            </w:r>
            <w:r w:rsidR="00F41102">
              <w:rPr>
                <w:sz w:val="20"/>
                <w:szCs w:val="20"/>
              </w:rPr>
              <w:t>OPD</w:t>
            </w:r>
            <w:r w:rsidRPr="009407FF">
              <w:rPr>
                <w:sz w:val="20"/>
                <w:szCs w:val="20"/>
              </w:rPr>
              <w:t xml:space="preserve">s, policy makers, and disability experts working on legal capacity reform and supported decision-making arrangements </w:t>
            </w:r>
            <w:proofErr w:type="gramStart"/>
            <w:r w:rsidRPr="009407FF">
              <w:rPr>
                <w:sz w:val="20"/>
                <w:szCs w:val="20"/>
              </w:rPr>
              <w:t>in the area of</w:t>
            </w:r>
            <w:proofErr w:type="gramEnd"/>
            <w:r w:rsidRPr="009407FF">
              <w:rPr>
                <w:sz w:val="20"/>
                <w:szCs w:val="20"/>
              </w:rPr>
              <w:t xml:space="preserve"> participation of political and public life.</w:t>
            </w:r>
          </w:p>
        </w:tc>
        <w:tc>
          <w:tcPr>
            <w:tcW w:w="1409" w:type="pct"/>
          </w:tcPr>
          <w:p w:rsidRPr="009407FF" w:rsidR="006F3982" w:rsidP="00B93D3F" w:rsidRDefault="006F3982" w14:paraId="6B16C87D" w14:textId="70ED8E0D">
            <w:pPr>
              <w:rPr>
                <w:sz w:val="20"/>
                <w:szCs w:val="20"/>
                <w:lang w:val="en-GB"/>
              </w:rPr>
            </w:pPr>
            <w:r w:rsidRPr="009407FF">
              <w:rPr>
                <w:sz w:val="20"/>
                <w:szCs w:val="20"/>
                <w:lang w:val="en-GB"/>
              </w:rPr>
              <w:t xml:space="preserve">Due to implications caused by the COVID-19 pandemic, primary research was conducted by researchers already in-country, by way of 16 national or regional focus groups, many of which took place on a virtual platform. The consultations covered the following areas: </w:t>
            </w:r>
          </w:p>
          <w:p w:rsidRPr="009407FF" w:rsidR="006F3982" w:rsidP="006F3982" w:rsidRDefault="006F3982" w14:paraId="5026A59C" w14:textId="77777777">
            <w:pPr>
              <w:pStyle w:val="ListParagraph"/>
              <w:numPr>
                <w:ilvl w:val="0"/>
                <w:numId w:val="11"/>
              </w:numPr>
              <w:spacing w:after="0" w:line="240" w:lineRule="auto"/>
              <w:contextualSpacing w:val="0"/>
              <w:rPr>
                <w:bCs/>
                <w:sz w:val="20"/>
                <w:szCs w:val="20"/>
              </w:rPr>
            </w:pPr>
            <w:r w:rsidRPr="009407FF">
              <w:rPr>
                <w:bCs/>
                <w:sz w:val="20"/>
                <w:szCs w:val="20"/>
              </w:rPr>
              <w:t>What are the biggest barriers faced by people with disabilities in being included or taking part in the political life?</w:t>
            </w:r>
          </w:p>
          <w:p w:rsidRPr="009407FF" w:rsidR="006F3982" w:rsidP="006F3982" w:rsidRDefault="006F3982" w14:paraId="75AC2404" w14:textId="77777777">
            <w:pPr>
              <w:pStyle w:val="ListParagraph"/>
              <w:numPr>
                <w:ilvl w:val="0"/>
                <w:numId w:val="11"/>
              </w:numPr>
              <w:spacing w:after="0" w:line="240" w:lineRule="auto"/>
              <w:contextualSpacing w:val="0"/>
              <w:rPr>
                <w:bCs/>
                <w:sz w:val="20"/>
                <w:szCs w:val="20"/>
              </w:rPr>
            </w:pPr>
            <w:r w:rsidRPr="009407FF">
              <w:rPr>
                <w:bCs/>
                <w:sz w:val="20"/>
                <w:szCs w:val="20"/>
              </w:rPr>
              <w:t>What are the things that help people to overcome the barriers? What solutions have you found?</w:t>
            </w:r>
          </w:p>
          <w:p w:rsidRPr="009407FF" w:rsidR="006F3982" w:rsidP="006F3982" w:rsidRDefault="006F3982" w14:paraId="67EE9F31" w14:textId="77777777">
            <w:pPr>
              <w:pStyle w:val="ListParagraph"/>
              <w:numPr>
                <w:ilvl w:val="0"/>
                <w:numId w:val="11"/>
              </w:numPr>
              <w:spacing w:after="0" w:line="240" w:lineRule="auto"/>
              <w:contextualSpacing w:val="0"/>
              <w:rPr>
                <w:bCs/>
                <w:sz w:val="20"/>
                <w:szCs w:val="20"/>
              </w:rPr>
            </w:pPr>
            <w:r w:rsidRPr="009407FF">
              <w:rPr>
                <w:bCs/>
                <w:sz w:val="20"/>
                <w:szCs w:val="20"/>
              </w:rPr>
              <w:t>What are some good examples you can share?</w:t>
            </w:r>
          </w:p>
          <w:p w:rsidR="006F3982" w:rsidP="006F3982" w:rsidRDefault="006F3982" w14:paraId="429F67A3" w14:textId="77777777">
            <w:pPr>
              <w:pStyle w:val="ListParagraph"/>
              <w:numPr>
                <w:ilvl w:val="0"/>
                <w:numId w:val="11"/>
              </w:numPr>
              <w:spacing w:after="0" w:line="240" w:lineRule="auto"/>
              <w:contextualSpacing w:val="0"/>
              <w:rPr>
                <w:bCs/>
                <w:sz w:val="20"/>
                <w:szCs w:val="20"/>
              </w:rPr>
            </w:pPr>
            <w:r w:rsidRPr="009407FF">
              <w:rPr>
                <w:bCs/>
                <w:sz w:val="20"/>
                <w:szCs w:val="20"/>
              </w:rPr>
              <w:t>What are your recommendations to governments/EMB for change?</w:t>
            </w:r>
          </w:p>
          <w:p w:rsidRPr="009407FF" w:rsidR="002D2BD8" w:rsidP="002D2BD8" w:rsidRDefault="002D2BD8" w14:paraId="0B93068D" w14:textId="23710A28">
            <w:pPr>
              <w:pStyle w:val="ListParagraph"/>
              <w:spacing w:after="0" w:line="240" w:lineRule="auto"/>
              <w:contextualSpacing w:val="0"/>
              <w:rPr>
                <w:bCs/>
                <w:sz w:val="20"/>
                <w:szCs w:val="20"/>
              </w:rPr>
            </w:pPr>
          </w:p>
        </w:tc>
        <w:tc>
          <w:tcPr>
            <w:tcW w:w="1762" w:type="pct"/>
          </w:tcPr>
          <w:p w:rsidRPr="009407FF" w:rsidR="00D77E0F" w:rsidP="00B93D3F" w:rsidRDefault="006F3982" w14:paraId="226F1043" w14:textId="74902215">
            <w:pPr>
              <w:rPr>
                <w:sz w:val="20"/>
                <w:szCs w:val="20"/>
              </w:rPr>
            </w:pPr>
            <w:r w:rsidRPr="009407FF">
              <w:rPr>
                <w:sz w:val="20"/>
                <w:szCs w:val="20"/>
              </w:rPr>
              <w:t>Completed</w:t>
            </w:r>
          </w:p>
        </w:tc>
      </w:tr>
      <w:tr w:rsidRPr="009407FF" w:rsidR="000F50A3" w:rsidTr="00B93D3F" w14:paraId="60AF3F58" w14:textId="77777777">
        <w:tc>
          <w:tcPr>
            <w:tcW w:w="1829" w:type="pct"/>
          </w:tcPr>
          <w:p w:rsidRPr="009407FF" w:rsidR="000F50A3" w:rsidP="00B93D3F" w:rsidRDefault="000F50A3" w14:paraId="103048E9" w14:textId="70FDF028">
            <w:pPr>
              <w:rPr>
                <w:sz w:val="20"/>
                <w:szCs w:val="20"/>
              </w:rPr>
            </w:pPr>
            <w:r w:rsidRPr="009407FF">
              <w:rPr>
                <w:sz w:val="20"/>
                <w:szCs w:val="20"/>
              </w:rPr>
              <w:t>1.3. Development and dissemination of practical guide for practitioners</w:t>
            </w:r>
          </w:p>
        </w:tc>
        <w:tc>
          <w:tcPr>
            <w:tcW w:w="1409" w:type="pct"/>
          </w:tcPr>
          <w:p w:rsidRPr="009407FF" w:rsidR="000F50A3" w:rsidP="00B93D3F" w:rsidRDefault="00F41102" w14:paraId="2769D050" w14:textId="3BB6175D">
            <w:pPr>
              <w:rPr>
                <w:sz w:val="20"/>
                <w:szCs w:val="20"/>
              </w:rPr>
            </w:pPr>
            <w:r>
              <w:rPr>
                <w:sz w:val="20"/>
                <w:szCs w:val="20"/>
              </w:rPr>
              <w:t>Launched in December 2021</w:t>
            </w:r>
            <w:r w:rsidRPr="009407FF" w:rsidR="006F3982">
              <w:rPr>
                <w:sz w:val="20"/>
                <w:szCs w:val="20"/>
              </w:rPr>
              <w:t xml:space="preserve"> </w:t>
            </w:r>
          </w:p>
        </w:tc>
        <w:tc>
          <w:tcPr>
            <w:tcW w:w="1762" w:type="pct"/>
          </w:tcPr>
          <w:p w:rsidRPr="009407FF" w:rsidR="000F50A3" w:rsidP="00B93D3F" w:rsidRDefault="00F41102" w14:paraId="21695359" w14:textId="2CA47E38">
            <w:pPr>
              <w:rPr>
                <w:sz w:val="20"/>
                <w:szCs w:val="20"/>
              </w:rPr>
            </w:pPr>
            <w:r>
              <w:rPr>
                <w:sz w:val="20"/>
                <w:szCs w:val="20"/>
              </w:rPr>
              <w:t>Completed</w:t>
            </w:r>
          </w:p>
        </w:tc>
      </w:tr>
    </w:tbl>
    <w:p w:rsidR="00D77E0F" w:rsidP="00D77E0F" w:rsidRDefault="00D77E0F" w14:paraId="0EA3CDA0" w14:textId="77777777">
      <w:pPr>
        <w:spacing w:after="160" w:line="259" w:lineRule="auto"/>
        <w:rPr>
          <w:b/>
          <w:bCs/>
        </w:rPr>
      </w:pPr>
    </w:p>
    <w:p w:rsidR="00D77E0F" w:rsidP="000F50A3" w:rsidRDefault="00D77E0F" w14:paraId="4EBB61E5" w14:textId="77777777">
      <w:pPr>
        <w:pStyle w:val="Heading1"/>
        <w:ind w:left="0"/>
        <w:jc w:val="left"/>
      </w:pPr>
    </w:p>
    <w:p w:rsidR="00D77E0F" w:rsidP="00351E44" w:rsidRDefault="00D77E0F" w14:paraId="04CCEFDF" w14:textId="77777777">
      <w:pPr>
        <w:pStyle w:val="Heading1"/>
        <w:ind w:left="360"/>
        <w:jc w:val="left"/>
      </w:pPr>
    </w:p>
    <w:p w:rsidRPr="00B63966" w:rsidR="00351E44" w:rsidP="00351E44" w:rsidRDefault="00351E44" w14:paraId="0D3C16B7" w14:textId="7C95064F">
      <w:pPr>
        <w:pStyle w:val="Heading1"/>
        <w:ind w:left="360"/>
        <w:jc w:val="left"/>
        <w:rPr>
          <w:color w:val="FF0000"/>
        </w:rPr>
      </w:pPr>
      <w:bookmarkStart w:name="_Toc67929741" w:id="11"/>
      <w:r>
        <w:t xml:space="preserve">3. </w:t>
      </w:r>
      <w:r w:rsidR="00D77E0F">
        <w:rPr>
          <w:lang w:val="en-US"/>
        </w:rPr>
        <w:t xml:space="preserve"> </w:t>
      </w:r>
      <w:r w:rsidRPr="00056C0B">
        <w:rPr>
          <w:color w:val="000000" w:themeColor="text1"/>
        </w:rPr>
        <w:t>Progress towards specific outcomes</w:t>
      </w:r>
      <w:bookmarkEnd w:id="11"/>
      <w:r w:rsidRPr="00056C0B">
        <w:rPr>
          <w:color w:val="000000" w:themeColor="text1"/>
        </w:rPr>
        <w:t xml:space="preserve"> </w:t>
      </w:r>
    </w:p>
    <w:p w:rsidRPr="00AA3D89" w:rsidR="00377743" w:rsidP="00377743" w:rsidRDefault="00AA3D89" w14:paraId="114783A5" w14:textId="0BC4A98E">
      <w:pPr>
        <w:ind w:left="360"/>
        <w:jc w:val="both"/>
        <w:rPr>
          <w:b/>
          <w:bCs/>
          <w:sz w:val="20"/>
        </w:rPr>
      </w:pPr>
      <w:r w:rsidRPr="00AA3D89">
        <w:rPr>
          <w:b/>
          <w:bCs/>
          <w:sz w:val="20"/>
        </w:rPr>
        <w:t>Progress</w:t>
      </w:r>
      <w:r w:rsidRPr="00AA3D89" w:rsidR="00377743">
        <w:rPr>
          <w:b/>
          <w:bCs/>
          <w:sz w:val="20"/>
        </w:rPr>
        <w:t xml:space="preserve"> made during the project period towards the realization of each of the outcomes envisaged in the approved project document. </w:t>
      </w:r>
    </w:p>
    <w:p w:rsidRPr="00AA3D89" w:rsidR="00E6605F" w:rsidP="00377743" w:rsidRDefault="00E6605F" w14:paraId="1805BD05" w14:textId="103344A0">
      <w:pPr>
        <w:ind w:left="360"/>
        <w:jc w:val="both"/>
        <w:rPr>
          <w:sz w:val="20"/>
          <w:szCs w:val="20"/>
          <w:u w:val="single"/>
        </w:rPr>
      </w:pPr>
      <w:r w:rsidRPr="00AA3D89">
        <w:rPr>
          <w:sz w:val="20"/>
          <w:u w:val="single"/>
        </w:rPr>
        <w:t xml:space="preserve">Outcome 1: </w:t>
      </w:r>
      <w:r w:rsidRPr="00AA3D89">
        <w:rPr>
          <w:sz w:val="20"/>
          <w:szCs w:val="20"/>
          <w:u w:val="single"/>
        </w:rPr>
        <w:t>Development of practical guid</w:t>
      </w:r>
      <w:r w:rsidR="00DB01E1">
        <w:rPr>
          <w:sz w:val="20"/>
          <w:szCs w:val="20"/>
          <w:u w:val="single"/>
        </w:rPr>
        <w:t>e</w:t>
      </w:r>
      <w:r w:rsidRPr="00AA3D89">
        <w:rPr>
          <w:sz w:val="20"/>
          <w:szCs w:val="20"/>
          <w:u w:val="single"/>
        </w:rPr>
        <w:t xml:space="preserve"> validated by </w:t>
      </w:r>
      <w:r w:rsidR="00D16F75">
        <w:rPr>
          <w:sz w:val="20"/>
          <w:szCs w:val="20"/>
          <w:u w:val="single"/>
        </w:rPr>
        <w:t>OPDs</w:t>
      </w:r>
      <w:r w:rsidRPr="00AA3D89">
        <w:rPr>
          <w:sz w:val="20"/>
          <w:szCs w:val="20"/>
          <w:u w:val="single"/>
        </w:rPr>
        <w:t xml:space="preserve"> and relevant partners</w:t>
      </w:r>
    </w:p>
    <w:p w:rsidR="002D2BD8" w:rsidP="002D2BD8" w:rsidRDefault="00E6605F" w14:paraId="27D4A5ED" w14:textId="0077779C">
      <w:pPr>
        <w:ind w:left="360"/>
        <w:jc w:val="both"/>
        <w:rPr>
          <w:sz w:val="20"/>
          <w:szCs w:val="20"/>
        </w:rPr>
      </w:pPr>
      <w:r>
        <w:rPr>
          <w:sz w:val="20"/>
          <w:szCs w:val="20"/>
        </w:rPr>
        <w:t xml:space="preserve">- </w:t>
      </w:r>
      <w:bookmarkStart w:name="_Hlk99616386" w:id="12"/>
      <w:r w:rsidR="00DB01E1">
        <w:rPr>
          <w:sz w:val="20"/>
          <w:szCs w:val="20"/>
        </w:rPr>
        <w:t>The UNPRPD project has launched</w:t>
      </w:r>
      <w:r w:rsidR="002D2BD8">
        <w:rPr>
          <w:sz w:val="20"/>
          <w:szCs w:val="20"/>
        </w:rPr>
        <w:t xml:space="preserve"> the practical </w:t>
      </w:r>
      <w:r w:rsidR="00DB01E1">
        <w:rPr>
          <w:sz w:val="20"/>
          <w:szCs w:val="20"/>
        </w:rPr>
        <w:t>guide</w:t>
      </w:r>
      <w:r w:rsidR="002D2BD8">
        <w:rPr>
          <w:sz w:val="20"/>
          <w:szCs w:val="20"/>
        </w:rPr>
        <w:t xml:space="preserve"> </w:t>
      </w:r>
      <w:r w:rsidRPr="002D2BD8" w:rsidR="002D2BD8">
        <w:rPr>
          <w:sz w:val="20"/>
          <w:szCs w:val="20"/>
        </w:rPr>
        <w:t>on how to make the electoral process inclusive of persons with psychosocial or intellectual disabilities</w:t>
      </w:r>
      <w:r w:rsidR="002D2BD8">
        <w:rPr>
          <w:sz w:val="20"/>
          <w:szCs w:val="20"/>
        </w:rPr>
        <w:t xml:space="preserve"> developed in partnership with</w:t>
      </w:r>
      <w:r w:rsidR="0028007E">
        <w:rPr>
          <w:sz w:val="20"/>
          <w:szCs w:val="20"/>
        </w:rPr>
        <w:t xml:space="preserve"> </w:t>
      </w:r>
      <w:r w:rsidR="002D2BD8">
        <w:rPr>
          <w:sz w:val="20"/>
          <w:szCs w:val="20"/>
        </w:rPr>
        <w:t>Inclusion International</w:t>
      </w:r>
      <w:r w:rsidRPr="002D2BD8" w:rsidR="002D2BD8">
        <w:rPr>
          <w:sz w:val="20"/>
          <w:szCs w:val="20"/>
        </w:rPr>
        <w:t xml:space="preserve">. The publication, and associated </w:t>
      </w:r>
      <w:proofErr w:type="spellStart"/>
      <w:r w:rsidRPr="002D2BD8" w:rsidR="002D2BD8">
        <w:rPr>
          <w:sz w:val="20"/>
          <w:szCs w:val="20"/>
        </w:rPr>
        <w:t>EasyRead</w:t>
      </w:r>
      <w:proofErr w:type="spellEnd"/>
      <w:r w:rsidRPr="002D2BD8" w:rsidR="002D2BD8">
        <w:rPr>
          <w:sz w:val="20"/>
          <w:szCs w:val="20"/>
        </w:rPr>
        <w:t xml:space="preserve"> publication, aims to build the capabilities of governments, electoral management bodies, civil society and others about the international human rights standards, and the actions they can take to reach the standards.</w:t>
      </w:r>
    </w:p>
    <w:p w:rsidR="00E6605F" w:rsidP="00377743" w:rsidRDefault="002D2BD8" w14:paraId="2A8B5F95" w14:textId="75396A51">
      <w:pPr>
        <w:ind w:left="360"/>
        <w:jc w:val="both"/>
        <w:rPr>
          <w:sz w:val="20"/>
          <w:szCs w:val="20"/>
        </w:rPr>
      </w:pPr>
      <w:r>
        <w:rPr>
          <w:sz w:val="20"/>
          <w:szCs w:val="20"/>
        </w:rPr>
        <w:t xml:space="preserve">The </w:t>
      </w:r>
      <w:r w:rsidR="00DB01E1">
        <w:rPr>
          <w:sz w:val="20"/>
          <w:szCs w:val="20"/>
        </w:rPr>
        <w:t>guide</w:t>
      </w:r>
      <w:r>
        <w:rPr>
          <w:sz w:val="20"/>
          <w:szCs w:val="20"/>
        </w:rPr>
        <w:t xml:space="preserve"> has been developed and validated through focus groups/consultations with persons with intellectual or psychosocial disabilities around the world, as well as desk research on the requirements of the CRPD and other international standards. The practical </w:t>
      </w:r>
      <w:r w:rsidR="00DB01E1">
        <w:rPr>
          <w:sz w:val="20"/>
          <w:szCs w:val="20"/>
        </w:rPr>
        <w:t>guide</w:t>
      </w:r>
      <w:r>
        <w:rPr>
          <w:sz w:val="20"/>
          <w:szCs w:val="20"/>
        </w:rPr>
        <w:t xml:space="preserve"> includes a brief situation analysis, a compilation of good practices based on CRPD provisions as well as a set of key policy recommendations addressed to relevant stakeholders. </w:t>
      </w:r>
    </w:p>
    <w:p w:rsidR="002D2BD8" w:rsidP="002D2BD8" w:rsidRDefault="00DB01E1" w14:paraId="68C5ADB9" w14:textId="713C395C">
      <w:pPr>
        <w:ind w:left="360"/>
        <w:jc w:val="both"/>
        <w:rPr>
          <w:sz w:val="20"/>
          <w:szCs w:val="20"/>
        </w:rPr>
      </w:pPr>
      <w:r>
        <w:rPr>
          <w:sz w:val="20"/>
          <w:szCs w:val="20"/>
        </w:rPr>
        <w:t>The practical guide has been</w:t>
      </w:r>
      <w:r w:rsidR="002D2BD8">
        <w:rPr>
          <w:sz w:val="20"/>
          <w:szCs w:val="20"/>
        </w:rPr>
        <w:t xml:space="preserve"> reviewed by a Review Board selected in line with the principles of inclusion, with a balance of different professional and academic backgrounds, regional </w:t>
      </w:r>
      <w:proofErr w:type="gramStart"/>
      <w:r w:rsidR="002D2BD8">
        <w:rPr>
          <w:sz w:val="20"/>
          <w:szCs w:val="20"/>
        </w:rPr>
        <w:t>origins</w:t>
      </w:r>
      <w:proofErr w:type="gramEnd"/>
      <w:r w:rsidR="002D2BD8">
        <w:rPr>
          <w:sz w:val="20"/>
          <w:szCs w:val="20"/>
        </w:rPr>
        <w:t xml:space="preserve"> and gender identities. All members</w:t>
      </w:r>
      <w:r w:rsidR="00A73BBF">
        <w:rPr>
          <w:sz w:val="20"/>
          <w:szCs w:val="20"/>
        </w:rPr>
        <w:t xml:space="preserve"> of the Review Board</w:t>
      </w:r>
      <w:r w:rsidR="002D2BD8">
        <w:rPr>
          <w:sz w:val="20"/>
          <w:szCs w:val="20"/>
        </w:rPr>
        <w:t xml:space="preserve"> are experts in the field of political participation of minorities and/or persons with intellectual or psychosocial disabilities, electoral affairs, inclusive governance, and human rights, among other topics. </w:t>
      </w:r>
      <w:r w:rsidR="00935DAC">
        <w:rPr>
          <w:sz w:val="20"/>
          <w:szCs w:val="20"/>
        </w:rPr>
        <w:t>See Annex 4 for full list of Review Board members.</w:t>
      </w:r>
    </w:p>
    <w:p w:rsidR="002D2BD8" w:rsidP="002D2BD8" w:rsidRDefault="00DB01E1" w14:paraId="105F77D7" w14:textId="4F09D7FF">
      <w:pPr>
        <w:ind w:left="360"/>
        <w:jc w:val="both"/>
        <w:rPr>
          <w:sz w:val="20"/>
          <w:szCs w:val="20"/>
        </w:rPr>
      </w:pPr>
      <w:bookmarkStart w:name="_Hlk107409183" w:id="13"/>
      <w:r>
        <w:rPr>
          <w:sz w:val="20"/>
          <w:szCs w:val="20"/>
        </w:rPr>
        <w:t>At</w:t>
      </w:r>
      <w:r w:rsidR="002D2BD8">
        <w:rPr>
          <w:sz w:val="20"/>
          <w:szCs w:val="20"/>
        </w:rPr>
        <w:t xml:space="preserve"> the time of reporting, the project </w:t>
      </w:r>
      <w:r>
        <w:rPr>
          <w:sz w:val="20"/>
          <w:szCs w:val="20"/>
        </w:rPr>
        <w:t xml:space="preserve">has started implementing the practical guide and has initiated the pilot phase. The project has, for example, established a Community of Practice for few selected UNDP electoral assistance projects. The Community of Practice, or knowledge-sharing network, will be a space for colleagues to share progresses, knowledge, </w:t>
      </w:r>
      <w:proofErr w:type="gramStart"/>
      <w:r>
        <w:rPr>
          <w:sz w:val="20"/>
          <w:szCs w:val="20"/>
        </w:rPr>
        <w:t>thoughts</w:t>
      </w:r>
      <w:proofErr w:type="gramEnd"/>
      <w:r>
        <w:rPr>
          <w:sz w:val="20"/>
          <w:szCs w:val="20"/>
        </w:rPr>
        <w:t xml:space="preserve"> and concerns, and discuss and brainstorm potential pilot projects building on the practical guide on </w:t>
      </w:r>
      <w:r w:rsidR="00D16F75">
        <w:rPr>
          <w:sz w:val="20"/>
          <w:szCs w:val="20"/>
        </w:rPr>
        <w:t xml:space="preserve">– and later exchange information and lessons-learned. </w:t>
      </w:r>
    </w:p>
    <w:p w:rsidR="00EE2D92" w:rsidP="00EE2D92" w:rsidRDefault="005B1FBA" w14:paraId="626D4D5C" w14:textId="4FC5BE2C">
      <w:pPr>
        <w:ind w:left="360"/>
        <w:jc w:val="both"/>
        <w:rPr>
          <w:sz w:val="20"/>
          <w:szCs w:val="20"/>
        </w:rPr>
      </w:pPr>
      <w:r>
        <w:rPr>
          <w:sz w:val="20"/>
          <w:szCs w:val="20"/>
        </w:rPr>
        <w:t xml:space="preserve">Lastly, the </w:t>
      </w:r>
      <w:r w:rsidR="00221C7D">
        <w:rPr>
          <w:sz w:val="20"/>
          <w:szCs w:val="20"/>
        </w:rPr>
        <w:t xml:space="preserve">project and the </w:t>
      </w:r>
      <w:r>
        <w:rPr>
          <w:sz w:val="20"/>
          <w:szCs w:val="20"/>
        </w:rPr>
        <w:t xml:space="preserve">pilot phase of the publication has been included by UNDP, and </w:t>
      </w:r>
      <w:bookmarkStart w:name="_Hlk107410846" w:id="14"/>
      <w:r>
        <w:rPr>
          <w:sz w:val="20"/>
          <w:szCs w:val="20"/>
        </w:rPr>
        <w:t xml:space="preserve">presented by the UNDP Administrator, as one of the </w:t>
      </w:r>
      <w:r w:rsidR="00221C7D">
        <w:rPr>
          <w:sz w:val="20"/>
          <w:szCs w:val="20"/>
        </w:rPr>
        <w:t>UNDP’s commitments at the Global Disability Summit 2022. The commitment focuses on</w:t>
      </w:r>
      <w:r w:rsidR="00EE2D92">
        <w:rPr>
          <w:sz w:val="20"/>
          <w:szCs w:val="20"/>
        </w:rPr>
        <w:t xml:space="preserve"> supporting</w:t>
      </w:r>
      <w:r w:rsidRPr="00EE2D92" w:rsidR="00EE2D92">
        <w:rPr>
          <w:sz w:val="20"/>
          <w:szCs w:val="20"/>
        </w:rPr>
        <w:t xml:space="preserve"> governments, election management bodies (EMBs), organization of persons with disabilities (OPDs), and other electoral stakeholders in strengthening and increasing the participation of persons with psychosocial or intellectual disabilities in decision-making processes by providing technical assistance and building capacities at country level for example through workshops, trainings, advocacy campaigns, or online courses. This will be done by progressively expanding the number of countries where its newly developed guide on political participation of persons with psychosocial or intellectual disabilities will be piloted.</w:t>
      </w:r>
    </w:p>
    <w:bookmarkEnd w:id="12"/>
    <w:bookmarkEnd w:id="13"/>
    <w:bookmarkEnd w:id="14"/>
    <w:p w:rsidRPr="00AA3D89" w:rsidR="00E6605F" w:rsidP="00E6605F" w:rsidRDefault="00E6605F" w14:paraId="44F43DEA" w14:textId="26FA17EB">
      <w:pPr>
        <w:ind w:left="360"/>
        <w:jc w:val="both"/>
        <w:rPr>
          <w:sz w:val="20"/>
          <w:szCs w:val="20"/>
          <w:u w:val="single"/>
        </w:rPr>
      </w:pPr>
      <w:r w:rsidRPr="00AA3D89">
        <w:rPr>
          <w:sz w:val="20"/>
          <w:szCs w:val="20"/>
          <w:u w:val="single"/>
        </w:rPr>
        <w:t>Outcome 2: Key stakeholders engaged in dialogue processes of key measures for inclusive participation of persons with intellectual or psychosocial disabilities.</w:t>
      </w:r>
    </w:p>
    <w:p w:rsidRPr="00BF3367" w:rsidR="00BF3367" w:rsidP="00BF3367" w:rsidRDefault="00BF3367" w14:paraId="0411D826" w14:textId="6D485EE3">
      <w:pPr>
        <w:ind w:left="360"/>
        <w:jc w:val="both"/>
        <w:rPr>
          <w:sz w:val="20"/>
          <w:szCs w:val="20"/>
        </w:rPr>
      </w:pPr>
      <w:r>
        <w:rPr>
          <w:sz w:val="20"/>
          <w:szCs w:val="20"/>
        </w:rPr>
        <w:t xml:space="preserve">- </w:t>
      </w:r>
      <w:r w:rsidRPr="002D2BD8">
        <w:rPr>
          <w:sz w:val="20"/>
          <w:szCs w:val="20"/>
        </w:rPr>
        <w:t xml:space="preserve">Due to implications caused by the COVID-19 pandemic, primary research </w:t>
      </w:r>
      <w:r>
        <w:rPr>
          <w:sz w:val="20"/>
          <w:szCs w:val="20"/>
        </w:rPr>
        <w:t xml:space="preserve">for the practical </w:t>
      </w:r>
      <w:r w:rsidR="00DB01E1">
        <w:rPr>
          <w:sz w:val="20"/>
          <w:szCs w:val="20"/>
        </w:rPr>
        <w:t>guide</w:t>
      </w:r>
      <w:r>
        <w:rPr>
          <w:sz w:val="20"/>
          <w:szCs w:val="20"/>
        </w:rPr>
        <w:t xml:space="preserve"> </w:t>
      </w:r>
      <w:r w:rsidRPr="002D2BD8">
        <w:rPr>
          <w:sz w:val="20"/>
          <w:szCs w:val="20"/>
        </w:rPr>
        <w:t>was conducted by researchers already in-country, by way of national or regional focus groups</w:t>
      </w:r>
      <w:r>
        <w:rPr>
          <w:sz w:val="20"/>
          <w:szCs w:val="20"/>
        </w:rPr>
        <w:t xml:space="preserve"> with the participation of self-advocates</w:t>
      </w:r>
      <w:r w:rsidRPr="002D2BD8">
        <w:rPr>
          <w:sz w:val="20"/>
          <w:szCs w:val="20"/>
        </w:rPr>
        <w:t xml:space="preserve">, many of which took place on a virtual platform. </w:t>
      </w:r>
      <w:r w:rsidRPr="00BF3367">
        <w:rPr>
          <w:sz w:val="20"/>
          <w:szCs w:val="20"/>
        </w:rPr>
        <w:t xml:space="preserve">To enable this to happen, </w:t>
      </w:r>
      <w:bookmarkStart w:name="_Hlk99617038" w:id="15"/>
      <w:r w:rsidRPr="00BF3367">
        <w:rPr>
          <w:sz w:val="20"/>
          <w:szCs w:val="20"/>
        </w:rPr>
        <w:t>a facilitator’s guide</w:t>
      </w:r>
      <w:r>
        <w:rPr>
          <w:sz w:val="20"/>
          <w:szCs w:val="20"/>
        </w:rPr>
        <w:t xml:space="preserve"> (see Annex 3)</w:t>
      </w:r>
      <w:r w:rsidRPr="00BF3367">
        <w:rPr>
          <w:sz w:val="20"/>
          <w:szCs w:val="20"/>
        </w:rPr>
        <w:t xml:space="preserve"> was </w:t>
      </w:r>
      <w:r w:rsidRPr="00BF3367" w:rsidR="00056C0B">
        <w:rPr>
          <w:sz w:val="20"/>
          <w:szCs w:val="20"/>
        </w:rPr>
        <w:t>developed,</w:t>
      </w:r>
      <w:r w:rsidRPr="00BF3367">
        <w:rPr>
          <w:sz w:val="20"/>
          <w:szCs w:val="20"/>
        </w:rPr>
        <w:t xml:space="preserve"> and facilitators were trained on how to facilitate the focus groups. </w:t>
      </w:r>
    </w:p>
    <w:p w:rsidR="00B33348" w:rsidP="00B33348" w:rsidRDefault="00BF3367" w14:paraId="1D5A19F3" w14:textId="77777777">
      <w:pPr>
        <w:ind w:left="360"/>
        <w:jc w:val="both"/>
        <w:rPr>
          <w:sz w:val="20"/>
          <w:szCs w:val="20"/>
        </w:rPr>
      </w:pPr>
      <w:r w:rsidRPr="00BF3367">
        <w:rPr>
          <w:sz w:val="20"/>
          <w:szCs w:val="20"/>
        </w:rPr>
        <w:t xml:space="preserve">The focus groups took place in October to December 2020. Where it was safe and permitted to do so, the focus groups took place in person. Others took place using an online video conferencing platform. </w:t>
      </w:r>
      <w:r w:rsidR="00B33348">
        <w:rPr>
          <w:sz w:val="20"/>
          <w:szCs w:val="20"/>
        </w:rPr>
        <w:t xml:space="preserve">The focus groups/consultations included: </w:t>
      </w:r>
    </w:p>
    <w:p w:rsidR="00B33348" w:rsidP="00B33348" w:rsidRDefault="00B33348" w14:paraId="24A246E9" w14:textId="77777777">
      <w:pPr>
        <w:ind w:left="360"/>
        <w:jc w:val="both"/>
        <w:rPr>
          <w:sz w:val="20"/>
          <w:szCs w:val="20"/>
        </w:rPr>
      </w:pPr>
      <w:r>
        <w:rPr>
          <w:sz w:val="20"/>
          <w:szCs w:val="20"/>
        </w:rPr>
        <w:t xml:space="preserve">- </w:t>
      </w:r>
      <w:bookmarkStart w:name="_Hlk107409556" w:id="16"/>
      <w:r>
        <w:rPr>
          <w:sz w:val="20"/>
          <w:szCs w:val="20"/>
        </w:rPr>
        <w:t>Participants from 24 different countries</w:t>
      </w:r>
    </w:p>
    <w:p w:rsidR="00B33348" w:rsidP="00B33348" w:rsidRDefault="00B33348" w14:paraId="00872500" w14:textId="77777777">
      <w:pPr>
        <w:ind w:left="360"/>
        <w:jc w:val="both"/>
        <w:rPr>
          <w:sz w:val="20"/>
          <w:szCs w:val="20"/>
        </w:rPr>
      </w:pPr>
      <w:r>
        <w:rPr>
          <w:sz w:val="20"/>
          <w:szCs w:val="20"/>
        </w:rPr>
        <w:t>- Meetings run in 9 languages</w:t>
      </w:r>
    </w:p>
    <w:p w:rsidR="00B33348" w:rsidP="00B33348" w:rsidRDefault="00B33348" w14:paraId="5BA327FF" w14:textId="77777777">
      <w:pPr>
        <w:ind w:left="360"/>
        <w:jc w:val="both"/>
        <w:rPr>
          <w:sz w:val="20"/>
          <w:szCs w:val="20"/>
        </w:rPr>
      </w:pPr>
      <w:r>
        <w:rPr>
          <w:sz w:val="20"/>
          <w:szCs w:val="20"/>
        </w:rPr>
        <w:t>- 94 participants with intellectual disabilities</w:t>
      </w:r>
    </w:p>
    <w:p w:rsidR="00B33348" w:rsidP="00B33348" w:rsidRDefault="00B33348" w14:paraId="1D4247EB" w14:textId="77777777">
      <w:pPr>
        <w:ind w:left="360"/>
        <w:jc w:val="both"/>
        <w:rPr>
          <w:sz w:val="20"/>
          <w:szCs w:val="20"/>
        </w:rPr>
      </w:pPr>
      <w:r>
        <w:rPr>
          <w:sz w:val="20"/>
          <w:szCs w:val="20"/>
        </w:rPr>
        <w:t>- 39 participants with psychosocial disabilities</w:t>
      </w:r>
    </w:p>
    <w:p w:rsidR="00B33348" w:rsidP="00B33348" w:rsidRDefault="00B33348" w14:paraId="12CDBEFE" w14:textId="77777777">
      <w:pPr>
        <w:ind w:left="360"/>
        <w:jc w:val="both"/>
        <w:rPr>
          <w:sz w:val="20"/>
          <w:szCs w:val="20"/>
        </w:rPr>
      </w:pPr>
      <w:r>
        <w:rPr>
          <w:sz w:val="20"/>
          <w:szCs w:val="20"/>
        </w:rPr>
        <w:t>- 70 men</w:t>
      </w:r>
    </w:p>
    <w:p w:rsidR="00B33348" w:rsidP="00B33348" w:rsidRDefault="00B33348" w14:paraId="7A24C7B9" w14:textId="77777777">
      <w:pPr>
        <w:ind w:left="360"/>
        <w:jc w:val="both"/>
        <w:rPr>
          <w:sz w:val="20"/>
          <w:szCs w:val="20"/>
        </w:rPr>
      </w:pPr>
      <w:r>
        <w:rPr>
          <w:sz w:val="20"/>
          <w:szCs w:val="20"/>
        </w:rPr>
        <w:t>- 63 women</w:t>
      </w:r>
    </w:p>
    <w:p w:rsidR="00B33348" w:rsidP="00B33348" w:rsidRDefault="00B33348" w14:paraId="700EFFE9" w14:textId="77777777">
      <w:pPr>
        <w:ind w:left="360"/>
        <w:jc w:val="both"/>
        <w:rPr>
          <w:sz w:val="20"/>
          <w:szCs w:val="20"/>
        </w:rPr>
      </w:pPr>
      <w:r>
        <w:rPr>
          <w:sz w:val="20"/>
          <w:szCs w:val="20"/>
        </w:rPr>
        <w:t>- 133 total participants</w:t>
      </w:r>
    </w:p>
    <w:bookmarkEnd w:id="15"/>
    <w:bookmarkEnd w:id="16"/>
    <w:p w:rsidR="00B33348" w:rsidP="00292C5C" w:rsidRDefault="00292C5C" w14:paraId="68249744" w14:textId="100C9565">
      <w:pPr>
        <w:ind w:left="360"/>
        <w:jc w:val="both"/>
        <w:rPr>
          <w:sz w:val="20"/>
          <w:szCs w:val="20"/>
        </w:rPr>
      </w:pPr>
      <w:r>
        <w:rPr>
          <w:sz w:val="20"/>
          <w:szCs w:val="20"/>
        </w:rPr>
        <w:t>See the full list of</w:t>
      </w:r>
      <w:r w:rsidRPr="00CD5CAA">
        <w:rPr>
          <w:sz w:val="20"/>
          <w:szCs w:val="20"/>
        </w:rPr>
        <w:t xml:space="preserve"> self-advocates who participated</w:t>
      </w:r>
      <w:r>
        <w:rPr>
          <w:sz w:val="20"/>
          <w:szCs w:val="20"/>
        </w:rPr>
        <w:t xml:space="preserve"> in the consultations in Annex 2</w:t>
      </w:r>
      <w:r w:rsidRPr="00CD5CAA">
        <w:rPr>
          <w:sz w:val="20"/>
          <w:szCs w:val="20"/>
        </w:rPr>
        <w:t xml:space="preserve">. Supporters for the self-advocates also attended </w:t>
      </w:r>
      <w:r>
        <w:rPr>
          <w:sz w:val="20"/>
          <w:szCs w:val="20"/>
        </w:rPr>
        <w:t xml:space="preserve">the consultations </w:t>
      </w:r>
      <w:r w:rsidRPr="00CD5CAA">
        <w:rPr>
          <w:sz w:val="20"/>
          <w:szCs w:val="20"/>
        </w:rPr>
        <w:t xml:space="preserve">but </w:t>
      </w:r>
      <w:r>
        <w:rPr>
          <w:sz w:val="20"/>
          <w:szCs w:val="20"/>
        </w:rPr>
        <w:t xml:space="preserve">they </w:t>
      </w:r>
      <w:r w:rsidRPr="00CD5CAA">
        <w:rPr>
          <w:sz w:val="20"/>
          <w:szCs w:val="20"/>
        </w:rPr>
        <w:t xml:space="preserve">are not reported in </w:t>
      </w:r>
      <w:r>
        <w:rPr>
          <w:sz w:val="20"/>
          <w:szCs w:val="20"/>
        </w:rPr>
        <w:t>above</w:t>
      </w:r>
      <w:r w:rsidRPr="00CD5CAA">
        <w:rPr>
          <w:sz w:val="20"/>
          <w:szCs w:val="20"/>
        </w:rPr>
        <w:t xml:space="preserve"> numbers.</w:t>
      </w:r>
    </w:p>
    <w:p w:rsidR="00292C5C" w:rsidP="00056C0B" w:rsidRDefault="00292C5C" w14:paraId="28122C2E" w14:textId="77777777">
      <w:pPr>
        <w:ind w:left="360"/>
        <w:jc w:val="both"/>
        <w:rPr>
          <w:sz w:val="20"/>
          <w:szCs w:val="20"/>
        </w:rPr>
      </w:pPr>
    </w:p>
    <w:p w:rsidRPr="00056C0B" w:rsidR="00056C0B" w:rsidP="00056C0B" w:rsidRDefault="00BF3367" w14:paraId="7CB8F34B" w14:textId="53585073">
      <w:pPr>
        <w:ind w:left="360"/>
        <w:jc w:val="both"/>
        <w:rPr>
          <w:sz w:val="20"/>
          <w:szCs w:val="20"/>
        </w:rPr>
      </w:pPr>
      <w:r w:rsidRPr="00BF3367">
        <w:rPr>
          <w:sz w:val="20"/>
          <w:szCs w:val="20"/>
        </w:rPr>
        <w:t>All participants were given an Easy Read consent form in advance. A note-taker at each focus group kept a record of what was said, and this was translated into English</w:t>
      </w:r>
      <w:r w:rsidR="0028007E">
        <w:rPr>
          <w:sz w:val="20"/>
          <w:szCs w:val="20"/>
        </w:rPr>
        <w:t xml:space="preserve"> for the lead author to include as empirical material in the practical </w:t>
      </w:r>
      <w:r w:rsidR="00DB01E1">
        <w:rPr>
          <w:sz w:val="20"/>
          <w:szCs w:val="20"/>
        </w:rPr>
        <w:t>guide</w:t>
      </w:r>
      <w:r w:rsidRPr="00BF3367">
        <w:rPr>
          <w:sz w:val="20"/>
          <w:szCs w:val="20"/>
        </w:rPr>
        <w:t>. The facilitator and note-taker then filled out a consultation template which captured the group’s answers to four primary questions:</w:t>
      </w:r>
    </w:p>
    <w:p w:rsidRPr="002D2BD8" w:rsidR="00BF3367" w:rsidP="00BF3367" w:rsidRDefault="00BF3367" w14:paraId="1A6F4F22" w14:textId="77777777">
      <w:pPr>
        <w:ind w:left="360"/>
        <w:jc w:val="both"/>
        <w:rPr>
          <w:sz w:val="20"/>
          <w:szCs w:val="20"/>
        </w:rPr>
      </w:pPr>
      <w:r w:rsidRPr="002D2BD8">
        <w:rPr>
          <w:sz w:val="20"/>
          <w:szCs w:val="20"/>
        </w:rPr>
        <w:t>1.</w:t>
      </w:r>
      <w:r w:rsidRPr="002D2BD8">
        <w:rPr>
          <w:sz w:val="20"/>
          <w:szCs w:val="20"/>
        </w:rPr>
        <w:tab/>
      </w:r>
      <w:r w:rsidRPr="002D2BD8">
        <w:rPr>
          <w:sz w:val="20"/>
          <w:szCs w:val="20"/>
        </w:rPr>
        <w:t>What are the biggest barriers faced by people with disabilities in being included or taking part in the political life?</w:t>
      </w:r>
    </w:p>
    <w:p w:rsidRPr="002D2BD8" w:rsidR="00BF3367" w:rsidP="00BF3367" w:rsidRDefault="00BF3367" w14:paraId="3B3B8D5D" w14:textId="77777777">
      <w:pPr>
        <w:ind w:left="360"/>
        <w:jc w:val="both"/>
        <w:rPr>
          <w:sz w:val="20"/>
          <w:szCs w:val="20"/>
        </w:rPr>
      </w:pPr>
      <w:r w:rsidRPr="002D2BD8">
        <w:rPr>
          <w:sz w:val="20"/>
          <w:szCs w:val="20"/>
        </w:rPr>
        <w:t>2.</w:t>
      </w:r>
      <w:r w:rsidRPr="002D2BD8">
        <w:rPr>
          <w:sz w:val="20"/>
          <w:szCs w:val="20"/>
        </w:rPr>
        <w:tab/>
      </w:r>
      <w:r w:rsidRPr="002D2BD8">
        <w:rPr>
          <w:sz w:val="20"/>
          <w:szCs w:val="20"/>
        </w:rPr>
        <w:t>What are the things that help people to overcome the barriers? What solutions have you found?</w:t>
      </w:r>
    </w:p>
    <w:p w:rsidRPr="002D2BD8" w:rsidR="00BF3367" w:rsidP="00BF3367" w:rsidRDefault="00BF3367" w14:paraId="76AB0398" w14:textId="77777777">
      <w:pPr>
        <w:ind w:left="360"/>
        <w:jc w:val="both"/>
        <w:rPr>
          <w:sz w:val="20"/>
          <w:szCs w:val="20"/>
        </w:rPr>
      </w:pPr>
      <w:r w:rsidRPr="002D2BD8">
        <w:rPr>
          <w:sz w:val="20"/>
          <w:szCs w:val="20"/>
        </w:rPr>
        <w:t>3.</w:t>
      </w:r>
      <w:r w:rsidRPr="002D2BD8">
        <w:rPr>
          <w:sz w:val="20"/>
          <w:szCs w:val="20"/>
        </w:rPr>
        <w:tab/>
      </w:r>
      <w:r w:rsidRPr="002D2BD8">
        <w:rPr>
          <w:sz w:val="20"/>
          <w:szCs w:val="20"/>
        </w:rPr>
        <w:t>What are some good examples you can share?</w:t>
      </w:r>
    </w:p>
    <w:p w:rsidR="00E6605F" w:rsidP="00292C5C" w:rsidRDefault="00BF3367" w14:paraId="1B34ED04" w14:textId="2527F123">
      <w:pPr>
        <w:ind w:left="360"/>
        <w:jc w:val="both"/>
        <w:rPr>
          <w:sz w:val="20"/>
          <w:szCs w:val="20"/>
        </w:rPr>
      </w:pPr>
      <w:r w:rsidRPr="002D2BD8">
        <w:rPr>
          <w:sz w:val="20"/>
          <w:szCs w:val="20"/>
        </w:rPr>
        <w:t>4.</w:t>
      </w:r>
      <w:r w:rsidRPr="002D2BD8">
        <w:rPr>
          <w:sz w:val="20"/>
          <w:szCs w:val="20"/>
        </w:rPr>
        <w:tab/>
      </w:r>
      <w:r w:rsidRPr="002D2BD8">
        <w:rPr>
          <w:sz w:val="20"/>
          <w:szCs w:val="20"/>
        </w:rPr>
        <w:t>What are your recommendations to governments/EMB for change?</w:t>
      </w:r>
    </w:p>
    <w:p w:rsidRPr="00E6605F" w:rsidR="00292C5C" w:rsidP="00292C5C" w:rsidRDefault="00292C5C" w14:paraId="085AA243" w14:textId="77777777">
      <w:pPr>
        <w:ind w:left="360"/>
        <w:jc w:val="both"/>
        <w:rPr>
          <w:sz w:val="20"/>
          <w:szCs w:val="20"/>
        </w:rPr>
      </w:pPr>
    </w:p>
    <w:p w:rsidRPr="00D76914" w:rsidR="00377743" w:rsidP="00377743" w:rsidRDefault="00377743" w14:paraId="7F921CFD" w14:textId="3DBF6FE9">
      <w:pPr>
        <w:pStyle w:val="Heading1"/>
        <w:ind w:left="360"/>
      </w:pPr>
      <w:bookmarkStart w:name="_Toc67929742" w:id="17"/>
      <w:r w:rsidRPr="00D76914">
        <w:rPr>
          <w:lang w:val="en-US"/>
        </w:rPr>
        <w:t>4</w:t>
      </w:r>
      <w:r w:rsidRPr="00D76914">
        <w:t xml:space="preserve">. </w:t>
      </w:r>
      <w:r w:rsidRPr="00056C0B">
        <w:rPr>
          <w:color w:val="000000" w:themeColor="text1"/>
        </w:rPr>
        <w:t>Equality between men and women</w:t>
      </w:r>
      <w:bookmarkEnd w:id="17"/>
      <w:r w:rsidRPr="00056C0B">
        <w:rPr>
          <w:color w:val="000000" w:themeColor="text1"/>
        </w:rPr>
        <w:t xml:space="preserve"> </w:t>
      </w:r>
    </w:p>
    <w:p w:rsidR="00E6605F" w:rsidP="00E6605F" w:rsidRDefault="00E6605F" w14:paraId="1FEBEB60" w14:textId="1E2E513D">
      <w:pPr>
        <w:spacing w:after="0" w:line="240" w:lineRule="auto"/>
        <w:jc w:val="both"/>
        <w:rPr>
          <w:b/>
          <w:sz w:val="20"/>
        </w:rPr>
      </w:pPr>
    </w:p>
    <w:p w:rsidR="002769FC" w:rsidP="00AA3D89" w:rsidRDefault="002769FC" w14:paraId="5EEE6D66" w14:textId="6317A184">
      <w:pPr>
        <w:spacing w:after="0" w:line="240" w:lineRule="auto"/>
        <w:ind w:left="360"/>
        <w:jc w:val="both"/>
        <w:rPr>
          <w:bCs/>
          <w:sz w:val="20"/>
        </w:rPr>
      </w:pPr>
      <w:r>
        <w:rPr>
          <w:bCs/>
          <w:sz w:val="20"/>
        </w:rPr>
        <w:t>Throughout the project, ensuring gender mainstreaming and gender-responsiveness of the methodology, has been important</w:t>
      </w:r>
      <w:r w:rsidR="00A36B98">
        <w:rPr>
          <w:bCs/>
          <w:sz w:val="20"/>
        </w:rPr>
        <w:t xml:space="preserve"> since studies show that barriers to political and public participation are exacerbated among historically marginalized groups, for example, women with disabilities</w:t>
      </w:r>
      <w:r>
        <w:rPr>
          <w:bCs/>
          <w:sz w:val="20"/>
        </w:rPr>
        <w:t xml:space="preserve">. </w:t>
      </w:r>
      <w:r w:rsidR="00D16F75">
        <w:rPr>
          <w:bCs/>
          <w:sz w:val="20"/>
        </w:rPr>
        <w:t>Both the practical guide, events, materials used in the process such as t</w:t>
      </w:r>
      <w:r>
        <w:rPr>
          <w:bCs/>
          <w:sz w:val="20"/>
        </w:rPr>
        <w:t>he facilitator’s guide</w:t>
      </w:r>
      <w:r w:rsidR="00D16F75">
        <w:rPr>
          <w:bCs/>
          <w:sz w:val="20"/>
        </w:rPr>
        <w:t xml:space="preserve"> for the focus groups, and the pilot project Community of Practice</w:t>
      </w:r>
      <w:r>
        <w:rPr>
          <w:bCs/>
          <w:sz w:val="20"/>
        </w:rPr>
        <w:t xml:space="preserve"> ha</w:t>
      </w:r>
      <w:r w:rsidR="00D16F75">
        <w:rPr>
          <w:bCs/>
          <w:sz w:val="20"/>
        </w:rPr>
        <w:t>ve</w:t>
      </w:r>
      <w:r>
        <w:rPr>
          <w:bCs/>
          <w:sz w:val="20"/>
        </w:rPr>
        <w:t xml:space="preserve"> been developed focusing on key principles of</w:t>
      </w:r>
      <w:r w:rsidR="00292C5C">
        <w:rPr>
          <w:bCs/>
          <w:sz w:val="20"/>
        </w:rPr>
        <w:t xml:space="preserve"> </w:t>
      </w:r>
      <w:r>
        <w:rPr>
          <w:bCs/>
          <w:sz w:val="20"/>
        </w:rPr>
        <w:t xml:space="preserve">ensuring gender mainstreaming and inclusion of both </w:t>
      </w:r>
      <w:r w:rsidR="00A36B98">
        <w:rPr>
          <w:bCs/>
          <w:sz w:val="20"/>
        </w:rPr>
        <w:t>male and female</w:t>
      </w:r>
      <w:r>
        <w:rPr>
          <w:bCs/>
          <w:sz w:val="20"/>
        </w:rPr>
        <w:t xml:space="preserve"> persons with psychosocial or intellectual disabilities. </w:t>
      </w:r>
    </w:p>
    <w:p w:rsidRPr="00E6605F" w:rsidR="002769FC" w:rsidP="00E6605F" w:rsidRDefault="002769FC" w14:paraId="314C7D02" w14:textId="77777777">
      <w:pPr>
        <w:spacing w:after="0" w:line="240" w:lineRule="auto"/>
        <w:jc w:val="both"/>
        <w:rPr>
          <w:b/>
          <w:sz w:val="20"/>
        </w:rPr>
      </w:pPr>
    </w:p>
    <w:p w:rsidRPr="00D76914" w:rsidR="00377743" w:rsidP="00377743" w:rsidRDefault="00377743" w14:paraId="2BD1BC04" w14:textId="77777777">
      <w:pPr>
        <w:spacing w:after="0" w:line="240" w:lineRule="auto"/>
        <w:jc w:val="both"/>
        <w:rPr>
          <w:b/>
          <w:sz w:val="20"/>
        </w:rPr>
      </w:pPr>
    </w:p>
    <w:p w:rsidRPr="00B11F4F" w:rsidR="00377743" w:rsidP="00377743" w:rsidRDefault="00377743" w14:paraId="2826B986" w14:textId="77777777">
      <w:pPr>
        <w:pStyle w:val="Heading1"/>
        <w:ind w:hanging="3870"/>
        <w:rPr>
          <w:color w:val="000000" w:themeColor="text1"/>
        </w:rPr>
      </w:pPr>
      <w:bookmarkStart w:name="_Toc67929743" w:id="18"/>
      <w:r w:rsidRPr="00B11F4F">
        <w:rPr>
          <w:color w:val="000000" w:themeColor="text1"/>
          <w:lang w:val="en-US"/>
        </w:rPr>
        <w:t>5</w:t>
      </w:r>
      <w:r w:rsidRPr="00B11F4F">
        <w:rPr>
          <w:color w:val="000000" w:themeColor="text1"/>
        </w:rPr>
        <w:t>. Full and effective participation of persons with disabilities</w:t>
      </w:r>
      <w:bookmarkEnd w:id="18"/>
    </w:p>
    <w:p w:rsidR="00935DAC" w:rsidP="00AA3D89" w:rsidRDefault="00935DAC" w14:paraId="2CEBF548" w14:textId="732D8945">
      <w:pPr>
        <w:spacing w:after="0" w:line="240" w:lineRule="auto"/>
        <w:jc w:val="both"/>
        <w:rPr>
          <w:iCs/>
          <w:sz w:val="20"/>
        </w:rPr>
      </w:pPr>
    </w:p>
    <w:p w:rsidR="00935DAC" w:rsidP="00935DAC" w:rsidRDefault="00935DAC" w14:paraId="111F8FCB" w14:textId="422EF232">
      <w:pPr>
        <w:spacing w:after="0" w:line="240" w:lineRule="auto"/>
        <w:ind w:left="450"/>
        <w:jc w:val="both"/>
        <w:rPr>
          <w:iCs/>
          <w:sz w:val="20"/>
        </w:rPr>
      </w:pPr>
      <w:r>
        <w:rPr>
          <w:iCs/>
          <w:sz w:val="20"/>
        </w:rPr>
        <w:t xml:space="preserve">The practical </w:t>
      </w:r>
      <w:r w:rsidR="00DB01E1">
        <w:rPr>
          <w:iCs/>
          <w:sz w:val="20"/>
        </w:rPr>
        <w:t>guide</w:t>
      </w:r>
      <w:r>
        <w:rPr>
          <w:iCs/>
          <w:sz w:val="20"/>
        </w:rPr>
        <w:t xml:space="preserve"> on political participation of persons with psychosocial or intellectual disabilities has been developed in partnership with Inclusion International</w:t>
      </w:r>
      <w:r w:rsidR="00B33348">
        <w:rPr>
          <w:iCs/>
          <w:sz w:val="20"/>
        </w:rPr>
        <w:t xml:space="preserve"> -</w:t>
      </w:r>
      <w:r>
        <w:rPr>
          <w:iCs/>
          <w:sz w:val="20"/>
        </w:rPr>
        <w:t xml:space="preserve"> an </w:t>
      </w:r>
      <w:r w:rsidRPr="00935DAC">
        <w:rPr>
          <w:iCs/>
          <w:sz w:val="20"/>
        </w:rPr>
        <w:t>international network of people with intellectual disabilities advocating for the human rights of people with intellectual disabilities worldwide</w:t>
      </w:r>
      <w:r>
        <w:rPr>
          <w:iCs/>
          <w:sz w:val="20"/>
        </w:rPr>
        <w:t xml:space="preserve">. </w:t>
      </w:r>
    </w:p>
    <w:p w:rsidR="009D3D01" w:rsidP="00935DAC" w:rsidRDefault="00B11F4F" w14:paraId="4167A008" w14:textId="77777777">
      <w:pPr>
        <w:spacing w:after="0" w:line="240" w:lineRule="auto"/>
        <w:ind w:left="450"/>
        <w:jc w:val="both"/>
        <w:rPr>
          <w:iCs/>
          <w:sz w:val="20"/>
        </w:rPr>
      </w:pPr>
      <w:r>
        <w:rPr>
          <w:iCs/>
          <w:sz w:val="20"/>
        </w:rPr>
        <w:t>The</w:t>
      </w:r>
      <w:r w:rsidR="00935DAC">
        <w:rPr>
          <w:iCs/>
          <w:sz w:val="20"/>
        </w:rPr>
        <w:t xml:space="preserve"> primary research of the practical </w:t>
      </w:r>
      <w:r w:rsidR="00DB01E1">
        <w:rPr>
          <w:iCs/>
          <w:sz w:val="20"/>
        </w:rPr>
        <w:t>guide</w:t>
      </w:r>
      <w:r w:rsidR="00935DAC">
        <w:rPr>
          <w:iCs/>
          <w:sz w:val="20"/>
        </w:rPr>
        <w:t xml:space="preserve"> was collected via focus groups/consultations with persons with psychosocial or intellectual disabilities. See Annex 2 for full list of participants. The focus groups were facilitated by Inclusion International. </w:t>
      </w:r>
    </w:p>
    <w:p w:rsidR="009D3D01" w:rsidP="00935DAC" w:rsidRDefault="009D3D01" w14:paraId="3E100983" w14:textId="77777777">
      <w:pPr>
        <w:spacing w:after="0" w:line="240" w:lineRule="auto"/>
        <w:ind w:left="450"/>
        <w:jc w:val="both"/>
        <w:rPr>
          <w:iCs/>
          <w:sz w:val="20"/>
        </w:rPr>
      </w:pPr>
    </w:p>
    <w:p w:rsidR="00935DAC" w:rsidP="00935DAC" w:rsidRDefault="009D3D01" w14:paraId="7B312644" w14:textId="0849B1E6">
      <w:pPr>
        <w:spacing w:after="0" w:line="240" w:lineRule="auto"/>
        <w:ind w:left="450"/>
        <w:jc w:val="both"/>
        <w:rPr>
          <w:iCs/>
          <w:sz w:val="20"/>
        </w:rPr>
      </w:pPr>
      <w:r>
        <w:rPr>
          <w:iCs/>
          <w:sz w:val="20"/>
        </w:rPr>
        <w:t xml:space="preserve">Originally, in-person consultations with the lead author had been planned in three countries during 2020. However, due to COVID-19, these consultations could not take place. Instead, UNDP contracted Inclusion International to organize in-country and regional focus group discussions, most of which took place online. As part of this work, Inclusion International developed a facilitator’s guide, trained the facilitators of the focus groups and developed reports of each </w:t>
      </w:r>
      <w:proofErr w:type="gramStart"/>
      <w:r>
        <w:rPr>
          <w:iCs/>
          <w:sz w:val="20"/>
        </w:rPr>
        <w:t>discussions</w:t>
      </w:r>
      <w:proofErr w:type="gramEnd"/>
      <w:r>
        <w:rPr>
          <w:iCs/>
          <w:sz w:val="20"/>
        </w:rPr>
        <w:t xml:space="preserve">. These reports were used in the final publication. </w:t>
      </w:r>
    </w:p>
    <w:p w:rsidR="009D3D01" w:rsidP="00935DAC" w:rsidRDefault="009D3D01" w14:paraId="0E3A66BA" w14:textId="71839A73">
      <w:pPr>
        <w:spacing w:after="0" w:line="240" w:lineRule="auto"/>
        <w:ind w:left="450"/>
        <w:jc w:val="both"/>
        <w:rPr>
          <w:iCs/>
          <w:sz w:val="20"/>
        </w:rPr>
      </w:pPr>
    </w:p>
    <w:p w:rsidR="009D3D01" w:rsidP="00935DAC" w:rsidRDefault="009D3D01" w14:paraId="60C92669" w14:textId="7901452B">
      <w:pPr>
        <w:spacing w:after="0" w:line="240" w:lineRule="auto"/>
        <w:ind w:left="450"/>
        <w:jc w:val="both"/>
        <w:rPr>
          <w:iCs/>
          <w:sz w:val="20"/>
        </w:rPr>
      </w:pPr>
      <w:bookmarkStart w:name="_Hlk107409752" w:id="19"/>
      <w:r>
        <w:rPr>
          <w:iCs/>
          <w:sz w:val="20"/>
        </w:rPr>
        <w:t>The partnership with Inclusion Internatio</w:t>
      </w:r>
      <w:r w:rsidR="00563224">
        <w:rPr>
          <w:iCs/>
          <w:sz w:val="20"/>
        </w:rPr>
        <w:t xml:space="preserve">nal was effective and they delivered at a highly satisfactory level. Throughout the process, the UNDP project team, the lead author, and the core project team from Inclusion International had regular coordination and update meetings, reviewed several iterations of the publication together, and organized three larger virtual events together including the global launch of the publication in December 2021. The project benefitted from Inclusion International’s expert knowledge on the subject, network when finding speakers, review board members, and self-advocates, and Easy Read expertise in reviewing the Easy Read products developed for this project. </w:t>
      </w:r>
    </w:p>
    <w:bookmarkEnd w:id="19"/>
    <w:p w:rsidR="00935DAC" w:rsidP="00935DAC" w:rsidRDefault="00935DAC" w14:paraId="6B8DA58A" w14:textId="6FE046BB">
      <w:pPr>
        <w:spacing w:after="0" w:line="240" w:lineRule="auto"/>
        <w:ind w:left="450"/>
        <w:jc w:val="both"/>
        <w:rPr>
          <w:iCs/>
          <w:sz w:val="20"/>
        </w:rPr>
      </w:pPr>
    </w:p>
    <w:p w:rsidRPr="00B11F4F" w:rsidR="00377743" w:rsidP="00B11F4F" w:rsidRDefault="00377743" w14:paraId="01E351B0" w14:textId="77777777">
      <w:pPr>
        <w:spacing w:after="0" w:line="240" w:lineRule="auto"/>
        <w:jc w:val="both"/>
        <w:rPr>
          <w:i/>
          <w:color w:val="000000" w:themeColor="text1"/>
          <w:sz w:val="20"/>
        </w:rPr>
      </w:pPr>
    </w:p>
    <w:p w:rsidRPr="00B11F4F" w:rsidR="00377743" w:rsidP="00925038" w:rsidRDefault="00925038" w14:paraId="2EF8D738" w14:textId="3EA25428">
      <w:pPr>
        <w:pStyle w:val="Heading1"/>
        <w:ind w:left="450"/>
        <w:rPr>
          <w:color w:val="000000" w:themeColor="text1"/>
        </w:rPr>
      </w:pPr>
      <w:bookmarkStart w:name="_Toc67929744" w:id="20"/>
      <w:r w:rsidRPr="00B11F4F">
        <w:rPr>
          <w:color w:val="000000" w:themeColor="text1"/>
          <w:lang w:val="en-US"/>
        </w:rPr>
        <w:t xml:space="preserve">6. </w:t>
      </w:r>
      <w:r w:rsidRPr="00B11F4F">
        <w:rPr>
          <w:color w:val="000000" w:themeColor="text1"/>
        </w:rPr>
        <w:t>Partnership Building</w:t>
      </w:r>
      <w:bookmarkEnd w:id="20"/>
    </w:p>
    <w:p w:rsidR="00B11F4F" w:rsidP="00B603B7" w:rsidRDefault="00B11F4F" w14:paraId="44AD044A" w14:textId="3C8A5C55">
      <w:pPr>
        <w:spacing w:after="120"/>
        <w:ind w:left="450"/>
        <w:jc w:val="both"/>
        <w:rPr>
          <w:sz w:val="20"/>
        </w:rPr>
      </w:pPr>
    </w:p>
    <w:p w:rsidR="00B11F4F" w:rsidP="00B11F4F" w:rsidRDefault="00B11F4F" w14:paraId="303BC958" w14:textId="3A94A4C4">
      <w:pPr>
        <w:spacing w:after="120"/>
        <w:ind w:left="450"/>
        <w:jc w:val="both"/>
        <w:rPr>
          <w:sz w:val="20"/>
        </w:rPr>
      </w:pPr>
      <w:r>
        <w:rPr>
          <w:sz w:val="20"/>
        </w:rPr>
        <w:t>The project has been an endeavor of UNDP</w:t>
      </w:r>
      <w:r w:rsidR="00D16F75">
        <w:rPr>
          <w:sz w:val="20"/>
        </w:rPr>
        <w:t xml:space="preserve"> together with Inclusion International and UNPRPD MPTF</w:t>
      </w:r>
      <w:r>
        <w:rPr>
          <w:sz w:val="20"/>
        </w:rPr>
        <w:t xml:space="preserve"> supported by other UN programmes, funds, and specialized agencies supporting equal participation of persons with disabilities in political and public life. The project has also included significant exchange, consultations, and learning with </w:t>
      </w:r>
      <w:r w:rsidR="00D16F75">
        <w:rPr>
          <w:sz w:val="20"/>
        </w:rPr>
        <w:t>OPDs</w:t>
      </w:r>
      <w:r>
        <w:rPr>
          <w:sz w:val="20"/>
        </w:rPr>
        <w:t xml:space="preserve">, policy makers and networks of practitioners involved in legal capacity reform and designing and/or implementing supported decision-making arrangements in different countries. </w:t>
      </w:r>
    </w:p>
    <w:p w:rsidR="00B11F4F" w:rsidP="00B11F4F" w:rsidRDefault="00B11F4F" w14:paraId="20FB5E7E" w14:textId="1A0EDCD0">
      <w:pPr>
        <w:spacing w:after="0" w:line="240" w:lineRule="auto"/>
        <w:ind w:left="450"/>
        <w:jc w:val="both"/>
        <w:rPr>
          <w:sz w:val="20"/>
          <w:szCs w:val="20"/>
        </w:rPr>
      </w:pPr>
      <w:bookmarkStart w:name="_Hlk107410020" w:id="21"/>
      <w:r>
        <w:rPr>
          <w:iCs/>
          <w:sz w:val="20"/>
        </w:rPr>
        <w:t xml:space="preserve">The review process has also included full and effective participation of representative organizations of persons with disabilities as a Review Board consisting of external experts has been selected </w:t>
      </w:r>
      <w:r>
        <w:rPr>
          <w:sz w:val="20"/>
          <w:szCs w:val="20"/>
        </w:rPr>
        <w:t xml:space="preserve">with a balance of different professional and academic backgrounds, regional </w:t>
      </w:r>
      <w:proofErr w:type="gramStart"/>
      <w:r>
        <w:rPr>
          <w:sz w:val="20"/>
          <w:szCs w:val="20"/>
        </w:rPr>
        <w:t>origins</w:t>
      </w:r>
      <w:proofErr w:type="gramEnd"/>
      <w:r>
        <w:rPr>
          <w:sz w:val="20"/>
          <w:szCs w:val="20"/>
        </w:rPr>
        <w:t xml:space="preserve"> and gender identities. All </w:t>
      </w:r>
      <w:r w:rsidR="00B33348">
        <w:rPr>
          <w:sz w:val="20"/>
          <w:szCs w:val="20"/>
        </w:rPr>
        <w:t xml:space="preserve">Review Board </w:t>
      </w:r>
      <w:r>
        <w:rPr>
          <w:sz w:val="20"/>
          <w:szCs w:val="20"/>
        </w:rPr>
        <w:t xml:space="preserve">members are experts in the field of political participation of minorities and/or persons with intellectual or psychosocial disabilities, electoral affairs, inclusive governance, and human rights, among other topics. </w:t>
      </w:r>
      <w:bookmarkEnd w:id="21"/>
      <w:r>
        <w:rPr>
          <w:sz w:val="20"/>
          <w:szCs w:val="20"/>
        </w:rPr>
        <w:t xml:space="preserve">See Annex 4 for full list of Review Board members. </w:t>
      </w:r>
    </w:p>
    <w:p w:rsidR="00B11F4F" w:rsidP="00B11F4F" w:rsidRDefault="00B11F4F" w14:paraId="6664CC42" w14:textId="77777777">
      <w:pPr>
        <w:spacing w:after="0" w:line="240" w:lineRule="auto"/>
        <w:ind w:left="450"/>
        <w:jc w:val="both"/>
        <w:rPr>
          <w:sz w:val="20"/>
          <w:szCs w:val="20"/>
        </w:rPr>
      </w:pPr>
    </w:p>
    <w:p w:rsidR="00D16F75" w:rsidP="00B33348" w:rsidRDefault="00B11F4F" w14:paraId="7D218B5E" w14:textId="77777777">
      <w:pPr>
        <w:spacing w:after="0" w:line="240" w:lineRule="auto"/>
        <w:ind w:left="450"/>
        <w:jc w:val="both"/>
        <w:rPr>
          <w:sz w:val="20"/>
          <w:szCs w:val="20"/>
        </w:rPr>
      </w:pPr>
      <w:r>
        <w:rPr>
          <w:sz w:val="20"/>
          <w:szCs w:val="20"/>
        </w:rPr>
        <w:t xml:space="preserve">Lastly, the project organized </w:t>
      </w:r>
      <w:r w:rsidR="00D16F75">
        <w:rPr>
          <w:sz w:val="20"/>
          <w:szCs w:val="20"/>
        </w:rPr>
        <w:t>three large virtual events during the project phase:</w:t>
      </w:r>
    </w:p>
    <w:p w:rsidRPr="00B33348" w:rsidR="00B11F4F" w:rsidP="00B33348" w:rsidRDefault="00D16F75" w14:paraId="4ADA01E1" w14:textId="304D197A">
      <w:pPr>
        <w:spacing w:after="0" w:line="240" w:lineRule="auto"/>
        <w:ind w:left="450"/>
        <w:jc w:val="both"/>
        <w:rPr>
          <w:sz w:val="20"/>
          <w:szCs w:val="20"/>
          <w:lang w:val="en-GB"/>
        </w:rPr>
      </w:pPr>
      <w:r>
        <w:rPr>
          <w:sz w:val="20"/>
          <w:szCs w:val="20"/>
        </w:rPr>
        <w:t>1)</w:t>
      </w:r>
      <w:r w:rsidR="00B11F4F">
        <w:rPr>
          <w:sz w:val="20"/>
          <w:szCs w:val="20"/>
        </w:rPr>
        <w:t xml:space="preserve"> on 1 December 2020 </w:t>
      </w:r>
      <w:r w:rsidRPr="00935DAC" w:rsidR="00B11F4F">
        <w:rPr>
          <w:iCs/>
          <w:sz w:val="20"/>
        </w:rPr>
        <w:t>at the 13th (Virtual) Conference of States Parties (</w:t>
      </w:r>
      <w:proofErr w:type="spellStart"/>
      <w:r w:rsidRPr="00935DAC" w:rsidR="00B11F4F">
        <w:rPr>
          <w:iCs/>
          <w:sz w:val="20"/>
        </w:rPr>
        <w:t>CoSP</w:t>
      </w:r>
      <w:proofErr w:type="spellEnd"/>
      <w:r w:rsidRPr="00935DAC" w:rsidR="00B11F4F">
        <w:rPr>
          <w:iCs/>
          <w:sz w:val="20"/>
        </w:rPr>
        <w:t>) to the Convention on the Rights of Persons with Disabilities (CRPD)</w:t>
      </w:r>
      <w:r w:rsidR="00B11F4F">
        <w:rPr>
          <w:iCs/>
          <w:sz w:val="20"/>
          <w:lang w:val="en-GB"/>
        </w:rPr>
        <w:t xml:space="preserve"> </w:t>
      </w:r>
      <w:r w:rsidR="00B33348">
        <w:rPr>
          <w:iCs/>
          <w:sz w:val="20"/>
          <w:lang w:val="en-GB"/>
        </w:rPr>
        <w:t xml:space="preserve">where preliminary results of the practical </w:t>
      </w:r>
      <w:r w:rsidR="00DB01E1">
        <w:rPr>
          <w:iCs/>
          <w:sz w:val="20"/>
          <w:lang w:val="en-GB"/>
        </w:rPr>
        <w:t>guide</w:t>
      </w:r>
      <w:r w:rsidR="00B33348">
        <w:rPr>
          <w:iCs/>
          <w:sz w:val="20"/>
          <w:lang w:val="en-GB"/>
        </w:rPr>
        <w:t xml:space="preserve"> were presented and discussed. </w:t>
      </w:r>
      <w:r w:rsidR="00B11F4F">
        <w:rPr>
          <w:iCs/>
          <w:sz w:val="20"/>
          <w:lang w:val="en-GB"/>
        </w:rPr>
        <w:t>The side event was c</w:t>
      </w:r>
      <w:r w:rsidRPr="00935DAC" w:rsidR="00B11F4F">
        <w:rPr>
          <w:iCs/>
          <w:sz w:val="20"/>
        </w:rPr>
        <w:t>o-organized by UNDP and the Danish Ministry of Social Affairs and the Interior, and in partnership with Inclusion International and the UNPRPD MPTF</w:t>
      </w:r>
      <w:r w:rsidR="00B11F4F">
        <w:rPr>
          <w:iCs/>
          <w:sz w:val="20"/>
          <w:lang w:val="en-GB"/>
        </w:rPr>
        <w:t>.</w:t>
      </w:r>
      <w:r w:rsidRPr="00935DAC" w:rsidR="00B11F4F">
        <w:rPr>
          <w:iCs/>
          <w:sz w:val="20"/>
        </w:rPr>
        <w:t xml:space="preserve"> </w:t>
      </w:r>
      <w:r w:rsidR="00B11F4F">
        <w:rPr>
          <w:iCs/>
          <w:sz w:val="20"/>
          <w:lang w:val="en-GB"/>
        </w:rPr>
        <w:t xml:space="preserve">Speakers at the side event included:  </w:t>
      </w:r>
    </w:p>
    <w:p w:rsidR="00B11F4F" w:rsidP="00B11F4F" w:rsidRDefault="00B11F4F" w14:paraId="2886E6B6" w14:textId="77777777">
      <w:pPr>
        <w:spacing w:after="0" w:line="240" w:lineRule="auto"/>
        <w:ind w:left="450"/>
        <w:jc w:val="both"/>
        <w:rPr>
          <w:iCs/>
          <w:sz w:val="20"/>
        </w:rPr>
      </w:pPr>
    </w:p>
    <w:p w:rsidR="009351C9" w:rsidP="009351C9" w:rsidRDefault="00B11F4F" w14:paraId="50BD59BE" w14:textId="77777777">
      <w:pPr>
        <w:pStyle w:val="ListParagraph"/>
        <w:numPr>
          <w:ilvl w:val="0"/>
          <w:numId w:val="33"/>
        </w:numPr>
        <w:spacing w:after="0" w:line="240" w:lineRule="auto"/>
        <w:jc w:val="both"/>
        <w:rPr>
          <w:iCs/>
          <w:sz w:val="20"/>
        </w:rPr>
      </w:pPr>
      <w:r w:rsidRPr="009351C9">
        <w:rPr>
          <w:iCs/>
          <w:sz w:val="20"/>
        </w:rPr>
        <w:t xml:space="preserve">Anita </w:t>
      </w:r>
      <w:proofErr w:type="spellStart"/>
      <w:r w:rsidRPr="009351C9">
        <w:rPr>
          <w:iCs/>
          <w:sz w:val="20"/>
        </w:rPr>
        <w:t>Hørby</w:t>
      </w:r>
      <w:proofErr w:type="spellEnd"/>
      <w:r w:rsidRPr="009351C9">
        <w:rPr>
          <w:iCs/>
          <w:sz w:val="20"/>
        </w:rPr>
        <w:t xml:space="preserve">, Head of Division, Social Law and International Relations, the Danish Ministry of Social </w:t>
      </w:r>
      <w:proofErr w:type="gramStart"/>
      <w:r w:rsidRPr="009351C9">
        <w:rPr>
          <w:iCs/>
          <w:sz w:val="20"/>
        </w:rPr>
        <w:t>Affairs</w:t>
      </w:r>
      <w:proofErr w:type="gramEnd"/>
      <w:r w:rsidRPr="009351C9">
        <w:rPr>
          <w:iCs/>
          <w:sz w:val="20"/>
        </w:rPr>
        <w:t xml:space="preserve"> and the Interior</w:t>
      </w:r>
    </w:p>
    <w:p w:rsidR="009351C9" w:rsidP="009351C9" w:rsidRDefault="00B11F4F" w14:paraId="14F493E5" w14:textId="77777777">
      <w:pPr>
        <w:pStyle w:val="ListParagraph"/>
        <w:numPr>
          <w:ilvl w:val="0"/>
          <w:numId w:val="33"/>
        </w:numPr>
        <w:spacing w:after="0" w:line="240" w:lineRule="auto"/>
        <w:jc w:val="both"/>
        <w:rPr>
          <w:iCs/>
          <w:sz w:val="20"/>
        </w:rPr>
      </w:pPr>
      <w:r w:rsidRPr="009351C9">
        <w:rPr>
          <w:iCs/>
          <w:sz w:val="20"/>
        </w:rPr>
        <w:t>Oliver Lewis,</w:t>
      </w:r>
      <w:r w:rsidRPr="009351C9" w:rsidR="00A36B98">
        <w:rPr>
          <w:iCs/>
          <w:sz w:val="20"/>
          <w:lang w:val="en-GB"/>
        </w:rPr>
        <w:t xml:space="preserve"> Lead author of the practical </w:t>
      </w:r>
      <w:r w:rsidRPr="009351C9" w:rsidR="00DB01E1">
        <w:rPr>
          <w:iCs/>
          <w:sz w:val="20"/>
          <w:lang w:val="en-GB"/>
        </w:rPr>
        <w:t>guide</w:t>
      </w:r>
      <w:r w:rsidRPr="009351C9" w:rsidR="00A36B98">
        <w:rPr>
          <w:iCs/>
          <w:sz w:val="20"/>
          <w:lang w:val="en-GB"/>
        </w:rPr>
        <w:t xml:space="preserve"> and consultant,</w:t>
      </w:r>
      <w:r w:rsidRPr="009351C9">
        <w:rPr>
          <w:iCs/>
          <w:sz w:val="20"/>
        </w:rPr>
        <w:t xml:space="preserve"> UNDP </w:t>
      </w:r>
    </w:p>
    <w:p w:rsidR="009351C9" w:rsidP="009351C9" w:rsidRDefault="00B11F4F" w14:paraId="463E7A88" w14:textId="77777777">
      <w:pPr>
        <w:pStyle w:val="ListParagraph"/>
        <w:numPr>
          <w:ilvl w:val="0"/>
          <w:numId w:val="33"/>
        </w:numPr>
        <w:spacing w:after="0" w:line="240" w:lineRule="auto"/>
        <w:jc w:val="both"/>
        <w:rPr>
          <w:iCs/>
          <w:sz w:val="20"/>
        </w:rPr>
      </w:pPr>
      <w:r w:rsidRPr="009351C9">
        <w:rPr>
          <w:iCs/>
          <w:sz w:val="20"/>
        </w:rPr>
        <w:t xml:space="preserve">Mark </w:t>
      </w:r>
      <w:proofErr w:type="spellStart"/>
      <w:r w:rsidRPr="009351C9">
        <w:rPr>
          <w:iCs/>
          <w:sz w:val="20"/>
        </w:rPr>
        <w:t>Mapemba</w:t>
      </w:r>
      <w:proofErr w:type="spellEnd"/>
      <w:r w:rsidRPr="009351C9">
        <w:rPr>
          <w:iCs/>
          <w:sz w:val="20"/>
        </w:rPr>
        <w:t xml:space="preserve">, Parents of Disabled Children Association of Malawi (PODCAM), Malawi </w:t>
      </w:r>
    </w:p>
    <w:p w:rsidR="009351C9" w:rsidP="009351C9" w:rsidRDefault="00B11F4F" w14:paraId="298CC692" w14:textId="77777777">
      <w:pPr>
        <w:pStyle w:val="ListParagraph"/>
        <w:numPr>
          <w:ilvl w:val="0"/>
          <w:numId w:val="33"/>
        </w:numPr>
        <w:spacing w:after="0" w:line="240" w:lineRule="auto"/>
        <w:jc w:val="both"/>
        <w:rPr>
          <w:iCs/>
          <w:sz w:val="20"/>
        </w:rPr>
      </w:pPr>
      <w:r w:rsidRPr="009351C9">
        <w:rPr>
          <w:iCs/>
          <w:sz w:val="20"/>
        </w:rPr>
        <w:t xml:space="preserve">Bhargavi </w:t>
      </w:r>
      <w:proofErr w:type="spellStart"/>
      <w:r w:rsidRPr="009351C9">
        <w:rPr>
          <w:iCs/>
          <w:sz w:val="20"/>
        </w:rPr>
        <w:t>Davar</w:t>
      </w:r>
      <w:proofErr w:type="spellEnd"/>
      <w:r w:rsidRPr="009351C9">
        <w:rPr>
          <w:iCs/>
          <w:sz w:val="20"/>
        </w:rPr>
        <w:t>, TCI Asia-Pacific, India</w:t>
      </w:r>
    </w:p>
    <w:p w:rsidR="009351C9" w:rsidP="009351C9" w:rsidRDefault="00B11F4F" w14:paraId="747B77F7" w14:textId="77777777">
      <w:pPr>
        <w:pStyle w:val="ListParagraph"/>
        <w:numPr>
          <w:ilvl w:val="0"/>
          <w:numId w:val="33"/>
        </w:numPr>
        <w:spacing w:after="0" w:line="240" w:lineRule="auto"/>
        <w:jc w:val="both"/>
        <w:rPr>
          <w:iCs/>
          <w:sz w:val="20"/>
        </w:rPr>
      </w:pPr>
      <w:r w:rsidRPr="009351C9">
        <w:rPr>
          <w:iCs/>
          <w:sz w:val="20"/>
        </w:rPr>
        <w:t>Sif Holst, Disabled People’s Organization Denmark</w:t>
      </w:r>
    </w:p>
    <w:p w:rsidRPr="009351C9" w:rsidR="00B11F4F" w:rsidP="009351C9" w:rsidRDefault="00B11F4F" w14:paraId="18802E60" w14:textId="3135B55D">
      <w:pPr>
        <w:pStyle w:val="ListParagraph"/>
        <w:numPr>
          <w:ilvl w:val="0"/>
          <w:numId w:val="33"/>
        </w:numPr>
        <w:spacing w:after="0" w:line="240" w:lineRule="auto"/>
        <w:jc w:val="both"/>
        <w:rPr>
          <w:iCs/>
          <w:sz w:val="20"/>
        </w:rPr>
      </w:pPr>
      <w:proofErr w:type="spellStart"/>
      <w:r w:rsidRPr="009351C9">
        <w:rPr>
          <w:iCs/>
          <w:sz w:val="20"/>
        </w:rPr>
        <w:t>Gaël</w:t>
      </w:r>
      <w:proofErr w:type="spellEnd"/>
      <w:r w:rsidRPr="009351C9">
        <w:rPr>
          <w:iCs/>
          <w:sz w:val="20"/>
        </w:rPr>
        <w:t xml:space="preserve"> Martin-Micallef, Elections and Political Parties Division, Secretariat of the Venice Commission at the Council of Europe</w:t>
      </w:r>
    </w:p>
    <w:p w:rsidR="00B11F4F" w:rsidP="00B11F4F" w:rsidRDefault="00B11F4F" w14:paraId="087FCED4" w14:textId="77777777">
      <w:pPr>
        <w:spacing w:after="0" w:line="240" w:lineRule="auto"/>
        <w:ind w:left="450"/>
        <w:jc w:val="both"/>
        <w:rPr>
          <w:iCs/>
          <w:sz w:val="20"/>
        </w:rPr>
      </w:pPr>
    </w:p>
    <w:p w:rsidR="00B93520" w:rsidP="00292C5C" w:rsidRDefault="00B11F4F" w14:paraId="34FA0975" w14:textId="2157D507">
      <w:pPr>
        <w:spacing w:after="0" w:line="240" w:lineRule="auto"/>
        <w:ind w:left="450"/>
        <w:jc w:val="both"/>
        <w:rPr>
          <w:iCs/>
          <w:sz w:val="20"/>
        </w:rPr>
      </w:pPr>
      <w:r>
        <w:rPr>
          <w:iCs/>
          <w:sz w:val="20"/>
          <w:lang w:val="en-GB"/>
        </w:rPr>
        <w:t>T</w:t>
      </w:r>
      <w:r w:rsidRPr="00935DAC">
        <w:rPr>
          <w:iCs/>
          <w:sz w:val="20"/>
        </w:rPr>
        <w:t>he side event</w:t>
      </w:r>
      <w:r w:rsidR="00B33348">
        <w:rPr>
          <w:iCs/>
          <w:sz w:val="20"/>
          <w:lang w:val="en-GB"/>
        </w:rPr>
        <w:t xml:space="preserve"> also</w:t>
      </w:r>
      <w:r w:rsidRPr="00935DAC">
        <w:rPr>
          <w:iCs/>
          <w:sz w:val="20"/>
        </w:rPr>
        <w:t xml:space="preserve"> provide</w:t>
      </w:r>
      <w:r>
        <w:rPr>
          <w:iCs/>
          <w:sz w:val="20"/>
          <w:lang w:val="en-GB"/>
        </w:rPr>
        <w:t>d</w:t>
      </w:r>
      <w:r w:rsidRPr="00935DAC">
        <w:rPr>
          <w:iCs/>
          <w:sz w:val="20"/>
        </w:rPr>
        <w:t xml:space="preserve"> a platform for governmental representatives, civil society organizations of persons with disabilities, and UN agencies to discuss the issues facing persons with disabilities in political and public life and share good practices and lessons learned globally.</w:t>
      </w:r>
    </w:p>
    <w:p w:rsidR="00687801" w:rsidP="00292C5C" w:rsidRDefault="00687801" w14:paraId="4194364C" w14:textId="6DF3E9C2">
      <w:pPr>
        <w:spacing w:after="0" w:line="240" w:lineRule="auto"/>
        <w:ind w:left="450"/>
        <w:jc w:val="both"/>
        <w:rPr>
          <w:iCs/>
          <w:sz w:val="20"/>
        </w:rPr>
      </w:pPr>
    </w:p>
    <w:p w:rsidR="00687801" w:rsidP="00292C5C" w:rsidRDefault="00687801" w14:paraId="415BA3C0" w14:textId="73A5C25B">
      <w:pPr>
        <w:spacing w:after="0" w:line="240" w:lineRule="auto"/>
        <w:ind w:left="450"/>
        <w:jc w:val="both"/>
        <w:rPr>
          <w:iCs/>
          <w:sz w:val="20"/>
        </w:rPr>
      </w:pPr>
      <w:r w:rsidRPr="00292C5C">
        <w:rPr>
          <w:rFonts w:cs="Adobe Caslon Pro"/>
          <w:color w:val="000000" w:themeColor="text1"/>
          <w:sz w:val="20"/>
          <w:szCs w:val="20"/>
          <w:lang w:val="en-GB"/>
        </w:rPr>
        <w:t xml:space="preserve">The recording of the side event can be found </w:t>
      </w:r>
      <w:hyperlink w:history="1" r:id="rId11">
        <w:r w:rsidRPr="00292C5C">
          <w:rPr>
            <w:rStyle w:val="Hyperlink"/>
            <w:rFonts w:cs="Adobe Caslon Pro"/>
            <w:sz w:val="20"/>
            <w:szCs w:val="20"/>
            <w:lang w:val="en-GB"/>
          </w:rPr>
          <w:t>here.</w:t>
        </w:r>
      </w:hyperlink>
    </w:p>
    <w:p w:rsidR="00543F22" w:rsidP="00292C5C" w:rsidRDefault="00543F22" w14:paraId="1011E924" w14:textId="1A29C9B2">
      <w:pPr>
        <w:spacing w:after="0" w:line="240" w:lineRule="auto"/>
        <w:ind w:left="450"/>
        <w:jc w:val="both"/>
        <w:rPr>
          <w:iCs/>
          <w:sz w:val="20"/>
        </w:rPr>
      </w:pPr>
    </w:p>
    <w:p w:rsidR="00543F22" w:rsidP="00292C5C" w:rsidRDefault="00543F22" w14:paraId="502B6D4E" w14:textId="1F5AFC61">
      <w:pPr>
        <w:spacing w:after="0" w:line="240" w:lineRule="auto"/>
        <w:ind w:left="450"/>
        <w:jc w:val="both"/>
        <w:rPr>
          <w:iCs/>
          <w:sz w:val="20"/>
          <w:lang w:val="en-GB"/>
        </w:rPr>
      </w:pPr>
      <w:r>
        <w:rPr>
          <w:iCs/>
          <w:sz w:val="20"/>
          <w:lang w:val="en-GB"/>
        </w:rPr>
        <w:t>2) on Thursday 17 June 2021 at the 14</w:t>
      </w:r>
      <w:r w:rsidRPr="00543F22">
        <w:rPr>
          <w:iCs/>
          <w:sz w:val="20"/>
          <w:vertAlign w:val="superscript"/>
          <w:lang w:val="en-GB"/>
        </w:rPr>
        <w:t>th</w:t>
      </w:r>
      <w:r>
        <w:rPr>
          <w:iCs/>
          <w:sz w:val="20"/>
          <w:lang w:val="en-GB"/>
        </w:rPr>
        <w:t xml:space="preserve"> (Virtual) </w:t>
      </w:r>
      <w:r w:rsidRPr="00935DAC">
        <w:rPr>
          <w:iCs/>
          <w:sz w:val="20"/>
        </w:rPr>
        <w:t>Conference of States Parties (</w:t>
      </w:r>
      <w:proofErr w:type="spellStart"/>
      <w:r w:rsidRPr="00935DAC">
        <w:rPr>
          <w:iCs/>
          <w:sz w:val="20"/>
        </w:rPr>
        <w:t>CoSP</w:t>
      </w:r>
      <w:proofErr w:type="spellEnd"/>
      <w:r w:rsidRPr="00935DAC">
        <w:rPr>
          <w:iCs/>
          <w:sz w:val="20"/>
        </w:rPr>
        <w:t>) to the Convention on the Rights of Persons with Disabilities (CRPD)</w:t>
      </w:r>
      <w:r w:rsidR="00BB5B54">
        <w:rPr>
          <w:iCs/>
          <w:sz w:val="20"/>
          <w:lang w:val="en-GB"/>
        </w:rPr>
        <w:t xml:space="preserve"> we organized a virtual pre-launch of the publication</w:t>
      </w:r>
      <w:r>
        <w:rPr>
          <w:iCs/>
          <w:sz w:val="20"/>
          <w:lang w:val="en-GB"/>
        </w:rPr>
        <w:t xml:space="preserve">. Speakers at the side event included:  </w:t>
      </w:r>
    </w:p>
    <w:p w:rsidR="00543F22" w:rsidP="00543F22" w:rsidRDefault="00543F22" w14:paraId="2F1DA1A6" w14:textId="77777777">
      <w:pPr>
        <w:pStyle w:val="ListParagraph"/>
        <w:numPr>
          <w:ilvl w:val="0"/>
          <w:numId w:val="31"/>
        </w:numPr>
        <w:spacing w:after="0" w:line="240" w:lineRule="auto"/>
        <w:jc w:val="both"/>
        <w:rPr>
          <w:iCs/>
          <w:sz w:val="20"/>
          <w:lang w:val="en-GB"/>
        </w:rPr>
      </w:pPr>
      <w:r w:rsidRPr="00543F22">
        <w:rPr>
          <w:iCs/>
          <w:sz w:val="20"/>
          <w:lang w:val="en-GB"/>
        </w:rPr>
        <w:t xml:space="preserve">Craig </w:t>
      </w:r>
      <w:proofErr w:type="spellStart"/>
      <w:r w:rsidRPr="00543F22">
        <w:rPr>
          <w:iCs/>
          <w:sz w:val="20"/>
          <w:lang w:val="en-GB"/>
        </w:rPr>
        <w:t>Jenness</w:t>
      </w:r>
      <w:proofErr w:type="spellEnd"/>
      <w:r w:rsidRPr="00543F22">
        <w:rPr>
          <w:iCs/>
          <w:sz w:val="20"/>
          <w:lang w:val="en-GB"/>
        </w:rPr>
        <w:t>, Director, Electoral Assistance Division (EAD) of the Department of Political and Peacebuilding Affairs (DPPA)</w:t>
      </w:r>
    </w:p>
    <w:p w:rsidR="00543F22" w:rsidP="00543F22" w:rsidRDefault="00543F22" w14:paraId="7382EA06" w14:textId="64418396">
      <w:pPr>
        <w:pStyle w:val="ListParagraph"/>
        <w:numPr>
          <w:ilvl w:val="0"/>
          <w:numId w:val="31"/>
        </w:numPr>
        <w:spacing w:after="0" w:line="240" w:lineRule="auto"/>
        <w:jc w:val="both"/>
        <w:rPr>
          <w:iCs/>
          <w:sz w:val="20"/>
          <w:lang w:val="en-GB"/>
        </w:rPr>
      </w:pPr>
      <w:r w:rsidRPr="00543F22">
        <w:rPr>
          <w:iCs/>
          <w:sz w:val="20"/>
          <w:lang w:val="en-GB"/>
        </w:rPr>
        <w:t>Sarah Lister, Head of Governance, UNDP</w:t>
      </w:r>
    </w:p>
    <w:p w:rsidR="00543F22" w:rsidP="00543F22" w:rsidRDefault="00543F22" w14:paraId="4061F406" w14:textId="43163636">
      <w:pPr>
        <w:pStyle w:val="ListParagraph"/>
        <w:numPr>
          <w:ilvl w:val="0"/>
          <w:numId w:val="31"/>
        </w:numPr>
        <w:spacing w:after="0" w:line="240" w:lineRule="auto"/>
        <w:jc w:val="both"/>
        <w:rPr>
          <w:iCs/>
          <w:sz w:val="20"/>
          <w:lang w:val="en-GB"/>
        </w:rPr>
      </w:pPr>
      <w:r w:rsidRPr="00543F22">
        <w:rPr>
          <w:iCs/>
          <w:sz w:val="20"/>
          <w:lang w:val="en-GB"/>
        </w:rPr>
        <w:t>Oliver Lewis, Lead Author of the guidance</w:t>
      </w:r>
    </w:p>
    <w:p w:rsidRPr="00543F22" w:rsidR="00543F22" w:rsidP="00543F22" w:rsidRDefault="00543F22" w14:paraId="35D80925" w14:textId="77777777">
      <w:pPr>
        <w:pStyle w:val="ListParagraph"/>
        <w:numPr>
          <w:ilvl w:val="0"/>
          <w:numId w:val="31"/>
        </w:numPr>
        <w:rPr>
          <w:iCs/>
          <w:sz w:val="20"/>
          <w:lang w:val="en-GB"/>
        </w:rPr>
      </w:pPr>
      <w:r w:rsidRPr="00543F22">
        <w:rPr>
          <w:iCs/>
          <w:sz w:val="20"/>
          <w:lang w:val="en-GB"/>
        </w:rPr>
        <w:t>Fernanda Castro Maya, CONFE, Mexico</w:t>
      </w:r>
    </w:p>
    <w:p w:rsidR="00543F22" w:rsidP="00543F22" w:rsidRDefault="00543F22" w14:paraId="462A9081" w14:textId="5D20735E">
      <w:pPr>
        <w:pStyle w:val="ListParagraph"/>
        <w:numPr>
          <w:ilvl w:val="0"/>
          <w:numId w:val="31"/>
        </w:numPr>
        <w:spacing w:after="0" w:line="240" w:lineRule="auto"/>
        <w:jc w:val="both"/>
        <w:rPr>
          <w:iCs/>
          <w:sz w:val="20"/>
          <w:lang w:val="en-GB"/>
        </w:rPr>
      </w:pPr>
      <w:r w:rsidRPr="00543F22">
        <w:rPr>
          <w:iCs/>
          <w:sz w:val="20"/>
          <w:lang w:val="en-GB"/>
        </w:rPr>
        <w:t xml:space="preserve">Francisco Yepez, Chief of Staff of the Presidency of the </w:t>
      </w:r>
      <w:proofErr w:type="spellStart"/>
      <w:r w:rsidRPr="00543F22">
        <w:rPr>
          <w:iCs/>
          <w:sz w:val="20"/>
          <w:lang w:val="en-GB"/>
        </w:rPr>
        <w:t>Consejo</w:t>
      </w:r>
      <w:proofErr w:type="spellEnd"/>
      <w:r w:rsidRPr="00543F22">
        <w:rPr>
          <w:iCs/>
          <w:sz w:val="20"/>
          <w:lang w:val="en-GB"/>
        </w:rPr>
        <w:t xml:space="preserve"> Nacional Electoral del Ecuador (CNE)</w:t>
      </w:r>
    </w:p>
    <w:p w:rsidR="00543F22" w:rsidP="00543F22" w:rsidRDefault="00543F22" w14:paraId="728E29A5" w14:textId="77777777">
      <w:pPr>
        <w:pStyle w:val="ListParagraph"/>
        <w:numPr>
          <w:ilvl w:val="0"/>
          <w:numId w:val="31"/>
        </w:numPr>
        <w:spacing w:after="0" w:line="240" w:lineRule="auto"/>
        <w:jc w:val="both"/>
        <w:rPr>
          <w:iCs/>
          <w:sz w:val="20"/>
          <w:lang w:val="en-GB"/>
        </w:rPr>
      </w:pPr>
      <w:r w:rsidRPr="00543F22">
        <w:rPr>
          <w:iCs/>
          <w:sz w:val="20"/>
          <w:lang w:val="en-GB"/>
        </w:rPr>
        <w:t>Ola Abualghaib, Head of the UNPRPD MPTF, Technical Secretariat</w:t>
      </w:r>
    </w:p>
    <w:p w:rsidR="00543F22" w:rsidP="00543F22" w:rsidRDefault="00543F22" w14:paraId="2F840CE1" w14:textId="77777777">
      <w:pPr>
        <w:spacing w:after="0" w:line="240" w:lineRule="auto"/>
        <w:jc w:val="both"/>
        <w:rPr>
          <w:iCs/>
          <w:sz w:val="20"/>
          <w:lang w:val="en-GB"/>
        </w:rPr>
      </w:pPr>
    </w:p>
    <w:p w:rsidR="00543F22" w:rsidP="00543F22" w:rsidRDefault="00543F22" w14:paraId="3B063E52" w14:textId="099682B5">
      <w:pPr>
        <w:spacing w:after="0" w:line="240" w:lineRule="auto"/>
        <w:ind w:left="450"/>
        <w:jc w:val="both"/>
        <w:rPr>
          <w:iCs/>
          <w:sz w:val="20"/>
          <w:lang w:val="en-GB"/>
        </w:rPr>
      </w:pPr>
      <w:r w:rsidRPr="00543F22">
        <w:rPr>
          <w:iCs/>
          <w:sz w:val="20"/>
          <w:lang w:val="en-GB"/>
        </w:rPr>
        <w:t>The virtual pre-launch gathered around 130 participants from 44 different countries across the world.</w:t>
      </w:r>
      <w:r>
        <w:rPr>
          <w:iCs/>
          <w:sz w:val="20"/>
          <w:lang w:val="en-GB"/>
        </w:rPr>
        <w:t xml:space="preserve">  </w:t>
      </w:r>
      <w:r w:rsidRPr="00543F22">
        <w:rPr>
          <w:iCs/>
          <w:sz w:val="20"/>
          <w:lang w:val="en-GB"/>
        </w:rPr>
        <w:t xml:space="preserve">The virtual pre-launch also garnered significant traction on social media, particularly Twitter, where both organizers, speakers and participants were active. </w:t>
      </w:r>
    </w:p>
    <w:p w:rsidR="00687801" w:rsidP="00543F22" w:rsidRDefault="00687801" w14:paraId="6E2116F8" w14:textId="067B114C">
      <w:pPr>
        <w:spacing w:after="0" w:line="240" w:lineRule="auto"/>
        <w:ind w:left="450"/>
        <w:jc w:val="both"/>
        <w:rPr>
          <w:iCs/>
          <w:sz w:val="20"/>
          <w:lang w:val="en-GB"/>
        </w:rPr>
      </w:pPr>
    </w:p>
    <w:p w:rsidRPr="00543F22" w:rsidR="00687801" w:rsidP="00543F22" w:rsidRDefault="00687801" w14:paraId="3A5344FC" w14:textId="7320AA18">
      <w:pPr>
        <w:spacing w:after="0" w:line="240" w:lineRule="auto"/>
        <w:ind w:left="450"/>
        <w:jc w:val="both"/>
        <w:rPr>
          <w:iCs/>
          <w:sz w:val="20"/>
        </w:rPr>
      </w:pPr>
      <w:r>
        <w:rPr>
          <w:iCs/>
          <w:sz w:val="20"/>
          <w:lang w:val="en-GB"/>
        </w:rPr>
        <w:t xml:space="preserve">We also created a </w:t>
      </w:r>
      <w:hyperlink w:history="1" r:id="rId12">
        <w:r w:rsidRPr="00687801">
          <w:rPr>
            <w:rStyle w:val="Hyperlink"/>
            <w:iCs/>
            <w:sz w:val="20"/>
            <w:lang w:val="en-GB"/>
          </w:rPr>
          <w:t>Spark Blue resource page</w:t>
        </w:r>
      </w:hyperlink>
      <w:r>
        <w:rPr>
          <w:iCs/>
          <w:sz w:val="20"/>
          <w:lang w:val="en-GB"/>
        </w:rPr>
        <w:t xml:space="preserve"> about the pre-launch where the recording of the event can be accessed. </w:t>
      </w:r>
    </w:p>
    <w:p w:rsidR="00543F22" w:rsidP="00292C5C" w:rsidRDefault="00543F22" w14:paraId="1A20F52E" w14:textId="37C9C88F">
      <w:pPr>
        <w:spacing w:after="0" w:line="240" w:lineRule="auto"/>
        <w:ind w:left="450"/>
        <w:jc w:val="both"/>
        <w:rPr>
          <w:iCs/>
          <w:sz w:val="20"/>
          <w:lang w:val="en-GB"/>
        </w:rPr>
      </w:pPr>
    </w:p>
    <w:p w:rsidR="00543F22" w:rsidP="00292C5C" w:rsidRDefault="00543F22" w14:paraId="531FD63D" w14:textId="4A59300D">
      <w:pPr>
        <w:spacing w:after="0" w:line="240" w:lineRule="auto"/>
        <w:ind w:left="450"/>
        <w:jc w:val="both"/>
        <w:rPr>
          <w:iCs/>
          <w:sz w:val="20"/>
          <w:lang w:val="en-GB"/>
        </w:rPr>
      </w:pPr>
      <w:r>
        <w:rPr>
          <w:iCs/>
          <w:sz w:val="20"/>
          <w:lang w:val="en-GB"/>
        </w:rPr>
        <w:t>3) on 3 December 2021 on International Day of Persons with Disabilities</w:t>
      </w:r>
      <w:r w:rsidR="00BB5B54">
        <w:rPr>
          <w:iCs/>
          <w:sz w:val="20"/>
          <w:lang w:val="en-GB"/>
        </w:rPr>
        <w:t xml:space="preserve">, we held the global launch of the publication </w:t>
      </w:r>
      <w:r w:rsidRPr="00BB5B54" w:rsidR="00BB5B54">
        <w:rPr>
          <w:iCs/>
          <w:sz w:val="20"/>
          <w:lang w:val="en-GB"/>
        </w:rPr>
        <w:t>co-organized by the Permanent Mission of Denmark to the UN, the Permanent Mission of New Zealand to the UN, the Permanent Mission of Finland to the UN, and UNDP.</w:t>
      </w:r>
      <w:r w:rsidR="00BB5B54">
        <w:rPr>
          <w:iCs/>
          <w:sz w:val="20"/>
          <w:lang w:val="en-GB"/>
        </w:rPr>
        <w:t xml:space="preserve"> Speakers included: </w:t>
      </w:r>
    </w:p>
    <w:p w:rsidRPr="00BB5B54" w:rsidR="00BB5B54" w:rsidP="00BB5B54" w:rsidRDefault="00BB5B54" w14:paraId="1CA03599" w14:textId="77777777">
      <w:pPr>
        <w:pStyle w:val="ListParagraph"/>
        <w:numPr>
          <w:ilvl w:val="0"/>
          <w:numId w:val="32"/>
        </w:numPr>
        <w:rPr>
          <w:iCs/>
          <w:sz w:val="20"/>
          <w:lang w:val="en-GB"/>
        </w:rPr>
      </w:pPr>
      <w:r w:rsidRPr="00BB5B54">
        <w:rPr>
          <w:iCs/>
          <w:sz w:val="20"/>
          <w:lang w:val="en-GB"/>
        </w:rPr>
        <w:t xml:space="preserve">Martin </w:t>
      </w:r>
      <w:proofErr w:type="spellStart"/>
      <w:r w:rsidRPr="00BB5B54">
        <w:rPr>
          <w:iCs/>
          <w:sz w:val="20"/>
          <w:lang w:val="en-GB"/>
        </w:rPr>
        <w:t>Bille</w:t>
      </w:r>
      <w:proofErr w:type="spellEnd"/>
      <w:r w:rsidRPr="00BB5B54">
        <w:rPr>
          <w:iCs/>
          <w:sz w:val="20"/>
          <w:lang w:val="en-GB"/>
        </w:rPr>
        <w:t xml:space="preserve"> Hermann, Ambassador, Permanent Representative to the UN, Denmark</w:t>
      </w:r>
    </w:p>
    <w:p w:rsidRPr="00BB5B54" w:rsidR="00BB5B54" w:rsidP="00BB5B54" w:rsidRDefault="00BB5B54" w14:paraId="3CA29419" w14:textId="77777777">
      <w:pPr>
        <w:pStyle w:val="ListParagraph"/>
        <w:numPr>
          <w:ilvl w:val="0"/>
          <w:numId w:val="32"/>
        </w:numPr>
        <w:rPr>
          <w:iCs/>
          <w:sz w:val="20"/>
          <w:lang w:val="en-GB"/>
        </w:rPr>
      </w:pPr>
      <w:r w:rsidRPr="00BB5B54">
        <w:rPr>
          <w:iCs/>
          <w:sz w:val="20"/>
          <w:lang w:val="en-GB"/>
        </w:rPr>
        <w:t>Rosemary Kayess, Chairperson, UN Committee on the Rights of Persons with Disabilities (video message)</w:t>
      </w:r>
    </w:p>
    <w:p w:rsidR="00BB5B54" w:rsidP="00BB5B54" w:rsidRDefault="00BB5B54" w14:paraId="5A953BD0" w14:textId="0EC7D90B">
      <w:pPr>
        <w:pStyle w:val="ListParagraph"/>
        <w:numPr>
          <w:ilvl w:val="0"/>
          <w:numId w:val="32"/>
        </w:numPr>
        <w:spacing w:after="0" w:line="240" w:lineRule="auto"/>
        <w:jc w:val="both"/>
        <w:rPr>
          <w:iCs/>
          <w:sz w:val="20"/>
          <w:lang w:val="en-GB"/>
        </w:rPr>
      </w:pPr>
      <w:proofErr w:type="spellStart"/>
      <w:r w:rsidRPr="00BB5B54">
        <w:rPr>
          <w:iCs/>
          <w:sz w:val="20"/>
          <w:lang w:val="en-GB"/>
        </w:rPr>
        <w:t>Haoliang</w:t>
      </w:r>
      <w:proofErr w:type="spellEnd"/>
      <w:r w:rsidRPr="00BB5B54">
        <w:rPr>
          <w:iCs/>
          <w:sz w:val="20"/>
          <w:lang w:val="en-GB"/>
        </w:rPr>
        <w:t xml:space="preserve"> Xu, Assistant Secretary General, Assistant Administrator and Director of Bureau for Policy and Programme Support, UNDP</w:t>
      </w:r>
    </w:p>
    <w:p w:rsidRPr="00BB5B54" w:rsidR="00BB5B54" w:rsidP="00BB5B54" w:rsidRDefault="00BB5B54" w14:paraId="0EFC6529" w14:textId="77777777">
      <w:pPr>
        <w:pStyle w:val="ListParagraph"/>
        <w:numPr>
          <w:ilvl w:val="0"/>
          <w:numId w:val="32"/>
        </w:numPr>
        <w:rPr>
          <w:iCs/>
          <w:sz w:val="20"/>
          <w:lang w:val="en-GB"/>
        </w:rPr>
      </w:pPr>
      <w:r w:rsidRPr="00BB5B54">
        <w:rPr>
          <w:iCs/>
          <w:sz w:val="20"/>
          <w:lang w:val="en-GB"/>
        </w:rPr>
        <w:t>Oliver Lewis, Lead author of the publication and barrister, Doughty Street Chambers, London</w:t>
      </w:r>
    </w:p>
    <w:p w:rsidR="00BB5B54" w:rsidP="00BB5B54" w:rsidRDefault="00BB5B54" w14:paraId="23DE355E" w14:textId="551D4FA8">
      <w:pPr>
        <w:pStyle w:val="ListParagraph"/>
        <w:numPr>
          <w:ilvl w:val="0"/>
          <w:numId w:val="32"/>
        </w:numPr>
        <w:spacing w:after="0" w:line="240" w:lineRule="auto"/>
        <w:jc w:val="both"/>
        <w:rPr>
          <w:iCs/>
          <w:sz w:val="20"/>
          <w:lang w:val="en-GB"/>
        </w:rPr>
      </w:pPr>
      <w:r w:rsidRPr="00BB5B54">
        <w:rPr>
          <w:iCs/>
          <w:sz w:val="20"/>
          <w:lang w:val="en-GB"/>
        </w:rPr>
        <w:t>Dan Malinovich, Electoral Policy Specialist, UNDP</w:t>
      </w:r>
    </w:p>
    <w:p w:rsidRPr="00BB5B54" w:rsidR="00BB5B54" w:rsidP="00BB5B54" w:rsidRDefault="00BB5B54" w14:paraId="620D996D" w14:textId="77777777">
      <w:pPr>
        <w:pStyle w:val="ListParagraph"/>
        <w:numPr>
          <w:ilvl w:val="0"/>
          <w:numId w:val="32"/>
        </w:numPr>
        <w:rPr>
          <w:iCs/>
          <w:sz w:val="20"/>
          <w:lang w:val="en-GB"/>
        </w:rPr>
      </w:pPr>
      <w:r w:rsidRPr="00BB5B54">
        <w:rPr>
          <w:iCs/>
          <w:sz w:val="20"/>
          <w:lang w:val="en-GB"/>
        </w:rPr>
        <w:t>Sif Holst, Vice-Chair, Disabled People’s Organization Denmark</w:t>
      </w:r>
    </w:p>
    <w:p w:rsidRPr="00BB5B54" w:rsidR="00BB5B54" w:rsidP="00BB5B54" w:rsidRDefault="00BB5B54" w14:paraId="6D1F4AAD" w14:textId="77777777">
      <w:pPr>
        <w:pStyle w:val="ListParagraph"/>
        <w:numPr>
          <w:ilvl w:val="0"/>
          <w:numId w:val="32"/>
        </w:numPr>
        <w:rPr>
          <w:iCs/>
          <w:sz w:val="20"/>
          <w:lang w:val="en-GB"/>
        </w:rPr>
      </w:pPr>
      <w:r w:rsidRPr="00BB5B54">
        <w:rPr>
          <w:iCs/>
          <w:sz w:val="20"/>
          <w:lang w:val="en-GB"/>
        </w:rPr>
        <w:t xml:space="preserve">Mark </w:t>
      </w:r>
      <w:proofErr w:type="spellStart"/>
      <w:r w:rsidRPr="00BB5B54">
        <w:rPr>
          <w:iCs/>
          <w:sz w:val="20"/>
          <w:lang w:val="en-GB"/>
        </w:rPr>
        <w:t>Mapemba</w:t>
      </w:r>
      <w:proofErr w:type="spellEnd"/>
      <w:r w:rsidRPr="00BB5B54">
        <w:rPr>
          <w:iCs/>
          <w:sz w:val="20"/>
          <w:lang w:val="en-GB"/>
        </w:rPr>
        <w:t>, Vice-President, Inclusion International</w:t>
      </w:r>
    </w:p>
    <w:p w:rsidR="00BB5B54" w:rsidP="00BB5B54" w:rsidRDefault="00BB5B54" w14:paraId="6085B1ED" w14:textId="15EEC1A1">
      <w:pPr>
        <w:pStyle w:val="ListParagraph"/>
        <w:numPr>
          <w:ilvl w:val="0"/>
          <w:numId w:val="32"/>
        </w:numPr>
        <w:spacing w:after="0" w:line="240" w:lineRule="auto"/>
        <w:jc w:val="both"/>
        <w:rPr>
          <w:iCs/>
          <w:sz w:val="20"/>
          <w:lang w:val="en-GB"/>
        </w:rPr>
      </w:pPr>
      <w:r w:rsidRPr="00BB5B54">
        <w:rPr>
          <w:iCs/>
          <w:sz w:val="20"/>
          <w:lang w:val="en-GB"/>
        </w:rPr>
        <w:t xml:space="preserve">Bryan Russel, Peruvian human rights </w:t>
      </w:r>
      <w:proofErr w:type="gramStart"/>
      <w:r w:rsidRPr="00BB5B54">
        <w:rPr>
          <w:iCs/>
          <w:sz w:val="20"/>
          <w:lang w:val="en-GB"/>
        </w:rPr>
        <w:t>advocate</w:t>
      </w:r>
      <w:proofErr w:type="gramEnd"/>
      <w:r w:rsidRPr="00BB5B54">
        <w:rPr>
          <w:iCs/>
          <w:sz w:val="20"/>
          <w:lang w:val="en-GB"/>
        </w:rPr>
        <w:t xml:space="preserve"> and a participant in the Peruvian focus group</w:t>
      </w:r>
    </w:p>
    <w:p w:rsidRPr="00BB5B54" w:rsidR="00BB5B54" w:rsidP="00BB5B54" w:rsidRDefault="00BB5B54" w14:paraId="2D8819A7" w14:textId="77777777">
      <w:pPr>
        <w:pStyle w:val="ListParagraph"/>
        <w:numPr>
          <w:ilvl w:val="0"/>
          <w:numId w:val="32"/>
        </w:numPr>
        <w:rPr>
          <w:iCs/>
          <w:sz w:val="20"/>
          <w:lang w:val="en-GB"/>
        </w:rPr>
      </w:pPr>
      <w:r w:rsidRPr="00BB5B54">
        <w:rPr>
          <w:iCs/>
          <w:sz w:val="20"/>
          <w:lang w:val="en-GB"/>
        </w:rPr>
        <w:t xml:space="preserve">Justin </w:t>
      </w:r>
      <w:proofErr w:type="spellStart"/>
      <w:r w:rsidRPr="00BB5B54">
        <w:rPr>
          <w:iCs/>
          <w:sz w:val="20"/>
          <w:lang w:val="en-GB"/>
        </w:rPr>
        <w:t>Fepuleai</w:t>
      </w:r>
      <w:proofErr w:type="spellEnd"/>
      <w:r w:rsidRPr="00BB5B54">
        <w:rPr>
          <w:iCs/>
          <w:sz w:val="20"/>
          <w:lang w:val="en-GB"/>
        </w:rPr>
        <w:t xml:space="preserve">, Deputy Permanent Representative of New Zealand to the UN in New York </w:t>
      </w:r>
    </w:p>
    <w:p w:rsidRPr="00BB5B54" w:rsidR="00BB5B54" w:rsidP="00BB5B54" w:rsidRDefault="00BB5B54" w14:paraId="0386E8E0" w14:textId="1348A1F1">
      <w:pPr>
        <w:pStyle w:val="ListParagraph"/>
        <w:numPr>
          <w:ilvl w:val="0"/>
          <w:numId w:val="32"/>
        </w:numPr>
        <w:spacing w:after="0" w:line="240" w:lineRule="auto"/>
        <w:jc w:val="both"/>
        <w:rPr>
          <w:iCs/>
          <w:sz w:val="20"/>
          <w:lang w:val="en-GB"/>
        </w:rPr>
      </w:pPr>
      <w:r w:rsidRPr="00BB5B54">
        <w:rPr>
          <w:iCs/>
          <w:sz w:val="20"/>
          <w:lang w:val="en-GB"/>
        </w:rPr>
        <w:t>Ola Abualghaib, Head of the UNPRPD MPTF, Technical Secretariat</w:t>
      </w:r>
    </w:p>
    <w:p w:rsidR="00BB5B54" w:rsidP="00292C5C" w:rsidRDefault="00BB5B54" w14:paraId="7399C515" w14:textId="6D2A9F00">
      <w:pPr>
        <w:spacing w:after="0" w:line="240" w:lineRule="auto"/>
        <w:ind w:left="450"/>
        <w:jc w:val="both"/>
        <w:rPr>
          <w:iCs/>
          <w:sz w:val="20"/>
          <w:lang w:val="en-GB"/>
        </w:rPr>
      </w:pPr>
    </w:p>
    <w:p w:rsidR="00BB5B54" w:rsidP="00292C5C" w:rsidRDefault="00BB5B54" w14:paraId="2AADA613" w14:textId="77777777">
      <w:pPr>
        <w:spacing w:after="0" w:line="240" w:lineRule="auto"/>
        <w:ind w:left="450"/>
        <w:jc w:val="both"/>
        <w:rPr>
          <w:iCs/>
          <w:sz w:val="20"/>
          <w:lang w:val="en-GB"/>
        </w:rPr>
      </w:pPr>
      <w:r w:rsidRPr="00BB5B54">
        <w:rPr>
          <w:iCs/>
          <w:sz w:val="20"/>
          <w:lang w:val="en-GB"/>
        </w:rPr>
        <w:t>The launch gathered a total of 130 users and 83 unique viewers from 38 different countries across the world.</w:t>
      </w:r>
      <w:r>
        <w:rPr>
          <w:iCs/>
          <w:sz w:val="20"/>
          <w:lang w:val="en-GB"/>
        </w:rPr>
        <w:t xml:space="preserve"> </w:t>
      </w:r>
    </w:p>
    <w:p w:rsidR="00BB5B54" w:rsidP="00292C5C" w:rsidRDefault="00BB5B54" w14:paraId="1722C441" w14:textId="51DCD5F4">
      <w:pPr>
        <w:spacing w:after="0" w:line="240" w:lineRule="auto"/>
        <w:ind w:left="450"/>
        <w:jc w:val="both"/>
        <w:rPr>
          <w:iCs/>
          <w:sz w:val="20"/>
          <w:lang w:val="en-GB"/>
        </w:rPr>
      </w:pPr>
      <w:r>
        <w:rPr>
          <w:iCs/>
          <w:sz w:val="20"/>
          <w:lang w:val="en-GB"/>
        </w:rPr>
        <w:t xml:space="preserve">The Administrator mentioned the publication in his </w:t>
      </w:r>
      <w:hyperlink w:history="1" r:id="rId13">
        <w:r w:rsidR="00541A2A">
          <w:rPr>
            <w:rStyle w:val="Hyperlink"/>
            <w:iCs/>
            <w:sz w:val="20"/>
            <w:lang w:val="en-GB"/>
          </w:rPr>
          <w:t>statement</w:t>
        </w:r>
      </w:hyperlink>
      <w:r>
        <w:rPr>
          <w:iCs/>
          <w:sz w:val="20"/>
          <w:lang w:val="en-GB"/>
        </w:rPr>
        <w:t xml:space="preserve"> on International Day of Persons with Disabilities and </w:t>
      </w:r>
      <w:proofErr w:type="spellStart"/>
      <w:r>
        <w:rPr>
          <w:iCs/>
          <w:sz w:val="20"/>
          <w:lang w:val="en-GB"/>
        </w:rPr>
        <w:t>Haoliang</w:t>
      </w:r>
      <w:proofErr w:type="spellEnd"/>
      <w:r>
        <w:rPr>
          <w:iCs/>
          <w:sz w:val="20"/>
          <w:lang w:val="en-GB"/>
        </w:rPr>
        <w:t xml:space="preserve"> Xu also published a </w:t>
      </w:r>
      <w:hyperlink w:history="1" r:id="rId14">
        <w:r w:rsidRPr="00FF6077">
          <w:rPr>
            <w:rStyle w:val="Hyperlink"/>
            <w:iCs/>
            <w:sz w:val="20"/>
            <w:lang w:val="en-GB"/>
          </w:rPr>
          <w:t>blog</w:t>
        </w:r>
      </w:hyperlink>
      <w:r>
        <w:rPr>
          <w:iCs/>
          <w:sz w:val="20"/>
          <w:lang w:val="en-GB"/>
        </w:rPr>
        <w:t xml:space="preserve"> on the launch and the publication. </w:t>
      </w:r>
    </w:p>
    <w:p w:rsidR="00687801" w:rsidP="00292C5C" w:rsidRDefault="00687801" w14:paraId="2008CDCE" w14:textId="0CCC1B5A">
      <w:pPr>
        <w:spacing w:after="0" w:line="240" w:lineRule="auto"/>
        <w:ind w:left="450"/>
        <w:jc w:val="both"/>
        <w:rPr>
          <w:iCs/>
          <w:sz w:val="20"/>
          <w:lang w:val="en-GB"/>
        </w:rPr>
      </w:pPr>
    </w:p>
    <w:p w:rsidRPr="00543F22" w:rsidR="00687801" w:rsidP="00292C5C" w:rsidRDefault="00687801" w14:paraId="0D41F210" w14:textId="294CB7DD">
      <w:pPr>
        <w:spacing w:after="0" w:line="240" w:lineRule="auto"/>
        <w:ind w:left="450"/>
        <w:jc w:val="both"/>
        <w:rPr>
          <w:iCs/>
          <w:sz w:val="20"/>
          <w:lang w:val="en-GB"/>
        </w:rPr>
      </w:pPr>
      <w:r w:rsidRPr="00687801">
        <w:rPr>
          <w:iCs/>
          <w:sz w:val="20"/>
          <w:lang w:val="en-GB"/>
        </w:rPr>
        <w:t xml:space="preserve">We also created a </w:t>
      </w:r>
      <w:hyperlink w:history="1" r:id="rId15">
        <w:r w:rsidRPr="00687801">
          <w:rPr>
            <w:rStyle w:val="Hyperlink"/>
            <w:iCs/>
            <w:sz w:val="20"/>
            <w:lang w:val="en-GB"/>
          </w:rPr>
          <w:t>Spark Blue resource page</w:t>
        </w:r>
      </w:hyperlink>
      <w:r w:rsidRPr="00687801">
        <w:rPr>
          <w:iCs/>
          <w:sz w:val="20"/>
          <w:lang w:val="en-GB"/>
        </w:rPr>
        <w:t xml:space="preserve"> about the publication</w:t>
      </w:r>
      <w:r>
        <w:rPr>
          <w:iCs/>
          <w:sz w:val="20"/>
          <w:lang w:val="en-GB"/>
        </w:rPr>
        <w:t xml:space="preserve"> where the recording of the </w:t>
      </w:r>
      <w:r w:rsidR="00A513D7">
        <w:rPr>
          <w:iCs/>
          <w:sz w:val="20"/>
          <w:lang w:val="en-GB"/>
        </w:rPr>
        <w:t>global launch</w:t>
      </w:r>
      <w:r>
        <w:rPr>
          <w:iCs/>
          <w:sz w:val="20"/>
          <w:lang w:val="en-GB"/>
        </w:rPr>
        <w:t xml:space="preserve"> can also be found.</w:t>
      </w:r>
    </w:p>
    <w:p w:rsidRPr="00D76914" w:rsidR="00FA7A5C" w:rsidP="00B603B7" w:rsidRDefault="00FA7A5C" w14:paraId="6BF5F49E" w14:textId="6E1B4071">
      <w:pPr>
        <w:spacing w:after="120"/>
        <w:ind w:left="450"/>
        <w:jc w:val="both"/>
        <w:rPr>
          <w:sz w:val="20"/>
        </w:rPr>
      </w:pPr>
    </w:p>
    <w:p w:rsidRPr="00170CB8" w:rsidR="00170CB8" w:rsidP="00292C5C" w:rsidRDefault="00B70060" w14:paraId="35A8082B" w14:textId="3B6DE046">
      <w:pPr>
        <w:pStyle w:val="Heading1"/>
        <w:ind w:left="450"/>
      </w:pPr>
      <w:bookmarkStart w:name="_Toc67929745" w:id="22"/>
      <w:r w:rsidRPr="00D76914">
        <w:rPr>
          <w:lang w:val="en-US"/>
        </w:rPr>
        <w:t>7</w:t>
      </w:r>
      <w:r w:rsidRPr="00D76914">
        <w:t xml:space="preserve">. </w:t>
      </w:r>
      <w:r w:rsidRPr="00D76914">
        <w:rPr>
          <w:lang w:val="en-US"/>
        </w:rPr>
        <w:t>Promoting ONE UN approach to disability Inclusion</w:t>
      </w:r>
      <w:bookmarkEnd w:id="22"/>
      <w:r w:rsidRPr="00D76914">
        <w:t xml:space="preserve"> </w:t>
      </w:r>
    </w:p>
    <w:p w:rsidRPr="00AA3D89" w:rsidR="00925038" w:rsidP="008534CC" w:rsidRDefault="00AA3D89" w14:paraId="06421EC7" w14:textId="45C9A5BC">
      <w:pPr>
        <w:spacing w:after="120"/>
        <w:ind w:left="450"/>
        <w:jc w:val="both"/>
        <w:rPr>
          <w:b/>
          <w:bCs/>
          <w:sz w:val="20"/>
        </w:rPr>
      </w:pPr>
      <w:r w:rsidRPr="00AA3D89">
        <w:rPr>
          <w:b/>
          <w:bCs/>
          <w:sz w:val="20"/>
        </w:rPr>
        <w:t>Great</w:t>
      </w:r>
      <w:r w:rsidRPr="00AA3D89" w:rsidR="00925038">
        <w:rPr>
          <w:b/>
          <w:bCs/>
          <w:sz w:val="20"/>
        </w:rPr>
        <w:t xml:space="preserve"> UN inter-agency collaboration to advance the rights of persons with disabilities</w:t>
      </w:r>
    </w:p>
    <w:p w:rsidR="00B11F4F" w:rsidP="00795A93" w:rsidRDefault="00B33348" w14:paraId="4F4A0E96" w14:textId="2D68BB12">
      <w:pPr>
        <w:spacing w:after="120"/>
        <w:ind w:left="450"/>
        <w:jc w:val="both"/>
        <w:rPr>
          <w:sz w:val="20"/>
        </w:rPr>
      </w:pPr>
      <w:r>
        <w:rPr>
          <w:sz w:val="20"/>
        </w:rPr>
        <w:t>T</w:t>
      </w:r>
      <w:r w:rsidR="00B11F4F">
        <w:rPr>
          <w:sz w:val="20"/>
        </w:rPr>
        <w:t>he project has</w:t>
      </w:r>
      <w:r>
        <w:rPr>
          <w:sz w:val="20"/>
        </w:rPr>
        <w:t xml:space="preserve"> </w:t>
      </w:r>
      <w:r w:rsidR="00B11F4F">
        <w:rPr>
          <w:sz w:val="20"/>
        </w:rPr>
        <w:t>w</w:t>
      </w:r>
      <w:r w:rsidR="00FA7A5C">
        <w:rPr>
          <w:sz w:val="20"/>
        </w:rPr>
        <w:t xml:space="preserve">orked closely with </w:t>
      </w:r>
      <w:r w:rsidR="00B11F4F">
        <w:rPr>
          <w:sz w:val="20"/>
        </w:rPr>
        <w:t>the UN</w:t>
      </w:r>
      <w:r w:rsidR="00FA7A5C">
        <w:rPr>
          <w:sz w:val="20"/>
        </w:rPr>
        <w:t xml:space="preserve">PRPD </w:t>
      </w:r>
      <w:r w:rsidR="00B11F4F">
        <w:rPr>
          <w:sz w:val="20"/>
        </w:rPr>
        <w:t xml:space="preserve">Secretariat </w:t>
      </w:r>
      <w:r w:rsidR="00FA7A5C">
        <w:rPr>
          <w:sz w:val="20"/>
        </w:rPr>
        <w:t>as well as colleagues from UNDP</w:t>
      </w:r>
      <w:r w:rsidR="00541A2A">
        <w:rPr>
          <w:sz w:val="20"/>
        </w:rPr>
        <w:t>, OHCHR and other UN agencies</w:t>
      </w:r>
      <w:r w:rsidR="00FA7A5C">
        <w:rPr>
          <w:sz w:val="20"/>
        </w:rPr>
        <w:t xml:space="preserve"> both on country level, regional level and global level including the participation of UNDP’s Disability Inclusion Specialist. </w:t>
      </w:r>
    </w:p>
    <w:p w:rsidR="00FA7A5C" w:rsidP="00795A93" w:rsidRDefault="00B11F4F" w14:paraId="4F4E9D8D" w14:textId="1D574A60">
      <w:pPr>
        <w:spacing w:after="120"/>
        <w:ind w:left="450"/>
        <w:jc w:val="both"/>
        <w:rPr>
          <w:sz w:val="20"/>
        </w:rPr>
      </w:pPr>
      <w:r>
        <w:rPr>
          <w:sz w:val="20"/>
        </w:rPr>
        <w:t>The project has also c</w:t>
      </w:r>
      <w:r w:rsidR="00FA7A5C">
        <w:rPr>
          <w:sz w:val="20"/>
        </w:rPr>
        <w:t xml:space="preserve">ollaborated </w:t>
      </w:r>
      <w:r>
        <w:rPr>
          <w:sz w:val="20"/>
        </w:rPr>
        <w:t>with the Electoral Assistance Division (EAD) of the Department of Political and Peacebuilding Affairs (DPPA).</w:t>
      </w:r>
      <w:r w:rsidR="00FA7A5C">
        <w:rPr>
          <w:sz w:val="20"/>
        </w:rPr>
        <w:t xml:space="preserve"> </w:t>
      </w:r>
      <w:r w:rsidR="00541A2A">
        <w:rPr>
          <w:sz w:val="20"/>
        </w:rPr>
        <w:t>We would like to organize</w:t>
      </w:r>
      <w:r w:rsidR="00FA7A5C">
        <w:rPr>
          <w:sz w:val="20"/>
        </w:rPr>
        <w:t xml:space="preserve"> a joint webinar </w:t>
      </w:r>
      <w:r>
        <w:rPr>
          <w:sz w:val="20"/>
        </w:rPr>
        <w:t>by UNDP and EAD</w:t>
      </w:r>
      <w:r w:rsidR="00F678AF">
        <w:rPr>
          <w:sz w:val="20"/>
        </w:rPr>
        <w:t xml:space="preserve"> focused </w:t>
      </w:r>
      <w:r w:rsidRPr="00F678AF" w:rsidR="00F678AF">
        <w:rPr>
          <w:sz w:val="20"/>
        </w:rPr>
        <w:t>on how to make the electoral process inclusive of persons with psychosocial or intellectual disabilities.</w:t>
      </w:r>
      <w:r w:rsidR="00F678AF">
        <w:rPr>
          <w:sz w:val="20"/>
        </w:rPr>
        <w:t xml:space="preserve"> Lastly, the practical </w:t>
      </w:r>
      <w:r w:rsidR="00DB01E1">
        <w:rPr>
          <w:sz w:val="20"/>
        </w:rPr>
        <w:t>guide</w:t>
      </w:r>
      <w:r w:rsidR="00F678AF">
        <w:rPr>
          <w:sz w:val="20"/>
        </w:rPr>
        <w:t xml:space="preserve"> </w:t>
      </w:r>
      <w:r w:rsidR="00541A2A">
        <w:rPr>
          <w:sz w:val="20"/>
        </w:rPr>
        <w:t>has been</w:t>
      </w:r>
      <w:r w:rsidR="00F678AF">
        <w:rPr>
          <w:sz w:val="20"/>
        </w:rPr>
        <w:t xml:space="preserve"> reviewed by the UN </w:t>
      </w:r>
      <w:r w:rsidRPr="00F678AF" w:rsidR="00F678AF">
        <w:rPr>
          <w:sz w:val="20"/>
        </w:rPr>
        <w:t>Inter-Agency Coordinating Mechanism on Electoral Assistance</w:t>
      </w:r>
      <w:r w:rsidR="00F678AF">
        <w:rPr>
          <w:sz w:val="20"/>
        </w:rPr>
        <w:t xml:space="preserve"> (ICMEA). </w:t>
      </w:r>
    </w:p>
    <w:p w:rsidR="00170CB8" w:rsidP="00F678AF" w:rsidRDefault="00170CB8" w14:paraId="18676A1F" w14:textId="77777777">
      <w:pPr>
        <w:spacing w:after="120"/>
        <w:ind w:left="450"/>
        <w:jc w:val="both"/>
        <w:rPr>
          <w:sz w:val="20"/>
        </w:rPr>
      </w:pPr>
    </w:p>
    <w:p w:rsidRPr="00F678AF" w:rsidR="00795A93" w:rsidP="008534CC" w:rsidRDefault="00795A93" w14:paraId="11780F35" w14:textId="736012E9">
      <w:pPr>
        <w:spacing w:after="120"/>
        <w:ind w:left="450"/>
        <w:jc w:val="both"/>
        <w:rPr>
          <w:b/>
          <w:bCs/>
          <w:color w:val="FF0000"/>
          <w:sz w:val="20"/>
        </w:rPr>
      </w:pPr>
      <w:r w:rsidRPr="00F678AF">
        <w:rPr>
          <w:b/>
          <w:bCs/>
          <w:sz w:val="20"/>
        </w:rPr>
        <w:t xml:space="preserve">UNDIS entity accountability framework reporting and </w:t>
      </w:r>
      <w:r w:rsidRPr="00F678AF" w:rsidR="00F678AF">
        <w:rPr>
          <w:b/>
          <w:bCs/>
          <w:sz w:val="20"/>
        </w:rPr>
        <w:t>contribution</w:t>
      </w:r>
      <w:r w:rsidRPr="00F678AF">
        <w:rPr>
          <w:b/>
          <w:bCs/>
          <w:sz w:val="20"/>
        </w:rPr>
        <w:t xml:space="preserve"> towards progress against the UNDIS indicators: </w:t>
      </w:r>
    </w:p>
    <w:p w:rsidR="00B33348" w:rsidP="00B33348" w:rsidRDefault="00B33348" w14:paraId="57F2C42C" w14:textId="13E508ED">
      <w:pPr>
        <w:spacing w:after="120"/>
        <w:ind w:left="450"/>
        <w:jc w:val="both"/>
        <w:rPr>
          <w:color w:val="000000" w:themeColor="text1"/>
          <w:sz w:val="20"/>
          <w:u w:val="single"/>
        </w:rPr>
      </w:pPr>
      <w:r w:rsidRPr="00B33348">
        <w:rPr>
          <w:color w:val="000000" w:themeColor="text1"/>
          <w:sz w:val="20"/>
        </w:rPr>
        <w:t>This project has</w:t>
      </w:r>
      <w:r w:rsidRPr="00D76914">
        <w:rPr>
          <w:sz w:val="20"/>
        </w:rPr>
        <w:t xml:space="preserve"> contributed to the UNDIS </w:t>
      </w:r>
      <w:r>
        <w:rPr>
          <w:sz w:val="20"/>
        </w:rPr>
        <w:t>entity accountability framework</w:t>
      </w:r>
      <w:r w:rsidRPr="00D76914">
        <w:rPr>
          <w:sz w:val="20"/>
        </w:rPr>
        <w:t xml:space="preserve"> reporting and has contributed towards progress against the UNDIS indicators</w:t>
      </w:r>
      <w:r>
        <w:rPr>
          <w:sz w:val="20"/>
        </w:rPr>
        <w:t xml:space="preserve">. For example: </w:t>
      </w:r>
    </w:p>
    <w:p w:rsidRPr="00F678AF" w:rsidR="00953CD9" w:rsidP="008534CC" w:rsidRDefault="00953CD9" w14:paraId="0526A938" w14:textId="4D680B7F">
      <w:pPr>
        <w:spacing w:after="120"/>
        <w:ind w:left="450"/>
        <w:jc w:val="both"/>
        <w:rPr>
          <w:color w:val="000000" w:themeColor="text1"/>
          <w:sz w:val="20"/>
          <w:u w:val="single"/>
        </w:rPr>
      </w:pPr>
      <w:r w:rsidRPr="00F678AF">
        <w:rPr>
          <w:color w:val="000000" w:themeColor="text1"/>
          <w:sz w:val="20"/>
          <w:u w:val="single"/>
        </w:rPr>
        <w:t xml:space="preserve">Indicator 5: </w:t>
      </w:r>
    </w:p>
    <w:p w:rsidR="00F678AF" w:rsidP="0054199F" w:rsidRDefault="00953CD9" w14:paraId="539D490A" w14:textId="5BDD21D7">
      <w:pPr>
        <w:spacing w:after="120"/>
        <w:ind w:left="450"/>
        <w:jc w:val="both"/>
        <w:rPr>
          <w:color w:val="000000" w:themeColor="text1"/>
          <w:sz w:val="20"/>
        </w:rPr>
      </w:pPr>
      <w:r w:rsidRPr="0054199F">
        <w:rPr>
          <w:color w:val="000000" w:themeColor="text1"/>
          <w:sz w:val="20"/>
        </w:rPr>
        <w:t>- This PRPD project has contributed to</w:t>
      </w:r>
      <w:r w:rsidR="00B33348">
        <w:rPr>
          <w:color w:val="000000" w:themeColor="text1"/>
          <w:sz w:val="20"/>
        </w:rPr>
        <w:t xml:space="preserve"> the UNDIS</w:t>
      </w:r>
      <w:r w:rsidRPr="0054199F">
        <w:rPr>
          <w:color w:val="000000" w:themeColor="text1"/>
          <w:sz w:val="20"/>
        </w:rPr>
        <w:t xml:space="preserve"> Indicator 5. </w:t>
      </w:r>
    </w:p>
    <w:p w:rsidR="00F678AF" w:rsidP="0054199F" w:rsidRDefault="00F678AF" w14:paraId="10C4D104" w14:textId="4387DF0B">
      <w:pPr>
        <w:spacing w:after="120"/>
        <w:ind w:left="450"/>
        <w:jc w:val="both"/>
        <w:rPr>
          <w:color w:val="000000" w:themeColor="text1"/>
          <w:sz w:val="20"/>
        </w:rPr>
      </w:pPr>
      <w:r>
        <w:rPr>
          <w:color w:val="000000" w:themeColor="text1"/>
          <w:sz w:val="20"/>
        </w:rPr>
        <w:t xml:space="preserve">5.c.i: </w:t>
      </w:r>
      <w:r w:rsidRPr="0054199F" w:rsidR="00953CD9">
        <w:rPr>
          <w:color w:val="000000" w:themeColor="text1"/>
          <w:sz w:val="20"/>
        </w:rPr>
        <w:t>It has had systematic close consultations with</w:t>
      </w:r>
      <w:r>
        <w:rPr>
          <w:color w:val="000000" w:themeColor="text1"/>
          <w:sz w:val="20"/>
        </w:rPr>
        <w:t>,</w:t>
      </w:r>
      <w:r w:rsidRPr="0054199F" w:rsidR="00953CD9">
        <w:rPr>
          <w:color w:val="000000" w:themeColor="text1"/>
          <w:sz w:val="20"/>
        </w:rPr>
        <w:t xml:space="preserve"> and active involvement of, organizations of persons with disabilities on all disability-specific issues and broader issues. The project conducted focus groups with persons with psychosocial or intellectual disabilities. All participants were informed of the voluntary nature of the research, and they were given an Easy Read consent form in advance. </w:t>
      </w:r>
      <w:r>
        <w:rPr>
          <w:color w:val="000000" w:themeColor="text1"/>
          <w:sz w:val="20"/>
        </w:rPr>
        <w:t xml:space="preserve">See Annex 2. </w:t>
      </w:r>
    </w:p>
    <w:p w:rsidR="00F678AF" w:rsidP="0054199F" w:rsidRDefault="00953CD9" w14:paraId="4B7F8A38" w14:textId="557EEB16">
      <w:pPr>
        <w:spacing w:after="120"/>
        <w:ind w:left="450"/>
        <w:jc w:val="both"/>
        <w:rPr>
          <w:color w:val="000000" w:themeColor="text1"/>
          <w:sz w:val="20"/>
        </w:rPr>
      </w:pPr>
      <w:r w:rsidRPr="0054199F">
        <w:rPr>
          <w:color w:val="000000" w:themeColor="text1"/>
          <w:sz w:val="20"/>
        </w:rPr>
        <w:t>5.c.ii</w:t>
      </w:r>
      <w:r w:rsidR="00F678AF">
        <w:rPr>
          <w:color w:val="000000" w:themeColor="text1"/>
          <w:sz w:val="20"/>
        </w:rPr>
        <w:t>:</w:t>
      </w:r>
      <w:r w:rsidRPr="0054199F">
        <w:rPr>
          <w:color w:val="000000" w:themeColor="text1"/>
          <w:sz w:val="20"/>
        </w:rPr>
        <w:t xml:space="preserve"> Guidelines of the consultations were in place as a facilitator guide was developed for all the </w:t>
      </w:r>
      <w:r w:rsidRPr="0054199F" w:rsidR="00F678AF">
        <w:rPr>
          <w:color w:val="000000" w:themeColor="text1"/>
          <w:sz w:val="20"/>
        </w:rPr>
        <w:t>facilitators</w:t>
      </w:r>
      <w:r w:rsidRPr="0054199F">
        <w:rPr>
          <w:color w:val="000000" w:themeColor="text1"/>
          <w:sz w:val="20"/>
        </w:rPr>
        <w:t xml:space="preserve"> of the focus groups/consultations. </w:t>
      </w:r>
      <w:r w:rsidR="00F678AF">
        <w:rPr>
          <w:color w:val="000000" w:themeColor="text1"/>
          <w:sz w:val="20"/>
        </w:rPr>
        <w:t xml:space="preserve">See Annex 3. </w:t>
      </w:r>
    </w:p>
    <w:p w:rsidR="00F678AF" w:rsidP="0054199F" w:rsidRDefault="00953CD9" w14:paraId="0214A9DE" w14:textId="77777777">
      <w:pPr>
        <w:spacing w:after="120"/>
        <w:ind w:left="450"/>
        <w:jc w:val="both"/>
        <w:rPr>
          <w:color w:val="000000" w:themeColor="text1"/>
          <w:sz w:val="20"/>
        </w:rPr>
      </w:pPr>
      <w:r w:rsidRPr="0054199F">
        <w:rPr>
          <w:color w:val="000000" w:themeColor="text1"/>
          <w:sz w:val="20"/>
        </w:rPr>
        <w:t>5.c.iii The project implemented the consultations in partnership with Inclusion International, an organization of persons with disabilities</w:t>
      </w:r>
      <w:r w:rsidRPr="0054199F" w:rsidR="0054199F">
        <w:rPr>
          <w:color w:val="000000" w:themeColor="text1"/>
          <w:sz w:val="20"/>
        </w:rPr>
        <w:t xml:space="preserve">. </w:t>
      </w:r>
    </w:p>
    <w:p w:rsidR="00170CB8" w:rsidP="0054199F" w:rsidRDefault="00170CB8" w14:paraId="5938558E" w14:textId="77777777">
      <w:pPr>
        <w:spacing w:after="120"/>
        <w:ind w:left="450"/>
        <w:jc w:val="both"/>
        <w:rPr>
          <w:color w:val="000000" w:themeColor="text1"/>
          <w:sz w:val="20"/>
        </w:rPr>
      </w:pPr>
    </w:p>
    <w:p w:rsidRPr="00F678AF" w:rsidR="00F678AF" w:rsidP="0054199F" w:rsidRDefault="00F678AF" w14:paraId="4A1934B3" w14:textId="0D303F2B">
      <w:pPr>
        <w:spacing w:after="120"/>
        <w:ind w:left="450"/>
        <w:jc w:val="both"/>
        <w:rPr>
          <w:color w:val="000000" w:themeColor="text1"/>
          <w:sz w:val="20"/>
          <w:u w:val="single"/>
        </w:rPr>
      </w:pPr>
      <w:r w:rsidRPr="00F678AF">
        <w:rPr>
          <w:color w:val="000000" w:themeColor="text1"/>
          <w:sz w:val="20"/>
          <w:u w:val="single"/>
        </w:rPr>
        <w:t xml:space="preserve">Indicator 9: </w:t>
      </w:r>
    </w:p>
    <w:p w:rsidR="00F678AF" w:rsidP="009C3FF5" w:rsidRDefault="0054199F" w14:paraId="42913CA2" w14:textId="77777777">
      <w:pPr>
        <w:spacing w:after="120"/>
        <w:ind w:left="450"/>
        <w:jc w:val="both"/>
        <w:rPr>
          <w:color w:val="000000" w:themeColor="text1"/>
          <w:sz w:val="20"/>
        </w:rPr>
      </w:pPr>
      <w:r>
        <w:rPr>
          <w:color w:val="000000" w:themeColor="text1"/>
          <w:sz w:val="20"/>
        </w:rPr>
        <w:t xml:space="preserve">- This PRPD project also approaches Indicator 9. </w:t>
      </w:r>
    </w:p>
    <w:p w:rsidR="00F678AF" w:rsidP="009C3FF5" w:rsidRDefault="009C3FF5" w14:paraId="3CEE8602" w14:textId="6C19BE55">
      <w:pPr>
        <w:spacing w:after="120"/>
        <w:ind w:left="450"/>
        <w:jc w:val="both"/>
        <w:rPr>
          <w:color w:val="000000" w:themeColor="text1"/>
          <w:sz w:val="20"/>
        </w:rPr>
      </w:pPr>
      <w:r>
        <w:rPr>
          <w:color w:val="000000" w:themeColor="text1"/>
          <w:sz w:val="20"/>
        </w:rPr>
        <w:t xml:space="preserve">9.c.i: </w:t>
      </w:r>
      <w:r w:rsidR="0054199F">
        <w:rPr>
          <w:color w:val="000000" w:themeColor="text1"/>
          <w:sz w:val="20"/>
        </w:rPr>
        <w:t xml:space="preserve">It has developed a </w:t>
      </w:r>
      <w:r w:rsidR="00DB01E1">
        <w:rPr>
          <w:color w:val="000000" w:themeColor="text1"/>
          <w:sz w:val="20"/>
        </w:rPr>
        <w:t>guide</w:t>
      </w:r>
      <w:r w:rsidR="0054199F">
        <w:rPr>
          <w:color w:val="000000" w:themeColor="text1"/>
          <w:sz w:val="20"/>
        </w:rPr>
        <w:t xml:space="preserve"> note on mainstreaming disability inclusion at all stages of the project cycle both internally and externally. Internally from including persons with disabilities in consultations as primary research and including them in the development of an Easy Read version of aspects of the </w:t>
      </w:r>
      <w:r w:rsidR="00DB01E1">
        <w:rPr>
          <w:color w:val="000000" w:themeColor="text1"/>
          <w:sz w:val="20"/>
        </w:rPr>
        <w:t>guide</w:t>
      </w:r>
      <w:r w:rsidR="0054199F">
        <w:rPr>
          <w:color w:val="000000" w:themeColor="text1"/>
          <w:sz w:val="20"/>
        </w:rPr>
        <w:t xml:space="preserve"> note. Externally, the </w:t>
      </w:r>
      <w:r w:rsidR="00DB01E1">
        <w:rPr>
          <w:color w:val="000000" w:themeColor="text1"/>
          <w:sz w:val="20"/>
        </w:rPr>
        <w:t>guide</w:t>
      </w:r>
      <w:r w:rsidR="0054199F">
        <w:rPr>
          <w:color w:val="000000" w:themeColor="text1"/>
          <w:sz w:val="20"/>
        </w:rPr>
        <w:t xml:space="preserve"> note seeks to contribute to progress in creating truly inclusive electoral system</w:t>
      </w:r>
      <w:r>
        <w:rPr>
          <w:color w:val="000000" w:themeColor="text1"/>
          <w:sz w:val="20"/>
        </w:rPr>
        <w:t xml:space="preserve">s by addressing questions such as: What principles and norms should inform inclusive design; what are the defining characteristics of an election system that is fully inclusive of persons with disabilities; what indicators and measures could give governments and election officials in planning and implementing more inclusive elections; what actions can civil society take to advocate for progress; what is the role of international organizations such as the UNDP. </w:t>
      </w:r>
    </w:p>
    <w:p w:rsidR="0054199F" w:rsidP="009C3FF5" w:rsidRDefault="009C3FF5" w14:paraId="14469CAB" w14:textId="5F29E3AF">
      <w:pPr>
        <w:spacing w:after="120"/>
        <w:ind w:left="450"/>
        <w:jc w:val="both"/>
        <w:rPr>
          <w:color w:val="000000" w:themeColor="text1"/>
          <w:sz w:val="20"/>
        </w:rPr>
      </w:pPr>
      <w:r>
        <w:rPr>
          <w:color w:val="000000" w:themeColor="text1"/>
          <w:sz w:val="20"/>
        </w:rPr>
        <w:t xml:space="preserve">9.c.ii: </w:t>
      </w:r>
      <w:r w:rsidR="00CE0A23">
        <w:rPr>
          <w:color w:val="000000" w:themeColor="text1"/>
          <w:sz w:val="20"/>
        </w:rPr>
        <w:t xml:space="preserve">mainstreaming disability inclusion also ensures that the UN plays an effective and appropriate role in supporting governments and other stakeholders to implement the </w:t>
      </w:r>
      <w:r w:rsidR="002C490F">
        <w:rPr>
          <w:color w:val="000000" w:themeColor="text1"/>
          <w:sz w:val="20"/>
        </w:rPr>
        <w:t>CRPD</w:t>
      </w:r>
      <w:r w:rsidR="00CE0A23">
        <w:rPr>
          <w:color w:val="000000" w:themeColor="text1"/>
          <w:sz w:val="20"/>
        </w:rPr>
        <w:t xml:space="preserve">. The project cycle includes design, planning, implementation, monitoring, reporting and evaluation. </w:t>
      </w:r>
      <w:r w:rsidR="00541A2A">
        <w:rPr>
          <w:color w:val="000000" w:themeColor="text1"/>
          <w:sz w:val="20"/>
        </w:rPr>
        <w:t>The project has</w:t>
      </w:r>
      <w:r w:rsidR="00CE0A23">
        <w:rPr>
          <w:color w:val="000000" w:themeColor="text1"/>
          <w:sz w:val="20"/>
        </w:rPr>
        <w:t xml:space="preserve"> include</w:t>
      </w:r>
      <w:r w:rsidR="00541A2A">
        <w:rPr>
          <w:color w:val="000000" w:themeColor="text1"/>
          <w:sz w:val="20"/>
        </w:rPr>
        <w:t>d</w:t>
      </w:r>
      <w:r w:rsidR="00CE0A23">
        <w:rPr>
          <w:color w:val="000000" w:themeColor="text1"/>
          <w:sz w:val="20"/>
        </w:rPr>
        <w:t xml:space="preserve"> considerations of disability inclusion in all these phases including budgeting to ensure that persons with disabilities are included at all stages. </w:t>
      </w:r>
    </w:p>
    <w:p w:rsidRPr="00D76914" w:rsidR="009C3FF5" w:rsidP="008534CC" w:rsidRDefault="009C3FF5" w14:paraId="7D4108FD" w14:textId="77777777">
      <w:pPr>
        <w:spacing w:after="120"/>
        <w:ind w:left="450"/>
        <w:jc w:val="both"/>
        <w:rPr>
          <w:sz w:val="20"/>
        </w:rPr>
      </w:pPr>
    </w:p>
    <w:p w:rsidRPr="00F678AF" w:rsidR="00B70060" w:rsidP="00396D6F" w:rsidRDefault="00B70060" w14:paraId="125EA21C" w14:textId="77777777">
      <w:pPr>
        <w:pStyle w:val="Heading1"/>
        <w:ind w:left="0" w:firstLine="450"/>
      </w:pPr>
      <w:bookmarkStart w:name="_Toc67929746" w:id="23"/>
      <w:r w:rsidRPr="00F678AF">
        <w:t>8. COVID-19</w:t>
      </w:r>
      <w:bookmarkEnd w:id="23"/>
    </w:p>
    <w:p w:rsidR="002C490F" w:rsidP="002C490F" w:rsidRDefault="002C490F" w14:paraId="01E4FAF1" w14:textId="02A9881F">
      <w:pPr>
        <w:spacing w:after="120"/>
        <w:ind w:left="450"/>
        <w:jc w:val="both"/>
        <w:rPr>
          <w:sz w:val="20"/>
        </w:rPr>
      </w:pPr>
      <w:r w:rsidRPr="002C490F">
        <w:rPr>
          <w:sz w:val="20"/>
        </w:rPr>
        <w:t>The impacts of crises are never neutral</w:t>
      </w:r>
      <w:r>
        <w:rPr>
          <w:sz w:val="20"/>
        </w:rPr>
        <w:t xml:space="preserve"> to underrepresented groups including persons with psychosocial or intellectual disabilities</w:t>
      </w:r>
      <w:r w:rsidRPr="002C490F">
        <w:rPr>
          <w:sz w:val="20"/>
        </w:rPr>
        <w:t>, and the impact of COVID</w:t>
      </w:r>
      <w:r w:rsidRPr="002C490F">
        <w:rPr>
          <w:rFonts w:ascii="Cambria Math" w:hAnsi="Cambria Math" w:cs="Cambria Math"/>
          <w:sz w:val="20"/>
        </w:rPr>
        <w:t>‑</w:t>
      </w:r>
      <w:r w:rsidRPr="002C490F">
        <w:rPr>
          <w:sz w:val="20"/>
        </w:rPr>
        <w:t xml:space="preserve">19 on elections is no exception. </w:t>
      </w:r>
      <w:r>
        <w:rPr>
          <w:sz w:val="20"/>
        </w:rPr>
        <w:t xml:space="preserve">The project was planned before the COVID-19 but implications on political participation of persons with psychosocial or intellectual disabilities has naturally been included in the work. In particularly the lack of accessibility of the electoral process was of concern to participants in all focus groups. And this has only been exacerbated during COVID-19 as some of the focus group participants told UNDP that they did not vote for fear of getting COVID-19. </w:t>
      </w:r>
      <w:r w:rsidRPr="002C490F">
        <w:rPr>
          <w:sz w:val="20"/>
        </w:rPr>
        <w:t xml:space="preserve">In close cooperation with </w:t>
      </w:r>
      <w:r>
        <w:rPr>
          <w:sz w:val="20"/>
        </w:rPr>
        <w:t xml:space="preserve">UNPRPD, Inclusion International and </w:t>
      </w:r>
      <w:r w:rsidRPr="002C490F">
        <w:rPr>
          <w:sz w:val="20"/>
        </w:rPr>
        <w:t xml:space="preserve">EAD/DPPA, we </w:t>
      </w:r>
      <w:r>
        <w:rPr>
          <w:sz w:val="20"/>
        </w:rPr>
        <w:t xml:space="preserve">will be using the practical </w:t>
      </w:r>
      <w:r w:rsidR="00DB01E1">
        <w:rPr>
          <w:sz w:val="20"/>
        </w:rPr>
        <w:t>guide</w:t>
      </w:r>
      <w:r>
        <w:rPr>
          <w:sz w:val="20"/>
        </w:rPr>
        <w:t xml:space="preserve">, the associated Easy Read version, and the online training courses on the findings of the </w:t>
      </w:r>
      <w:r w:rsidR="00DB01E1">
        <w:rPr>
          <w:sz w:val="20"/>
        </w:rPr>
        <w:t>guide</w:t>
      </w:r>
      <w:r>
        <w:rPr>
          <w:sz w:val="20"/>
        </w:rPr>
        <w:t xml:space="preserve"> in</w:t>
      </w:r>
      <w:r w:rsidRPr="002C490F">
        <w:rPr>
          <w:sz w:val="20"/>
        </w:rPr>
        <w:t xml:space="preserve"> supporting </w:t>
      </w:r>
      <w:proofErr w:type="gramStart"/>
      <w:r w:rsidRPr="002C490F">
        <w:rPr>
          <w:sz w:val="20"/>
        </w:rPr>
        <w:t>a number of</w:t>
      </w:r>
      <w:proofErr w:type="gramEnd"/>
      <w:r w:rsidRPr="002C490F">
        <w:rPr>
          <w:sz w:val="20"/>
        </w:rPr>
        <w:t xml:space="preserve"> countries in enhancing </w:t>
      </w:r>
      <w:r>
        <w:rPr>
          <w:sz w:val="20"/>
        </w:rPr>
        <w:t>persons with psychosocial or intellectual disabilities’</w:t>
      </w:r>
      <w:r w:rsidRPr="002C490F">
        <w:rPr>
          <w:sz w:val="20"/>
        </w:rPr>
        <w:t xml:space="preserve"> meaningful participation and equal participation in the electoral process during COVID-19.</w:t>
      </w:r>
    </w:p>
    <w:p w:rsidRPr="002C490F" w:rsidR="002C490F" w:rsidP="002C490F" w:rsidRDefault="002C490F" w14:paraId="0313538F" w14:textId="77777777">
      <w:pPr>
        <w:spacing w:after="120"/>
        <w:ind w:left="450"/>
        <w:jc w:val="both"/>
        <w:rPr>
          <w:sz w:val="20"/>
        </w:rPr>
      </w:pPr>
    </w:p>
    <w:p w:rsidRPr="00D76914" w:rsidR="00B70060" w:rsidP="008534CC" w:rsidRDefault="00B70060" w14:paraId="1C8F7990" w14:textId="77777777">
      <w:pPr>
        <w:pStyle w:val="Heading1"/>
        <w:ind w:left="450"/>
      </w:pPr>
      <w:bookmarkStart w:name="_Toc67929747" w:id="24"/>
      <w:r>
        <w:rPr>
          <w:lang w:val="en-US"/>
        </w:rPr>
        <w:t>9</w:t>
      </w:r>
      <w:r w:rsidRPr="00D76914">
        <w:t xml:space="preserve">. Creation of knowledge </w:t>
      </w:r>
      <w:r w:rsidRPr="00D76914">
        <w:rPr>
          <w:lang w:val="en-US"/>
        </w:rPr>
        <w:t xml:space="preserve">products </w:t>
      </w:r>
      <w:r w:rsidRPr="00D76914">
        <w:t>and communications materials.</w:t>
      </w:r>
      <w:bookmarkEnd w:id="24"/>
      <w:r w:rsidRPr="00D76914">
        <w:t xml:space="preserve"> </w:t>
      </w:r>
    </w:p>
    <w:p w:rsidR="00292C5C" w:rsidP="00292C5C" w:rsidRDefault="00170CB8" w14:paraId="4ED2B0D0" w14:textId="3CD7C921">
      <w:pPr>
        <w:spacing w:after="120"/>
        <w:ind w:left="450"/>
        <w:jc w:val="both"/>
        <w:rPr>
          <w:sz w:val="20"/>
          <w:lang w:val="en-GB"/>
        </w:rPr>
      </w:pPr>
      <w:r w:rsidRPr="00292C5C">
        <w:rPr>
          <w:sz w:val="20"/>
        </w:rPr>
        <w:t>The project has</w:t>
      </w:r>
      <w:r w:rsidRPr="00292C5C" w:rsidR="00E13E65">
        <w:rPr>
          <w:sz w:val="20"/>
        </w:rPr>
        <w:t xml:space="preserve"> contributed to generating new knowledge on how to best promote the rights of persons with </w:t>
      </w:r>
      <w:r w:rsidRPr="00292C5C" w:rsidR="00E13E65">
        <w:rPr>
          <w:sz w:val="20"/>
          <w:szCs w:val="20"/>
        </w:rPr>
        <w:t xml:space="preserve">disabilities to support policy and system changes by developing </w:t>
      </w:r>
      <w:r w:rsidRPr="00292C5C" w:rsidR="001E4641">
        <w:rPr>
          <w:sz w:val="20"/>
          <w:szCs w:val="20"/>
        </w:rPr>
        <w:t xml:space="preserve">a </w:t>
      </w:r>
      <w:r w:rsidRPr="00292C5C" w:rsidR="00E13E65">
        <w:rPr>
          <w:sz w:val="20"/>
          <w:szCs w:val="20"/>
        </w:rPr>
        <w:t xml:space="preserve">practical </w:t>
      </w:r>
      <w:r w:rsidR="00DB01E1">
        <w:rPr>
          <w:sz w:val="20"/>
          <w:szCs w:val="20"/>
        </w:rPr>
        <w:t>guide</w:t>
      </w:r>
      <w:r w:rsidRPr="00292C5C" w:rsidR="00E13E65">
        <w:rPr>
          <w:sz w:val="20"/>
          <w:szCs w:val="20"/>
        </w:rPr>
        <w:t xml:space="preserve"> on how to make the electoral process inclusive of persons with psychosocial or intellectual disabilities. The practical </w:t>
      </w:r>
      <w:r w:rsidR="00DB01E1">
        <w:rPr>
          <w:sz w:val="20"/>
          <w:szCs w:val="20"/>
        </w:rPr>
        <w:t>guide</w:t>
      </w:r>
      <w:r w:rsidRPr="00292C5C" w:rsidR="00E13E65">
        <w:rPr>
          <w:sz w:val="20"/>
          <w:szCs w:val="20"/>
        </w:rPr>
        <w:t xml:space="preserve"> is </w:t>
      </w:r>
      <w:r w:rsidRPr="00292C5C" w:rsidR="00E13E65">
        <w:rPr>
          <w:sz w:val="20"/>
          <w:szCs w:val="20"/>
          <w:lang w:val="en-GB"/>
        </w:rPr>
        <w:t>designed for governments</w:t>
      </w:r>
      <w:r w:rsidRPr="00292C5C" w:rsidR="00E13E65">
        <w:rPr>
          <w:sz w:val="20"/>
          <w:szCs w:val="20"/>
        </w:rPr>
        <w:t xml:space="preserve">, organizations of persons with disabilities and civil society organizations, </w:t>
      </w:r>
      <w:r w:rsidRPr="00292C5C" w:rsidR="00E13E65">
        <w:rPr>
          <w:sz w:val="20"/>
          <w:szCs w:val="20"/>
          <w:lang w:val="en-GB"/>
        </w:rPr>
        <w:t xml:space="preserve">and </w:t>
      </w:r>
      <w:r w:rsidRPr="00292C5C" w:rsidR="00E13E65">
        <w:rPr>
          <w:sz w:val="20"/>
          <w:szCs w:val="20"/>
        </w:rPr>
        <w:t>UN staff. The</w:t>
      </w:r>
      <w:r w:rsidRPr="00292C5C" w:rsidR="00E13E65">
        <w:rPr>
          <w:sz w:val="20"/>
          <w:szCs w:val="20"/>
          <w:lang w:val="en-GB"/>
        </w:rPr>
        <w:t xml:space="preserve"> </w:t>
      </w:r>
      <w:r w:rsidR="00DB01E1">
        <w:rPr>
          <w:sz w:val="20"/>
          <w:szCs w:val="20"/>
        </w:rPr>
        <w:t>guide</w:t>
      </w:r>
      <w:r w:rsidRPr="00292C5C" w:rsidR="00E13E65">
        <w:rPr>
          <w:sz w:val="20"/>
          <w:szCs w:val="20"/>
        </w:rPr>
        <w:t xml:space="preserve"> </w:t>
      </w:r>
      <w:r w:rsidRPr="00292C5C" w:rsidR="00E13E65">
        <w:rPr>
          <w:sz w:val="20"/>
          <w:szCs w:val="20"/>
          <w:lang w:val="en-GB"/>
        </w:rPr>
        <w:t xml:space="preserve">has been developed through focus groups with persons with </w:t>
      </w:r>
      <w:r w:rsidRPr="00292C5C" w:rsidR="00E13E65">
        <w:rPr>
          <w:sz w:val="20"/>
          <w:szCs w:val="20"/>
        </w:rPr>
        <w:t xml:space="preserve">intellectual </w:t>
      </w:r>
      <w:r w:rsidRPr="00292C5C" w:rsidR="00E13E65">
        <w:rPr>
          <w:sz w:val="20"/>
          <w:szCs w:val="20"/>
          <w:lang w:val="en-GB"/>
        </w:rPr>
        <w:t>or</w:t>
      </w:r>
      <w:r w:rsidRPr="00292C5C" w:rsidR="00E13E65">
        <w:rPr>
          <w:sz w:val="20"/>
          <w:szCs w:val="20"/>
        </w:rPr>
        <w:t xml:space="preserve"> psychosocial disabilities </w:t>
      </w:r>
      <w:r w:rsidRPr="00292C5C" w:rsidR="00E13E65">
        <w:rPr>
          <w:sz w:val="20"/>
          <w:szCs w:val="20"/>
          <w:lang w:val="en-GB"/>
        </w:rPr>
        <w:t xml:space="preserve">around the world, as well as desk research on the requirements of the CRPD and other international standards. </w:t>
      </w:r>
    </w:p>
    <w:p w:rsidR="00A513D7" w:rsidP="00292C5C" w:rsidRDefault="00A513D7" w14:paraId="6A29AD8B" w14:textId="2C337853">
      <w:pPr>
        <w:spacing w:after="120"/>
        <w:ind w:left="450"/>
        <w:jc w:val="both"/>
        <w:rPr>
          <w:color w:val="000000" w:themeColor="text1"/>
          <w:sz w:val="20"/>
          <w:szCs w:val="20"/>
        </w:rPr>
      </w:pPr>
      <w:r w:rsidRPr="00A513D7">
        <w:rPr>
          <w:color w:val="000000" w:themeColor="text1"/>
          <w:sz w:val="20"/>
          <w:szCs w:val="20"/>
        </w:rPr>
        <w:t xml:space="preserve">At the time of reporting, the project has started implementing the practical guide and has initiated the pilot phase. The project has, for example, established a Community of Practice for </w:t>
      </w:r>
      <w:r w:rsidR="00563224">
        <w:rPr>
          <w:color w:val="000000" w:themeColor="text1"/>
          <w:sz w:val="20"/>
          <w:szCs w:val="20"/>
        </w:rPr>
        <w:t>five</w:t>
      </w:r>
      <w:r w:rsidRPr="00A513D7">
        <w:rPr>
          <w:color w:val="000000" w:themeColor="text1"/>
          <w:sz w:val="20"/>
          <w:szCs w:val="20"/>
        </w:rPr>
        <w:t xml:space="preserve"> selected UNDP electoral assistance projects</w:t>
      </w:r>
      <w:r w:rsidR="00563224">
        <w:rPr>
          <w:color w:val="000000" w:themeColor="text1"/>
          <w:sz w:val="20"/>
          <w:szCs w:val="20"/>
        </w:rPr>
        <w:t xml:space="preserve"> to begin with</w:t>
      </w:r>
      <w:r w:rsidRPr="00A513D7">
        <w:rPr>
          <w:color w:val="000000" w:themeColor="text1"/>
          <w:sz w:val="20"/>
          <w:szCs w:val="20"/>
        </w:rPr>
        <w:t>.</w:t>
      </w:r>
      <w:r w:rsidR="00C52C7E">
        <w:rPr>
          <w:color w:val="000000" w:themeColor="text1"/>
          <w:sz w:val="20"/>
          <w:szCs w:val="20"/>
        </w:rPr>
        <w:t xml:space="preserve"> </w:t>
      </w:r>
      <w:r w:rsidRPr="00A513D7">
        <w:rPr>
          <w:color w:val="000000" w:themeColor="text1"/>
          <w:sz w:val="20"/>
          <w:szCs w:val="20"/>
        </w:rPr>
        <w:t xml:space="preserve">The Community of Practice, or knowledge-sharing network, will be a space for colleagues to share progresses, knowledge, </w:t>
      </w:r>
      <w:proofErr w:type="gramStart"/>
      <w:r w:rsidRPr="00A513D7">
        <w:rPr>
          <w:color w:val="000000" w:themeColor="text1"/>
          <w:sz w:val="20"/>
          <w:szCs w:val="20"/>
        </w:rPr>
        <w:t>thoughts</w:t>
      </w:r>
      <w:proofErr w:type="gramEnd"/>
      <w:r w:rsidRPr="00A513D7">
        <w:rPr>
          <w:color w:val="000000" w:themeColor="text1"/>
          <w:sz w:val="20"/>
          <w:szCs w:val="20"/>
        </w:rPr>
        <w:t xml:space="preserve"> and concerns, and discuss and brainstorm potential pilot projects building on the practical guide on – and later exchange information and lessons-learned. </w:t>
      </w:r>
    </w:p>
    <w:p w:rsidR="00C52C7E" w:rsidP="00292C5C" w:rsidRDefault="00C52C7E" w14:paraId="55E3AA8B" w14:textId="51947798">
      <w:pPr>
        <w:spacing w:after="120"/>
        <w:ind w:left="450"/>
        <w:jc w:val="both"/>
        <w:rPr>
          <w:color w:val="000000" w:themeColor="text1"/>
          <w:sz w:val="20"/>
          <w:szCs w:val="20"/>
        </w:rPr>
      </w:pPr>
      <w:r>
        <w:rPr>
          <w:color w:val="000000" w:themeColor="text1"/>
          <w:sz w:val="20"/>
          <w:szCs w:val="20"/>
        </w:rPr>
        <w:t>The project received a lot of interest from Country Office colleagues after the global launch of the publication, and so the aim is to expand the implementation to 10 countries after the initial pilot phase.</w:t>
      </w:r>
    </w:p>
    <w:p w:rsidR="00B93520" w:rsidP="00A513D7" w:rsidRDefault="00E13E65" w14:paraId="57015116" w14:textId="4239CE26">
      <w:pPr>
        <w:spacing w:after="120"/>
        <w:ind w:left="450"/>
        <w:jc w:val="both"/>
        <w:rPr>
          <w:sz w:val="20"/>
        </w:rPr>
      </w:pPr>
      <w:r w:rsidRPr="00292C5C">
        <w:rPr>
          <w:rFonts w:cs="Adobe Caslon Pro"/>
          <w:color w:val="000000" w:themeColor="text1"/>
          <w:sz w:val="20"/>
          <w:szCs w:val="20"/>
        </w:rPr>
        <w:t xml:space="preserve">The </w:t>
      </w:r>
      <w:r w:rsidR="00DB01E1">
        <w:rPr>
          <w:rFonts w:cs="Adobe Caslon Pro"/>
          <w:color w:val="000000" w:themeColor="text1"/>
          <w:sz w:val="20"/>
          <w:szCs w:val="20"/>
        </w:rPr>
        <w:t>guide</w:t>
      </w:r>
      <w:r w:rsidRPr="00292C5C">
        <w:rPr>
          <w:rFonts w:cs="Adobe Caslon Pro"/>
          <w:color w:val="000000" w:themeColor="text1"/>
          <w:sz w:val="20"/>
          <w:szCs w:val="20"/>
        </w:rPr>
        <w:t xml:space="preserve"> and associated Easy Read version of aspects of the </w:t>
      </w:r>
      <w:r w:rsidR="00DB01E1">
        <w:rPr>
          <w:rFonts w:cs="Adobe Caslon Pro"/>
          <w:color w:val="000000" w:themeColor="text1"/>
          <w:sz w:val="20"/>
          <w:szCs w:val="20"/>
        </w:rPr>
        <w:t>guide</w:t>
      </w:r>
      <w:r w:rsidRPr="00292C5C">
        <w:rPr>
          <w:rFonts w:cs="Adobe Caslon Pro"/>
          <w:color w:val="000000" w:themeColor="text1"/>
          <w:sz w:val="20"/>
          <w:szCs w:val="20"/>
        </w:rPr>
        <w:t xml:space="preserve"> </w:t>
      </w:r>
      <w:r w:rsidR="00A513D7">
        <w:rPr>
          <w:rFonts w:cs="Adobe Caslon Pro"/>
          <w:color w:val="000000" w:themeColor="text1"/>
          <w:sz w:val="20"/>
          <w:szCs w:val="20"/>
        </w:rPr>
        <w:t>has been uploaded</w:t>
      </w:r>
      <w:r w:rsidRPr="00292C5C">
        <w:rPr>
          <w:rFonts w:cs="Adobe Caslon Pro"/>
          <w:color w:val="000000" w:themeColor="text1"/>
          <w:sz w:val="20"/>
          <w:szCs w:val="20"/>
        </w:rPr>
        <w:t xml:space="preserve"> </w:t>
      </w:r>
      <w:hyperlink w:history="1" r:id="rId16">
        <w:r w:rsidRPr="00A513D7">
          <w:rPr>
            <w:rStyle w:val="Hyperlink"/>
            <w:rFonts w:cs="Adobe Caslon Pro"/>
            <w:sz w:val="20"/>
            <w:szCs w:val="20"/>
          </w:rPr>
          <w:t>on UNDP’s website</w:t>
        </w:r>
      </w:hyperlink>
      <w:r w:rsidRPr="00292C5C">
        <w:rPr>
          <w:rFonts w:cs="Adobe Caslon Pro"/>
          <w:color w:val="000000" w:themeColor="text1"/>
          <w:sz w:val="20"/>
          <w:szCs w:val="20"/>
        </w:rPr>
        <w:t xml:space="preserve"> and disseminated to relevant stakeholders including duty bearers, </w:t>
      </w:r>
      <w:r w:rsidR="00D16F75">
        <w:rPr>
          <w:rFonts w:cs="Adobe Caslon Pro"/>
          <w:color w:val="000000" w:themeColor="text1"/>
          <w:sz w:val="20"/>
          <w:szCs w:val="20"/>
        </w:rPr>
        <w:t>OPDs</w:t>
      </w:r>
      <w:r w:rsidRPr="00292C5C">
        <w:rPr>
          <w:rFonts w:cs="Adobe Caslon Pro"/>
          <w:color w:val="000000" w:themeColor="text1"/>
          <w:sz w:val="20"/>
          <w:szCs w:val="20"/>
        </w:rPr>
        <w:t xml:space="preserve"> and family organizations, CSOs, as well as the UN staff supporting countries on inclusive political processes.</w:t>
      </w:r>
    </w:p>
    <w:p w:rsidR="00A513D7" w:rsidP="00A513D7" w:rsidRDefault="00A513D7" w14:paraId="0B234D12" w14:textId="510CC8D4">
      <w:pPr>
        <w:spacing w:after="120"/>
        <w:ind w:left="450"/>
        <w:jc w:val="both"/>
        <w:rPr>
          <w:sz w:val="20"/>
        </w:rPr>
      </w:pPr>
      <w:r>
        <w:rPr>
          <w:sz w:val="20"/>
        </w:rPr>
        <w:t xml:space="preserve">For the global launch of the publication on 3 December 2021, </w:t>
      </w:r>
      <w:proofErr w:type="spellStart"/>
      <w:r>
        <w:rPr>
          <w:sz w:val="20"/>
        </w:rPr>
        <w:t>Haoliang</w:t>
      </w:r>
      <w:proofErr w:type="spellEnd"/>
      <w:r>
        <w:rPr>
          <w:sz w:val="20"/>
        </w:rPr>
        <w:t xml:space="preserve"> Xu published a </w:t>
      </w:r>
      <w:hyperlink w:history="1" r:id="rId17">
        <w:r w:rsidRPr="00A513D7">
          <w:rPr>
            <w:rStyle w:val="Hyperlink"/>
            <w:sz w:val="20"/>
          </w:rPr>
          <w:t>blog</w:t>
        </w:r>
      </w:hyperlink>
      <w:r>
        <w:rPr>
          <w:sz w:val="20"/>
        </w:rPr>
        <w:t xml:space="preserve"> on the publication titled “Nothing About Us Without Us”. The UNDP Administrator also included the publication in his </w:t>
      </w:r>
      <w:hyperlink w:history="1" r:id="rId18">
        <w:r w:rsidRPr="00A513D7">
          <w:rPr>
            <w:rStyle w:val="Hyperlink"/>
            <w:sz w:val="20"/>
          </w:rPr>
          <w:t>statement</w:t>
        </w:r>
      </w:hyperlink>
      <w:r>
        <w:rPr>
          <w:sz w:val="20"/>
        </w:rPr>
        <w:t xml:space="preserve"> on International Day of Persons with Disabilities 2021. </w:t>
      </w:r>
    </w:p>
    <w:p w:rsidRPr="00A513D7" w:rsidR="00A513D7" w:rsidP="00A513D7" w:rsidRDefault="00A513D7" w14:paraId="72815683" w14:textId="54A7A826">
      <w:pPr>
        <w:spacing w:after="120"/>
        <w:ind w:left="450"/>
        <w:jc w:val="both"/>
        <w:rPr>
          <w:sz w:val="20"/>
        </w:rPr>
      </w:pPr>
      <w:r>
        <w:rPr>
          <w:sz w:val="20"/>
        </w:rPr>
        <w:t xml:space="preserve">Lastly, the project has held three external virtual events on the publication – all three events garnered significant </w:t>
      </w:r>
      <w:r w:rsidRPr="00A513D7">
        <w:rPr>
          <w:sz w:val="20"/>
        </w:rPr>
        <w:t>traction on social media, particularly Twitter, where both organizers, speakers and participants were active.</w:t>
      </w:r>
    </w:p>
    <w:p w:rsidRPr="00D76914" w:rsidR="00B93520" w:rsidP="00377743" w:rsidRDefault="00B93520" w14:paraId="2A5B0FD7" w14:textId="77777777">
      <w:pPr>
        <w:pStyle w:val="ListParagraph"/>
        <w:spacing w:after="120"/>
        <w:ind w:left="1080"/>
        <w:jc w:val="both"/>
        <w:rPr>
          <w:sz w:val="20"/>
        </w:rPr>
      </w:pPr>
    </w:p>
    <w:tbl>
      <w:tblPr>
        <w:tblStyle w:val="TableGrid"/>
        <w:tblW w:w="9990" w:type="dxa"/>
        <w:tblInd w:w="445" w:type="dxa"/>
        <w:tblLayout w:type="fixed"/>
        <w:tblLook w:val="04A0" w:firstRow="1" w:lastRow="0" w:firstColumn="1" w:lastColumn="0" w:noHBand="0" w:noVBand="1"/>
      </w:tblPr>
      <w:tblGrid>
        <w:gridCol w:w="2044"/>
        <w:gridCol w:w="1757"/>
        <w:gridCol w:w="2319"/>
        <w:gridCol w:w="990"/>
        <w:gridCol w:w="810"/>
        <w:gridCol w:w="2070"/>
      </w:tblGrid>
      <w:tr w:rsidRPr="00D76914" w:rsidR="00377743" w:rsidTr="00BA07E3" w14:paraId="0D5B8E01" w14:textId="77777777">
        <w:tc>
          <w:tcPr>
            <w:tcW w:w="2044" w:type="dxa"/>
            <w:shd w:val="clear" w:color="auto" w:fill="auto"/>
          </w:tcPr>
          <w:p w:rsidRPr="00D76914" w:rsidR="00377743" w:rsidP="00BA07E3" w:rsidRDefault="00377743" w14:paraId="432E6C8E" w14:textId="77777777">
            <w:pPr>
              <w:pStyle w:val="ListParagraph"/>
              <w:spacing w:after="120"/>
              <w:ind w:left="0"/>
              <w:jc w:val="both"/>
              <w:rPr>
                <w:b/>
                <w:bCs/>
                <w:sz w:val="20"/>
              </w:rPr>
            </w:pPr>
            <w:r w:rsidRPr="00D76914">
              <w:rPr>
                <w:b/>
                <w:bCs/>
                <w:sz w:val="20"/>
              </w:rPr>
              <w:t>Name of product</w:t>
            </w:r>
          </w:p>
        </w:tc>
        <w:tc>
          <w:tcPr>
            <w:tcW w:w="1757" w:type="dxa"/>
            <w:shd w:val="clear" w:color="auto" w:fill="auto"/>
          </w:tcPr>
          <w:p w:rsidRPr="00D76914" w:rsidR="00377743" w:rsidP="00BA07E3" w:rsidRDefault="00377743" w14:paraId="67075841" w14:textId="77777777">
            <w:pPr>
              <w:pStyle w:val="ListParagraph"/>
              <w:spacing w:after="120"/>
              <w:ind w:left="0"/>
              <w:jc w:val="both"/>
              <w:rPr>
                <w:b/>
                <w:bCs/>
                <w:sz w:val="20"/>
              </w:rPr>
            </w:pPr>
            <w:r w:rsidRPr="00D76914">
              <w:rPr>
                <w:b/>
                <w:bCs/>
                <w:sz w:val="20"/>
              </w:rPr>
              <w:t xml:space="preserve">Type of product (report, guidelines, assessment etc.) </w:t>
            </w:r>
          </w:p>
        </w:tc>
        <w:tc>
          <w:tcPr>
            <w:tcW w:w="2319" w:type="dxa"/>
            <w:shd w:val="clear" w:color="auto" w:fill="auto"/>
          </w:tcPr>
          <w:p w:rsidRPr="00D76914" w:rsidR="00377743" w:rsidP="00BA07E3" w:rsidRDefault="00377743" w14:paraId="1FD19932" w14:textId="77777777">
            <w:pPr>
              <w:pStyle w:val="ListParagraph"/>
              <w:spacing w:after="120"/>
              <w:ind w:left="0"/>
              <w:jc w:val="both"/>
              <w:rPr>
                <w:b/>
                <w:bCs/>
                <w:sz w:val="20"/>
              </w:rPr>
            </w:pPr>
            <w:r w:rsidRPr="00D76914">
              <w:rPr>
                <w:b/>
                <w:bCs/>
                <w:sz w:val="20"/>
              </w:rPr>
              <w:t xml:space="preserve">Purpose and process </w:t>
            </w:r>
          </w:p>
          <w:p w:rsidRPr="00D76914" w:rsidR="00377743" w:rsidP="00BA07E3" w:rsidRDefault="00377743" w14:paraId="46EED600" w14:textId="77777777">
            <w:pPr>
              <w:pStyle w:val="ListParagraph"/>
              <w:spacing w:after="120"/>
              <w:ind w:left="0"/>
              <w:jc w:val="both"/>
              <w:rPr>
                <w:b/>
                <w:bCs/>
                <w:sz w:val="20"/>
              </w:rPr>
            </w:pPr>
            <w:r w:rsidRPr="00D76914">
              <w:rPr>
                <w:b/>
                <w:bCs/>
                <w:sz w:val="20"/>
              </w:rPr>
              <w:t xml:space="preserve">Describe what was the purpose of the product who participated in the development of product (OPDs, NGOs, Academia </w:t>
            </w:r>
            <w:proofErr w:type="spellStart"/>
            <w:r w:rsidRPr="00D76914">
              <w:rPr>
                <w:b/>
                <w:bCs/>
                <w:sz w:val="20"/>
              </w:rPr>
              <w:t>etc</w:t>
            </w:r>
            <w:proofErr w:type="spellEnd"/>
            <w:r w:rsidRPr="00D76914">
              <w:rPr>
                <w:b/>
                <w:bCs/>
                <w:sz w:val="20"/>
              </w:rPr>
              <w:t xml:space="preserve">) and if the product was tested/ validated. </w:t>
            </w:r>
          </w:p>
        </w:tc>
        <w:tc>
          <w:tcPr>
            <w:tcW w:w="990" w:type="dxa"/>
            <w:shd w:val="clear" w:color="auto" w:fill="auto"/>
          </w:tcPr>
          <w:p w:rsidRPr="00D76914" w:rsidR="00377743" w:rsidP="00BA07E3" w:rsidRDefault="00377743" w14:paraId="539498BD" w14:textId="77777777">
            <w:pPr>
              <w:pStyle w:val="ListParagraph"/>
              <w:spacing w:after="120"/>
              <w:ind w:left="0"/>
              <w:jc w:val="both"/>
              <w:rPr>
                <w:b/>
                <w:bCs/>
                <w:sz w:val="20"/>
              </w:rPr>
            </w:pPr>
            <w:r w:rsidRPr="00D76914">
              <w:rPr>
                <w:b/>
                <w:bCs/>
                <w:sz w:val="20"/>
              </w:rPr>
              <w:t xml:space="preserve">Link /attachment </w:t>
            </w:r>
          </w:p>
        </w:tc>
        <w:tc>
          <w:tcPr>
            <w:tcW w:w="810" w:type="dxa"/>
            <w:shd w:val="clear" w:color="auto" w:fill="auto"/>
          </w:tcPr>
          <w:p w:rsidRPr="00D76914" w:rsidR="00377743" w:rsidP="00BA07E3" w:rsidRDefault="00377743" w14:paraId="06B4633B" w14:textId="77777777">
            <w:pPr>
              <w:pStyle w:val="ListParagraph"/>
              <w:spacing w:after="120"/>
              <w:ind w:left="0"/>
              <w:jc w:val="both"/>
              <w:rPr>
                <w:b/>
                <w:bCs/>
                <w:sz w:val="20"/>
              </w:rPr>
            </w:pPr>
            <w:r w:rsidRPr="00D76914">
              <w:rPr>
                <w:b/>
                <w:bCs/>
                <w:sz w:val="20"/>
              </w:rPr>
              <w:t>Accessible formats</w:t>
            </w:r>
          </w:p>
        </w:tc>
        <w:tc>
          <w:tcPr>
            <w:tcW w:w="2070" w:type="dxa"/>
            <w:shd w:val="clear" w:color="auto" w:fill="auto"/>
          </w:tcPr>
          <w:p w:rsidRPr="00D76914" w:rsidR="00377743" w:rsidP="00BA07E3" w:rsidRDefault="00377743" w14:paraId="514F765F" w14:textId="77777777">
            <w:pPr>
              <w:pStyle w:val="ListParagraph"/>
              <w:rPr>
                <w:b/>
                <w:sz w:val="20"/>
              </w:rPr>
            </w:pPr>
            <w:r w:rsidRPr="00D76914">
              <w:rPr>
                <w:b/>
                <w:sz w:val="20"/>
              </w:rPr>
              <w:t>Validation</w:t>
            </w:r>
          </w:p>
          <w:p w:rsidRPr="00D76914" w:rsidR="00377743" w:rsidP="00BA07E3" w:rsidRDefault="00377743" w14:paraId="707CED3B" w14:textId="77777777">
            <w:pPr>
              <w:pStyle w:val="ListParagraph"/>
              <w:rPr>
                <w:b/>
                <w:sz w:val="20"/>
              </w:rPr>
            </w:pPr>
            <w:r w:rsidRPr="00D76914">
              <w:rPr>
                <w:b/>
                <w:sz w:val="20"/>
              </w:rPr>
              <w:t xml:space="preserve">Has the product been validated by </w:t>
            </w:r>
            <w:proofErr w:type="gramStart"/>
            <w:r w:rsidRPr="00D76914">
              <w:rPr>
                <w:b/>
                <w:sz w:val="20"/>
              </w:rPr>
              <w:t>national  actors</w:t>
            </w:r>
            <w:proofErr w:type="gramEnd"/>
            <w:r w:rsidRPr="00D76914">
              <w:rPr>
                <w:b/>
                <w:sz w:val="20"/>
              </w:rPr>
              <w:t>. If yes by whom?</w:t>
            </w:r>
          </w:p>
          <w:p w:rsidRPr="00D76914" w:rsidR="00377743" w:rsidP="00BA07E3" w:rsidRDefault="00377743" w14:paraId="03A5DEA8" w14:textId="77777777">
            <w:pPr>
              <w:pStyle w:val="ListParagraph"/>
              <w:spacing w:after="120"/>
              <w:ind w:left="0"/>
              <w:jc w:val="both"/>
              <w:rPr>
                <w:bCs/>
                <w:sz w:val="20"/>
              </w:rPr>
            </w:pPr>
          </w:p>
        </w:tc>
      </w:tr>
      <w:tr w:rsidRPr="00D76914" w:rsidR="00377743" w:rsidTr="00BA07E3" w14:paraId="1613E062" w14:textId="77777777">
        <w:tc>
          <w:tcPr>
            <w:tcW w:w="2044" w:type="dxa"/>
            <w:shd w:val="clear" w:color="auto" w:fill="auto"/>
          </w:tcPr>
          <w:p w:rsidRPr="00DD758F" w:rsidR="00377743" w:rsidP="00BA07E3" w:rsidRDefault="00DD758F" w14:paraId="0C636DF8" w14:textId="70B7754A">
            <w:pPr>
              <w:pStyle w:val="ListParagraph"/>
              <w:spacing w:after="120"/>
              <w:ind w:left="0"/>
              <w:jc w:val="both"/>
              <w:rPr>
                <w:b/>
                <w:bCs/>
                <w:sz w:val="20"/>
                <w:lang w:val="x-none"/>
              </w:rPr>
            </w:pPr>
            <w:r>
              <w:rPr>
                <w:sz w:val="20"/>
                <w:szCs w:val="20"/>
              </w:rPr>
              <w:t>Political participation of persons with psychosocial or intellectual disabilities</w:t>
            </w:r>
          </w:p>
        </w:tc>
        <w:tc>
          <w:tcPr>
            <w:tcW w:w="1757" w:type="dxa"/>
            <w:shd w:val="clear" w:color="auto" w:fill="auto"/>
          </w:tcPr>
          <w:p w:rsidRPr="00D76914" w:rsidR="00377743" w:rsidP="00BA07E3" w:rsidRDefault="00DD758F" w14:paraId="5D7E8002" w14:textId="378AF63C">
            <w:pPr>
              <w:pStyle w:val="ListParagraph"/>
              <w:spacing w:after="120"/>
              <w:ind w:left="0"/>
              <w:jc w:val="both"/>
              <w:rPr>
                <w:b/>
                <w:bCs/>
                <w:sz w:val="20"/>
              </w:rPr>
            </w:pPr>
            <w:r>
              <w:rPr>
                <w:sz w:val="20"/>
              </w:rPr>
              <w:t xml:space="preserve">Practical </w:t>
            </w:r>
            <w:r w:rsidR="00DB01E1">
              <w:rPr>
                <w:sz w:val="20"/>
              </w:rPr>
              <w:t>guide</w:t>
            </w:r>
          </w:p>
        </w:tc>
        <w:tc>
          <w:tcPr>
            <w:tcW w:w="2319" w:type="dxa"/>
            <w:shd w:val="clear" w:color="auto" w:fill="auto"/>
          </w:tcPr>
          <w:p w:rsidRPr="00DD758F" w:rsidR="00377743" w:rsidP="00DD758F" w:rsidRDefault="00DD758F" w14:paraId="5901C06A" w14:textId="07AF0CC3">
            <w:pPr>
              <w:pStyle w:val="ListParagraph"/>
              <w:spacing w:after="120"/>
              <w:ind w:left="0"/>
              <w:rPr>
                <w:sz w:val="20"/>
              </w:rPr>
            </w:pPr>
            <w:r w:rsidRPr="00DD758F">
              <w:rPr>
                <w:sz w:val="20"/>
              </w:rPr>
              <w:t>This</w:t>
            </w:r>
            <w:r>
              <w:rPr>
                <w:sz w:val="20"/>
              </w:rPr>
              <w:t xml:space="preserve"> practical</w:t>
            </w:r>
            <w:r w:rsidRPr="00DD758F">
              <w:rPr>
                <w:sz w:val="20"/>
              </w:rPr>
              <w:t xml:space="preserve"> </w:t>
            </w:r>
            <w:r w:rsidR="00DB01E1">
              <w:rPr>
                <w:sz w:val="20"/>
              </w:rPr>
              <w:t>guide</w:t>
            </w:r>
            <w:r w:rsidRPr="00DD758F">
              <w:rPr>
                <w:sz w:val="20"/>
              </w:rPr>
              <w:t xml:space="preserve"> seeks to contribute to progress in creating truly inclusive electoral systems. </w:t>
            </w:r>
            <w:r>
              <w:rPr>
                <w:sz w:val="20"/>
              </w:rPr>
              <w:t xml:space="preserve"> It is a </w:t>
            </w:r>
            <w:r w:rsidRPr="00DD758F">
              <w:rPr>
                <w:sz w:val="20"/>
              </w:rPr>
              <w:t xml:space="preserve">practical </w:t>
            </w:r>
            <w:r w:rsidR="00DB01E1">
              <w:rPr>
                <w:sz w:val="20"/>
              </w:rPr>
              <w:t>guide</w:t>
            </w:r>
            <w:r>
              <w:rPr>
                <w:sz w:val="20"/>
              </w:rPr>
              <w:t xml:space="preserve"> </w:t>
            </w:r>
            <w:r w:rsidRPr="00DD758F">
              <w:rPr>
                <w:sz w:val="20"/>
              </w:rPr>
              <w:t xml:space="preserve">on how to </w:t>
            </w:r>
            <w:r w:rsidR="00A513D7">
              <w:rPr>
                <w:sz w:val="20"/>
              </w:rPr>
              <w:t>strengthen</w:t>
            </w:r>
            <w:r w:rsidRPr="00DD758F">
              <w:rPr>
                <w:sz w:val="20"/>
              </w:rPr>
              <w:t xml:space="preserve"> </w:t>
            </w:r>
            <w:r>
              <w:rPr>
                <w:sz w:val="20"/>
              </w:rPr>
              <w:t xml:space="preserve">political </w:t>
            </w:r>
            <w:r w:rsidRPr="00DD758F">
              <w:rPr>
                <w:sz w:val="20"/>
              </w:rPr>
              <w:t xml:space="preserve">participation of persons with </w:t>
            </w:r>
            <w:r>
              <w:rPr>
                <w:sz w:val="20"/>
              </w:rPr>
              <w:t>psychosocial or intellectual</w:t>
            </w:r>
            <w:r w:rsidRPr="00DD758F">
              <w:rPr>
                <w:sz w:val="20"/>
              </w:rPr>
              <w:t xml:space="preserve"> disabilities that can later be used by duty bearers, civil society organizations, as well as the UN staff. The practical </w:t>
            </w:r>
            <w:r w:rsidR="00DB01E1">
              <w:rPr>
                <w:sz w:val="20"/>
              </w:rPr>
              <w:t>guide</w:t>
            </w:r>
            <w:r w:rsidRPr="00DD758F">
              <w:rPr>
                <w:sz w:val="20"/>
              </w:rPr>
              <w:t xml:space="preserve"> will include a brief situation analysis, a compilation of good practices based on CRPD provisions as well as a set of key policy recommendations addressed to relevant stakeholders.</w:t>
            </w:r>
            <w:r>
              <w:rPr>
                <w:sz w:val="20"/>
              </w:rPr>
              <w:t xml:space="preserve"> The </w:t>
            </w:r>
            <w:r w:rsidRPr="00DD758F">
              <w:rPr>
                <w:sz w:val="20"/>
              </w:rPr>
              <w:t xml:space="preserve">  </w:t>
            </w:r>
          </w:p>
        </w:tc>
        <w:tc>
          <w:tcPr>
            <w:tcW w:w="990" w:type="dxa"/>
            <w:shd w:val="clear" w:color="auto" w:fill="auto"/>
          </w:tcPr>
          <w:p w:rsidRPr="00D76914" w:rsidR="00377743" w:rsidP="00BA07E3" w:rsidRDefault="00D96F8D" w14:paraId="333F8DBB" w14:textId="7C6E2653">
            <w:pPr>
              <w:pStyle w:val="ListParagraph"/>
              <w:spacing w:after="120"/>
              <w:ind w:left="0"/>
              <w:jc w:val="both"/>
              <w:rPr>
                <w:b/>
                <w:bCs/>
                <w:sz w:val="20"/>
              </w:rPr>
            </w:pPr>
            <w:hyperlink w:history="1" r:id="rId19">
              <w:r w:rsidR="00A513D7">
                <w:rPr>
                  <w:rStyle w:val="Hyperlink"/>
                </w:rPr>
                <w:t>Political Participation of Persons with Intellectual or Psychosocial Disabilities | United Nations Development Programme (undp.org)</w:t>
              </w:r>
            </w:hyperlink>
          </w:p>
        </w:tc>
        <w:tc>
          <w:tcPr>
            <w:tcW w:w="810" w:type="dxa"/>
            <w:shd w:val="clear" w:color="auto" w:fill="auto"/>
          </w:tcPr>
          <w:p w:rsidRPr="00D76914" w:rsidR="00377743" w:rsidP="00BA07E3" w:rsidRDefault="00D96F8D" w14:paraId="282D1601" w14:textId="509BD3C2">
            <w:pPr>
              <w:pStyle w:val="ListParagraph"/>
              <w:spacing w:after="120"/>
              <w:ind w:left="0"/>
              <w:jc w:val="both"/>
              <w:rPr>
                <w:b/>
                <w:bCs/>
                <w:sz w:val="20"/>
              </w:rPr>
            </w:pPr>
            <w:hyperlink w:history="1" r:id="rId20">
              <w:r w:rsidRPr="00A513D7" w:rsidR="00EA2D8D">
                <w:rPr>
                  <w:rStyle w:val="Hyperlink"/>
                  <w:sz w:val="20"/>
                </w:rPr>
                <w:t xml:space="preserve">Easy Read version of aspects of the </w:t>
              </w:r>
              <w:r w:rsidRPr="00A513D7" w:rsidR="00DB01E1">
                <w:rPr>
                  <w:rStyle w:val="Hyperlink"/>
                  <w:sz w:val="20"/>
                </w:rPr>
                <w:t>guide</w:t>
              </w:r>
            </w:hyperlink>
          </w:p>
        </w:tc>
        <w:tc>
          <w:tcPr>
            <w:tcW w:w="2070" w:type="dxa"/>
            <w:shd w:val="clear" w:color="auto" w:fill="auto"/>
          </w:tcPr>
          <w:p w:rsidRPr="00EA2D8D" w:rsidR="00377743" w:rsidP="00EA2D8D" w:rsidRDefault="00EA2D8D" w14:paraId="64B1DA62" w14:textId="1E65BACB">
            <w:pPr>
              <w:pStyle w:val="ListParagraph"/>
              <w:rPr>
                <w:sz w:val="20"/>
              </w:rPr>
            </w:pPr>
            <w:r>
              <w:rPr>
                <w:sz w:val="20"/>
              </w:rPr>
              <w:t xml:space="preserve">Persons with psychosocial or intellectual disabilities were included in the consultations (see </w:t>
            </w:r>
            <w:r w:rsidR="00E13E65">
              <w:rPr>
                <w:sz w:val="20"/>
              </w:rPr>
              <w:t xml:space="preserve">Annex 2) </w:t>
            </w:r>
            <w:r>
              <w:rPr>
                <w:sz w:val="20"/>
              </w:rPr>
              <w:t xml:space="preserve">as well as in the development of Easy Read version. A Review Board provided inputs and comments on the publication (See </w:t>
            </w:r>
            <w:r w:rsidR="00E13E65">
              <w:rPr>
                <w:sz w:val="20"/>
              </w:rPr>
              <w:t>Annex 4</w:t>
            </w:r>
            <w:r>
              <w:rPr>
                <w:sz w:val="20"/>
              </w:rPr>
              <w:t>).</w:t>
            </w:r>
          </w:p>
        </w:tc>
      </w:tr>
      <w:tr w:rsidRPr="00D76914" w:rsidR="00377743" w:rsidTr="00BA07E3" w14:paraId="1F166FC5" w14:textId="77777777">
        <w:tc>
          <w:tcPr>
            <w:tcW w:w="2044" w:type="dxa"/>
            <w:shd w:val="clear" w:color="auto" w:fill="auto"/>
          </w:tcPr>
          <w:p w:rsidRPr="00D76914" w:rsidR="00377743" w:rsidP="00BA07E3" w:rsidRDefault="00377743" w14:paraId="1393CFF8" w14:textId="77777777">
            <w:pPr>
              <w:pStyle w:val="ListParagraph"/>
              <w:spacing w:after="120"/>
              <w:ind w:left="0"/>
              <w:jc w:val="both"/>
              <w:rPr>
                <w:b/>
                <w:bCs/>
                <w:sz w:val="20"/>
              </w:rPr>
            </w:pPr>
            <w:r w:rsidRPr="00D76914">
              <w:rPr>
                <w:sz w:val="20"/>
              </w:rPr>
              <w:t>[…]</w:t>
            </w:r>
          </w:p>
        </w:tc>
        <w:tc>
          <w:tcPr>
            <w:tcW w:w="1757" w:type="dxa"/>
            <w:shd w:val="clear" w:color="auto" w:fill="auto"/>
          </w:tcPr>
          <w:p w:rsidRPr="00D76914" w:rsidR="00377743" w:rsidP="00BA07E3" w:rsidRDefault="00377743" w14:paraId="289E11B2" w14:textId="77777777">
            <w:pPr>
              <w:pStyle w:val="ListParagraph"/>
              <w:spacing w:after="120"/>
              <w:ind w:left="0"/>
              <w:jc w:val="both"/>
              <w:rPr>
                <w:b/>
                <w:bCs/>
                <w:sz w:val="20"/>
              </w:rPr>
            </w:pPr>
            <w:r w:rsidRPr="00D76914">
              <w:rPr>
                <w:sz w:val="20"/>
              </w:rPr>
              <w:t>[…]</w:t>
            </w:r>
          </w:p>
        </w:tc>
        <w:tc>
          <w:tcPr>
            <w:tcW w:w="2319" w:type="dxa"/>
            <w:shd w:val="clear" w:color="auto" w:fill="auto"/>
          </w:tcPr>
          <w:p w:rsidRPr="00D76914" w:rsidR="00377743" w:rsidP="00BA07E3" w:rsidRDefault="00377743" w14:paraId="5319A0C5" w14:textId="77777777">
            <w:pPr>
              <w:pStyle w:val="ListParagraph"/>
              <w:spacing w:after="120"/>
              <w:ind w:left="0"/>
              <w:jc w:val="both"/>
              <w:rPr>
                <w:b/>
                <w:bCs/>
                <w:sz w:val="20"/>
              </w:rPr>
            </w:pPr>
            <w:r w:rsidRPr="00D76914">
              <w:rPr>
                <w:sz w:val="20"/>
              </w:rPr>
              <w:t>[…]</w:t>
            </w:r>
          </w:p>
        </w:tc>
        <w:tc>
          <w:tcPr>
            <w:tcW w:w="990" w:type="dxa"/>
            <w:shd w:val="clear" w:color="auto" w:fill="auto"/>
          </w:tcPr>
          <w:p w:rsidRPr="00D76914" w:rsidR="00377743" w:rsidP="00BA07E3" w:rsidRDefault="00377743" w14:paraId="19398DDF" w14:textId="77777777">
            <w:pPr>
              <w:pStyle w:val="ListParagraph"/>
              <w:spacing w:after="120"/>
              <w:ind w:left="0"/>
              <w:jc w:val="both"/>
              <w:rPr>
                <w:b/>
                <w:bCs/>
                <w:sz w:val="20"/>
              </w:rPr>
            </w:pPr>
            <w:r w:rsidRPr="00D76914">
              <w:rPr>
                <w:sz w:val="20"/>
              </w:rPr>
              <w:t>[…]</w:t>
            </w:r>
          </w:p>
        </w:tc>
        <w:tc>
          <w:tcPr>
            <w:tcW w:w="810" w:type="dxa"/>
            <w:shd w:val="clear" w:color="auto" w:fill="auto"/>
          </w:tcPr>
          <w:p w:rsidRPr="00D76914" w:rsidR="00377743" w:rsidP="00BA07E3" w:rsidRDefault="00377743" w14:paraId="5004517E" w14:textId="77777777">
            <w:pPr>
              <w:pStyle w:val="ListParagraph"/>
              <w:spacing w:after="120"/>
              <w:ind w:left="0"/>
              <w:jc w:val="both"/>
              <w:rPr>
                <w:b/>
                <w:bCs/>
                <w:sz w:val="20"/>
              </w:rPr>
            </w:pPr>
            <w:r w:rsidRPr="00D76914">
              <w:rPr>
                <w:sz w:val="20"/>
              </w:rPr>
              <w:t>[…]</w:t>
            </w:r>
          </w:p>
        </w:tc>
        <w:tc>
          <w:tcPr>
            <w:tcW w:w="2070" w:type="dxa"/>
            <w:shd w:val="clear" w:color="auto" w:fill="auto"/>
          </w:tcPr>
          <w:p w:rsidRPr="00D76914" w:rsidR="00377743" w:rsidP="00BA07E3" w:rsidRDefault="00377743" w14:paraId="50B7326D" w14:textId="77777777">
            <w:pPr>
              <w:pStyle w:val="ListParagraph"/>
              <w:rPr>
                <w:b/>
                <w:sz w:val="20"/>
              </w:rPr>
            </w:pPr>
            <w:r w:rsidRPr="00D76914">
              <w:rPr>
                <w:sz w:val="20"/>
              </w:rPr>
              <w:t>[…]</w:t>
            </w:r>
          </w:p>
        </w:tc>
      </w:tr>
    </w:tbl>
    <w:p w:rsidR="009319D6" w:rsidP="009319D6" w:rsidRDefault="009319D6" w14:paraId="3DDE53D6" w14:textId="6480DB66">
      <w:pPr>
        <w:spacing w:after="120"/>
        <w:jc w:val="both"/>
        <w:rPr>
          <w:sz w:val="20"/>
        </w:rPr>
      </w:pPr>
    </w:p>
    <w:p w:rsidRPr="009319D6" w:rsidR="009319D6" w:rsidP="009319D6" w:rsidRDefault="009319D6" w14:paraId="3E6DC3BA" w14:textId="70FA9BBA">
      <w:pPr>
        <w:spacing w:after="120"/>
        <w:ind w:left="630"/>
        <w:jc w:val="both"/>
        <w:rPr>
          <w:b/>
          <w:bCs/>
          <w:sz w:val="20"/>
        </w:rPr>
      </w:pPr>
      <w:r w:rsidRPr="009319D6">
        <w:rPr>
          <w:b/>
          <w:bCs/>
          <w:sz w:val="20"/>
        </w:rPr>
        <w:t>Communication strategy and communication materials</w:t>
      </w:r>
    </w:p>
    <w:p w:rsidR="00F15D67" w:rsidP="00F15D67" w:rsidRDefault="00F15D67" w14:paraId="13740152" w14:textId="02402C5A">
      <w:pPr>
        <w:spacing w:after="120"/>
        <w:ind w:left="630"/>
        <w:jc w:val="both"/>
        <w:rPr>
          <w:sz w:val="20"/>
        </w:rPr>
      </w:pPr>
      <w:r>
        <w:rPr>
          <w:sz w:val="20"/>
        </w:rPr>
        <w:t>The project has developed a communications and dissemination strategy focused on the global launch, dissemination plans of the guide (press releases, social media, website, blogs etc.) as well as the Community of Practice and the pilot phase. In line with the communications strategy, the project designed new concepts, text layout, graphics, and visuals for when communication about the guide.</w:t>
      </w:r>
    </w:p>
    <w:p w:rsidRPr="00EA2D8D" w:rsidR="00B33821" w:rsidP="00F15D67" w:rsidRDefault="00F15D67" w14:paraId="35C7B823" w14:textId="636ACE2A">
      <w:pPr>
        <w:spacing w:after="120"/>
        <w:ind w:left="630"/>
        <w:jc w:val="both"/>
        <w:rPr>
          <w:sz w:val="20"/>
        </w:rPr>
      </w:pPr>
      <w:r>
        <w:rPr>
          <w:sz w:val="20"/>
        </w:rPr>
        <w:t xml:space="preserve">As part of the Community of Practice on potential pilot projects on the practical guide, one of the ideas that we would like to explore is to develop an Advocacy Campaign </w:t>
      </w:r>
      <w:r w:rsidRPr="00F15D67">
        <w:rPr>
          <w:sz w:val="20"/>
        </w:rPr>
        <w:t>to transform attitudes, perceptions, and mindsets around the political participation of persons with psychosocial or intellectual disabilities. This will be done by developing short videos, photo stories and podcasts of self-advocates from across the globe depicting their personal journeys to the ballot box. All these videos and podcasts should be conveniently accessible at a microsite serving as a content-hub.</w:t>
      </w:r>
      <w:r>
        <w:rPr>
          <w:sz w:val="20"/>
        </w:rPr>
        <w:t xml:space="preserve"> Moreover, another idea is to create an</w:t>
      </w:r>
      <w:r w:rsidR="00B33821">
        <w:rPr>
          <w:sz w:val="20"/>
        </w:rPr>
        <w:t xml:space="preserve"> interactive/digital version of the </w:t>
      </w:r>
      <w:r w:rsidR="00DB01E1">
        <w:rPr>
          <w:sz w:val="20"/>
        </w:rPr>
        <w:t>guide</w:t>
      </w:r>
      <w:r w:rsidR="00B33821">
        <w:rPr>
          <w:sz w:val="20"/>
        </w:rPr>
        <w:t xml:space="preserve"> that displays and summarizes the results of the publication in a short, clear, interactive, and accessible way.</w:t>
      </w:r>
    </w:p>
    <w:p w:rsidRPr="00D76914" w:rsidR="00377743" w:rsidP="00377743" w:rsidRDefault="00377743" w14:paraId="35A1D737" w14:textId="77777777">
      <w:pPr>
        <w:pStyle w:val="ListParagraph"/>
        <w:spacing w:after="120"/>
        <w:ind w:left="1080"/>
        <w:jc w:val="both"/>
        <w:rPr>
          <w:sz w:val="20"/>
        </w:rPr>
      </w:pPr>
    </w:p>
    <w:tbl>
      <w:tblPr>
        <w:tblStyle w:val="TableGrid"/>
        <w:tblW w:w="0" w:type="auto"/>
        <w:tblInd w:w="360" w:type="dxa"/>
        <w:tblLook w:val="04A0" w:firstRow="1" w:lastRow="0" w:firstColumn="1" w:lastColumn="0" w:noHBand="0" w:noVBand="1"/>
        <w:tblCaption w:val="Knowledge and Communications Products"/>
      </w:tblPr>
      <w:tblGrid>
        <w:gridCol w:w="1347"/>
        <w:gridCol w:w="1222"/>
        <w:gridCol w:w="1347"/>
        <w:gridCol w:w="1431"/>
        <w:gridCol w:w="1460"/>
        <w:gridCol w:w="1091"/>
        <w:gridCol w:w="2136"/>
      </w:tblGrid>
      <w:tr w:rsidRPr="00D76914" w:rsidR="00377743" w:rsidTr="00CE0A23" w14:paraId="2A8D3916" w14:textId="77777777">
        <w:trPr>
          <w:tblHeader/>
        </w:trPr>
        <w:tc>
          <w:tcPr>
            <w:tcW w:w="1179" w:type="dxa"/>
          </w:tcPr>
          <w:p w:rsidRPr="00D76914" w:rsidR="00377743" w:rsidP="00BA07E3" w:rsidRDefault="00377743" w14:paraId="1CCA1719" w14:textId="77777777">
            <w:pPr>
              <w:spacing w:after="120"/>
              <w:jc w:val="both"/>
              <w:rPr>
                <w:b/>
                <w:sz w:val="20"/>
              </w:rPr>
            </w:pPr>
            <w:r w:rsidRPr="00D76914">
              <w:rPr>
                <w:b/>
                <w:sz w:val="20"/>
              </w:rPr>
              <w:t>Name of Product</w:t>
            </w:r>
          </w:p>
        </w:tc>
        <w:tc>
          <w:tcPr>
            <w:tcW w:w="1222" w:type="dxa"/>
          </w:tcPr>
          <w:p w:rsidRPr="00D76914" w:rsidR="00377743" w:rsidP="00BA07E3" w:rsidRDefault="00377743" w14:paraId="0FE4E3D1" w14:textId="77777777">
            <w:pPr>
              <w:spacing w:after="120"/>
              <w:jc w:val="both"/>
              <w:rPr>
                <w:b/>
                <w:sz w:val="20"/>
              </w:rPr>
            </w:pPr>
            <w:r w:rsidRPr="00D76914">
              <w:rPr>
                <w:b/>
                <w:sz w:val="20"/>
              </w:rPr>
              <w:t>Type of Product (Toolkit, Video, Poster, publication etc.)</w:t>
            </w:r>
          </w:p>
        </w:tc>
        <w:tc>
          <w:tcPr>
            <w:tcW w:w="1285" w:type="dxa"/>
          </w:tcPr>
          <w:p w:rsidRPr="00D76914" w:rsidR="00377743" w:rsidP="00BA07E3" w:rsidRDefault="00377743" w14:paraId="5B047236" w14:textId="77777777">
            <w:pPr>
              <w:spacing w:after="120"/>
              <w:jc w:val="both"/>
              <w:rPr>
                <w:b/>
                <w:sz w:val="20"/>
              </w:rPr>
            </w:pPr>
            <w:r w:rsidRPr="00D76914">
              <w:rPr>
                <w:b/>
                <w:sz w:val="20"/>
              </w:rPr>
              <w:t>Purpose</w:t>
            </w:r>
          </w:p>
        </w:tc>
        <w:tc>
          <w:tcPr>
            <w:tcW w:w="1431" w:type="dxa"/>
          </w:tcPr>
          <w:p w:rsidRPr="00D76914" w:rsidR="00377743" w:rsidP="00BA07E3" w:rsidRDefault="00377743" w14:paraId="549E5EAD" w14:textId="77777777">
            <w:pPr>
              <w:spacing w:after="120"/>
              <w:jc w:val="both"/>
              <w:rPr>
                <w:b/>
                <w:sz w:val="20"/>
              </w:rPr>
            </w:pPr>
            <w:r w:rsidRPr="00D76914">
              <w:rPr>
                <w:b/>
                <w:sz w:val="20"/>
              </w:rPr>
              <w:t>Dissemination</w:t>
            </w:r>
          </w:p>
        </w:tc>
        <w:tc>
          <w:tcPr>
            <w:tcW w:w="1452" w:type="dxa"/>
          </w:tcPr>
          <w:p w:rsidRPr="00D76914" w:rsidR="00377743" w:rsidP="00BA07E3" w:rsidRDefault="00377743" w14:paraId="5AA3039D" w14:textId="77777777">
            <w:pPr>
              <w:spacing w:after="120"/>
              <w:jc w:val="both"/>
              <w:rPr>
                <w:b/>
                <w:sz w:val="20"/>
              </w:rPr>
            </w:pPr>
            <w:r w:rsidRPr="00D76914">
              <w:rPr>
                <w:b/>
                <w:sz w:val="20"/>
              </w:rPr>
              <w:t>Links/ Attachments</w:t>
            </w:r>
          </w:p>
        </w:tc>
        <w:tc>
          <w:tcPr>
            <w:tcW w:w="1091" w:type="dxa"/>
          </w:tcPr>
          <w:p w:rsidRPr="00D76914" w:rsidR="00377743" w:rsidP="00BA07E3" w:rsidRDefault="00377743" w14:paraId="3ACE8609" w14:textId="77777777">
            <w:pPr>
              <w:spacing w:after="120"/>
              <w:jc w:val="both"/>
              <w:rPr>
                <w:b/>
                <w:sz w:val="20"/>
              </w:rPr>
            </w:pPr>
            <w:r w:rsidRPr="00D76914">
              <w:rPr>
                <w:b/>
                <w:sz w:val="20"/>
              </w:rPr>
              <w:t>Language</w:t>
            </w:r>
          </w:p>
        </w:tc>
        <w:tc>
          <w:tcPr>
            <w:tcW w:w="2136" w:type="dxa"/>
          </w:tcPr>
          <w:p w:rsidRPr="00D76914" w:rsidR="00377743" w:rsidP="00BA07E3" w:rsidRDefault="00377743" w14:paraId="1FF8E59B" w14:textId="77777777">
            <w:pPr>
              <w:spacing w:after="120"/>
              <w:jc w:val="both"/>
              <w:rPr>
                <w:b/>
                <w:sz w:val="20"/>
              </w:rPr>
            </w:pPr>
            <w:r w:rsidRPr="00D76914">
              <w:rPr>
                <w:b/>
                <w:sz w:val="20"/>
              </w:rPr>
              <w:t>Accessible formats</w:t>
            </w:r>
          </w:p>
        </w:tc>
      </w:tr>
      <w:tr w:rsidRPr="00D76914" w:rsidR="00F15D67" w:rsidTr="00CE0A23" w14:paraId="4E157B96" w14:textId="77777777">
        <w:trPr>
          <w:tblHeader/>
        </w:trPr>
        <w:tc>
          <w:tcPr>
            <w:tcW w:w="1179" w:type="dxa"/>
          </w:tcPr>
          <w:p w:rsidRPr="00F15D67" w:rsidR="00F15D67" w:rsidP="00BA07E3" w:rsidRDefault="00F15D67" w14:paraId="4CB41A18" w14:textId="579FA6BF">
            <w:pPr>
              <w:spacing w:after="120"/>
              <w:jc w:val="both"/>
              <w:rPr>
                <w:bCs/>
                <w:sz w:val="20"/>
              </w:rPr>
            </w:pPr>
            <w:r w:rsidRPr="00F15D67">
              <w:rPr>
                <w:bCs/>
                <w:sz w:val="20"/>
              </w:rPr>
              <w:t>Nothing About Us Without Us</w:t>
            </w:r>
          </w:p>
        </w:tc>
        <w:tc>
          <w:tcPr>
            <w:tcW w:w="1222" w:type="dxa"/>
          </w:tcPr>
          <w:p w:rsidRPr="00F15D67" w:rsidR="00F15D67" w:rsidP="00BA07E3" w:rsidRDefault="00F15D67" w14:paraId="3459DD97" w14:textId="2AAA2BAE">
            <w:pPr>
              <w:spacing w:after="120"/>
              <w:jc w:val="both"/>
              <w:rPr>
                <w:bCs/>
                <w:sz w:val="20"/>
              </w:rPr>
            </w:pPr>
            <w:r w:rsidRPr="00F15D67">
              <w:rPr>
                <w:bCs/>
                <w:sz w:val="20"/>
              </w:rPr>
              <w:t>Blog</w:t>
            </w:r>
          </w:p>
        </w:tc>
        <w:tc>
          <w:tcPr>
            <w:tcW w:w="1285" w:type="dxa"/>
          </w:tcPr>
          <w:p w:rsidRPr="00F15D67" w:rsidR="00F15D67" w:rsidP="00BA07E3" w:rsidRDefault="00F15D67" w14:paraId="7696BFA5" w14:textId="0A6B33A0">
            <w:pPr>
              <w:spacing w:after="120"/>
              <w:jc w:val="both"/>
              <w:rPr>
                <w:bCs/>
                <w:sz w:val="20"/>
              </w:rPr>
            </w:pPr>
            <w:r w:rsidRPr="00F15D67">
              <w:rPr>
                <w:bCs/>
                <w:sz w:val="20"/>
              </w:rPr>
              <w:t>Information about the publication</w:t>
            </w:r>
          </w:p>
        </w:tc>
        <w:tc>
          <w:tcPr>
            <w:tcW w:w="1431" w:type="dxa"/>
          </w:tcPr>
          <w:p w:rsidRPr="00F15D67" w:rsidR="00F15D67" w:rsidP="00BA07E3" w:rsidRDefault="00F15D67" w14:paraId="10431C53" w14:textId="4622E38B">
            <w:pPr>
              <w:spacing w:after="120"/>
              <w:jc w:val="both"/>
              <w:rPr>
                <w:bCs/>
                <w:sz w:val="20"/>
              </w:rPr>
            </w:pPr>
            <w:r w:rsidRPr="00F15D67">
              <w:rPr>
                <w:bCs/>
                <w:sz w:val="20"/>
              </w:rPr>
              <w:t>Through UNDP website, social media, etc.</w:t>
            </w:r>
          </w:p>
        </w:tc>
        <w:tc>
          <w:tcPr>
            <w:tcW w:w="1452" w:type="dxa"/>
          </w:tcPr>
          <w:p w:rsidRPr="00F15D67" w:rsidR="00F15D67" w:rsidP="00BA07E3" w:rsidRDefault="00D96F8D" w14:paraId="79A24788" w14:textId="6897E4F7">
            <w:pPr>
              <w:spacing w:after="120"/>
              <w:jc w:val="both"/>
              <w:rPr>
                <w:bCs/>
                <w:sz w:val="20"/>
              </w:rPr>
            </w:pPr>
            <w:hyperlink w:history="1" r:id="rId21">
              <w:r w:rsidRPr="00F15D67" w:rsidR="00F15D67">
                <w:rPr>
                  <w:rStyle w:val="Hyperlink"/>
                  <w:bCs/>
                </w:rPr>
                <w:t>Nothing about us without us | United Nations Development Programme (undp.org)</w:t>
              </w:r>
            </w:hyperlink>
          </w:p>
        </w:tc>
        <w:tc>
          <w:tcPr>
            <w:tcW w:w="1091" w:type="dxa"/>
          </w:tcPr>
          <w:p w:rsidRPr="00F15D67" w:rsidR="00F15D67" w:rsidP="00BA07E3" w:rsidRDefault="00F15D67" w14:paraId="619F3320" w14:textId="6901E007">
            <w:pPr>
              <w:spacing w:after="120"/>
              <w:jc w:val="both"/>
              <w:rPr>
                <w:bCs/>
                <w:sz w:val="20"/>
              </w:rPr>
            </w:pPr>
            <w:r w:rsidRPr="00F15D67">
              <w:rPr>
                <w:bCs/>
                <w:sz w:val="20"/>
              </w:rPr>
              <w:t>English</w:t>
            </w:r>
          </w:p>
        </w:tc>
        <w:tc>
          <w:tcPr>
            <w:tcW w:w="2136" w:type="dxa"/>
          </w:tcPr>
          <w:p w:rsidRPr="00F15D67" w:rsidR="00F15D67" w:rsidP="00BA07E3" w:rsidRDefault="00F15D67" w14:paraId="3379433E" w14:textId="7915B65E">
            <w:pPr>
              <w:spacing w:after="120"/>
              <w:jc w:val="both"/>
              <w:rPr>
                <w:bCs/>
                <w:sz w:val="20"/>
              </w:rPr>
            </w:pPr>
            <w:r w:rsidRPr="00F15D67">
              <w:rPr>
                <w:bCs/>
                <w:sz w:val="20"/>
              </w:rPr>
              <w:t>No</w:t>
            </w:r>
          </w:p>
        </w:tc>
      </w:tr>
      <w:tr w:rsidRPr="00D76914" w:rsidR="00F15D67" w:rsidTr="00CE0A23" w14:paraId="36636ACF" w14:textId="77777777">
        <w:trPr>
          <w:tblHeader/>
        </w:trPr>
        <w:tc>
          <w:tcPr>
            <w:tcW w:w="1179" w:type="dxa"/>
          </w:tcPr>
          <w:p w:rsidRPr="00F15D67" w:rsidR="00F15D67" w:rsidP="00BA07E3" w:rsidRDefault="00F15D67" w14:paraId="1CA913DD" w14:textId="17041A80">
            <w:pPr>
              <w:spacing w:after="120"/>
              <w:jc w:val="both"/>
              <w:rPr>
                <w:bCs/>
                <w:sz w:val="20"/>
              </w:rPr>
            </w:pPr>
            <w:r>
              <w:rPr>
                <w:bCs/>
                <w:sz w:val="20"/>
              </w:rPr>
              <w:t>Statement by UNDP Administrator on International Day of Persons with Disabilities</w:t>
            </w:r>
          </w:p>
        </w:tc>
        <w:tc>
          <w:tcPr>
            <w:tcW w:w="1222" w:type="dxa"/>
          </w:tcPr>
          <w:p w:rsidRPr="00F15D67" w:rsidR="00F15D67" w:rsidP="00BA07E3" w:rsidRDefault="00F15D67" w14:paraId="1D6BD6A9" w14:textId="676D2547">
            <w:pPr>
              <w:spacing w:after="120"/>
              <w:jc w:val="both"/>
              <w:rPr>
                <w:bCs/>
                <w:sz w:val="20"/>
              </w:rPr>
            </w:pPr>
            <w:r>
              <w:rPr>
                <w:bCs/>
                <w:sz w:val="20"/>
              </w:rPr>
              <w:t>Statement</w:t>
            </w:r>
          </w:p>
        </w:tc>
        <w:tc>
          <w:tcPr>
            <w:tcW w:w="1285" w:type="dxa"/>
          </w:tcPr>
          <w:p w:rsidRPr="00F15D67" w:rsidR="00F15D67" w:rsidP="00BA07E3" w:rsidRDefault="00F15D67" w14:paraId="4D16CEE9" w14:textId="7FE1191B">
            <w:pPr>
              <w:spacing w:after="120"/>
              <w:jc w:val="both"/>
              <w:rPr>
                <w:bCs/>
                <w:sz w:val="20"/>
              </w:rPr>
            </w:pPr>
            <w:r>
              <w:rPr>
                <w:bCs/>
                <w:sz w:val="20"/>
              </w:rPr>
              <w:t>Statement by the Administrator on IDP 2021</w:t>
            </w:r>
          </w:p>
        </w:tc>
        <w:tc>
          <w:tcPr>
            <w:tcW w:w="1431" w:type="dxa"/>
          </w:tcPr>
          <w:p w:rsidRPr="00F15D67" w:rsidR="00F15D67" w:rsidP="00BA07E3" w:rsidRDefault="00F15D67" w14:paraId="7F0C9F5A" w14:textId="206F92DE">
            <w:pPr>
              <w:spacing w:after="120"/>
              <w:jc w:val="both"/>
              <w:rPr>
                <w:bCs/>
                <w:sz w:val="20"/>
              </w:rPr>
            </w:pPr>
            <w:r>
              <w:rPr>
                <w:bCs/>
                <w:sz w:val="20"/>
              </w:rPr>
              <w:t>Through UNDP website, social media etc.</w:t>
            </w:r>
          </w:p>
        </w:tc>
        <w:tc>
          <w:tcPr>
            <w:tcW w:w="1452" w:type="dxa"/>
          </w:tcPr>
          <w:p w:rsidRPr="00F15D67" w:rsidR="00F15D67" w:rsidP="00BA07E3" w:rsidRDefault="00D96F8D" w14:paraId="224A3051" w14:textId="31016C24">
            <w:pPr>
              <w:spacing w:after="120"/>
              <w:jc w:val="both"/>
              <w:rPr>
                <w:bCs/>
              </w:rPr>
            </w:pPr>
            <w:hyperlink w:history="1" r:id="rId22">
              <w:r w:rsidRPr="005B1FBA" w:rsidR="005B1FBA">
                <w:rPr>
                  <w:color w:val="0000FF"/>
                  <w:u w:val="single"/>
                </w:rPr>
                <w:t>Statement by the UNDP Administrator on the International Day of Persons with Disabilities, 3 December 2021 | United Nations Development Programme</w:t>
              </w:r>
            </w:hyperlink>
          </w:p>
        </w:tc>
        <w:tc>
          <w:tcPr>
            <w:tcW w:w="1091" w:type="dxa"/>
          </w:tcPr>
          <w:p w:rsidRPr="00F15D67" w:rsidR="00F15D67" w:rsidP="00BA07E3" w:rsidRDefault="005B1FBA" w14:paraId="132C4734" w14:textId="1F83F263">
            <w:pPr>
              <w:spacing w:after="120"/>
              <w:jc w:val="both"/>
              <w:rPr>
                <w:bCs/>
                <w:sz w:val="20"/>
              </w:rPr>
            </w:pPr>
            <w:r>
              <w:rPr>
                <w:bCs/>
                <w:sz w:val="20"/>
              </w:rPr>
              <w:t>English</w:t>
            </w:r>
          </w:p>
        </w:tc>
        <w:tc>
          <w:tcPr>
            <w:tcW w:w="2136" w:type="dxa"/>
          </w:tcPr>
          <w:p w:rsidRPr="00F15D67" w:rsidR="00F15D67" w:rsidP="00BA07E3" w:rsidRDefault="005B1FBA" w14:paraId="24B45D13" w14:textId="456351EC">
            <w:pPr>
              <w:spacing w:after="120"/>
              <w:jc w:val="both"/>
              <w:rPr>
                <w:bCs/>
                <w:sz w:val="20"/>
              </w:rPr>
            </w:pPr>
            <w:r>
              <w:rPr>
                <w:bCs/>
                <w:sz w:val="20"/>
              </w:rPr>
              <w:t>No</w:t>
            </w:r>
          </w:p>
        </w:tc>
      </w:tr>
      <w:tr w:rsidRPr="00D76914" w:rsidR="00377743" w:rsidTr="00CE0A23" w14:paraId="3504CBE0" w14:textId="77777777">
        <w:tc>
          <w:tcPr>
            <w:tcW w:w="1179" w:type="dxa"/>
          </w:tcPr>
          <w:p w:rsidRPr="00D76914" w:rsidR="00377743" w:rsidP="00BA07E3" w:rsidRDefault="00B33821" w14:paraId="06D3C94D" w14:textId="4599035F">
            <w:r>
              <w:t xml:space="preserve">Interactive and digital version of </w:t>
            </w:r>
            <w:r w:rsidR="00DB01E1">
              <w:t>guide</w:t>
            </w:r>
            <w:r w:rsidR="00B93520">
              <w:t xml:space="preserve"> (still tentative)</w:t>
            </w:r>
          </w:p>
        </w:tc>
        <w:tc>
          <w:tcPr>
            <w:tcW w:w="1222" w:type="dxa"/>
          </w:tcPr>
          <w:p w:rsidRPr="00D76914" w:rsidR="00377743" w:rsidP="00BA07E3" w:rsidRDefault="00B33821" w14:paraId="05DE4D51" w14:textId="4551596A">
            <w:r>
              <w:t>Online toolkit</w:t>
            </w:r>
          </w:p>
        </w:tc>
        <w:tc>
          <w:tcPr>
            <w:tcW w:w="1285" w:type="dxa"/>
          </w:tcPr>
          <w:p w:rsidRPr="00D76914" w:rsidR="00377743" w:rsidP="00BA07E3" w:rsidRDefault="00B33821" w14:paraId="3C48D4B3" w14:textId="0A140C70">
            <w:r>
              <w:t>D</w:t>
            </w:r>
            <w:r w:rsidRPr="00B33821">
              <w:t>isplays and summarizes the results of the publication in a short, clear, interactive, and accessible way.</w:t>
            </w:r>
          </w:p>
        </w:tc>
        <w:tc>
          <w:tcPr>
            <w:tcW w:w="1431" w:type="dxa"/>
          </w:tcPr>
          <w:p w:rsidRPr="00D76914" w:rsidR="00377743" w:rsidP="00BA07E3" w:rsidRDefault="00B33821" w14:paraId="51149A50" w14:textId="14C3AF7F">
            <w:pPr>
              <w:rPr>
                <w:sz w:val="20"/>
              </w:rPr>
            </w:pPr>
            <w:r>
              <w:rPr>
                <w:sz w:val="20"/>
              </w:rPr>
              <w:t xml:space="preserve">The tentative dissemination plan is via email, website, social media and launch events. </w:t>
            </w:r>
          </w:p>
        </w:tc>
        <w:tc>
          <w:tcPr>
            <w:tcW w:w="1452" w:type="dxa"/>
          </w:tcPr>
          <w:p w:rsidRPr="00D76914" w:rsidR="00377743" w:rsidP="00BA07E3" w:rsidRDefault="00B33821" w14:paraId="1E70CD40" w14:textId="2E6259C1">
            <w:r>
              <w:t>Not completed</w:t>
            </w:r>
          </w:p>
        </w:tc>
        <w:tc>
          <w:tcPr>
            <w:tcW w:w="1091" w:type="dxa"/>
          </w:tcPr>
          <w:p w:rsidRPr="00D76914" w:rsidR="00377743" w:rsidP="00BA07E3" w:rsidRDefault="00B33821" w14:paraId="687ED016" w14:textId="46966A65">
            <w:r>
              <w:t>English</w:t>
            </w:r>
          </w:p>
        </w:tc>
        <w:tc>
          <w:tcPr>
            <w:tcW w:w="2136" w:type="dxa"/>
          </w:tcPr>
          <w:p w:rsidRPr="00D76914" w:rsidR="00377743" w:rsidP="00BA07E3" w:rsidRDefault="00377743" w14:paraId="6401D2E7" w14:textId="7BB1CC74"/>
        </w:tc>
      </w:tr>
    </w:tbl>
    <w:p w:rsidR="00377743" w:rsidP="00377743" w:rsidRDefault="00377743" w14:paraId="4FE93AE1" w14:textId="0B73B620">
      <w:pPr>
        <w:spacing w:after="120"/>
        <w:ind w:left="360"/>
        <w:jc w:val="both"/>
        <w:rPr>
          <w:sz w:val="20"/>
        </w:rPr>
      </w:pPr>
    </w:p>
    <w:p w:rsidRPr="0061644F" w:rsidR="00B603B7" w:rsidP="00396D6F" w:rsidRDefault="00B603B7" w14:paraId="5D194E4B" w14:textId="395EE0E9">
      <w:pPr>
        <w:pStyle w:val="Heading1"/>
        <w:ind w:left="0" w:firstLine="360"/>
      </w:pPr>
      <w:bookmarkStart w:name="_Toc67929748" w:id="25"/>
      <w:r w:rsidRPr="00B603B7">
        <w:t>10.  Multi</w:t>
      </w:r>
      <w:r w:rsidRPr="0061644F">
        <w:t>-country engagement/impact</w:t>
      </w:r>
      <w:bookmarkEnd w:id="25"/>
    </w:p>
    <w:p w:rsidR="005B1FBA" w:rsidP="005B1FBA" w:rsidRDefault="005B1FBA" w14:paraId="28F8FE75" w14:textId="0E337AC2">
      <w:pPr>
        <w:spacing w:after="120"/>
        <w:ind w:left="450"/>
        <w:jc w:val="both"/>
        <w:rPr>
          <w:color w:val="000000" w:themeColor="text1"/>
          <w:sz w:val="20"/>
          <w:szCs w:val="20"/>
        </w:rPr>
      </w:pPr>
      <w:r w:rsidRPr="00A513D7">
        <w:rPr>
          <w:color w:val="000000" w:themeColor="text1"/>
          <w:sz w:val="20"/>
          <w:szCs w:val="20"/>
        </w:rPr>
        <w:t>At the time of reporting, the project has started implementing the practical guide and has initiated the pilot phase. The project has, for example, established a Community of Practice</w:t>
      </w:r>
      <w:r>
        <w:rPr>
          <w:color w:val="000000" w:themeColor="text1"/>
          <w:sz w:val="20"/>
          <w:szCs w:val="20"/>
        </w:rPr>
        <w:t xml:space="preserve">. Participants in the Community of Practice include </w:t>
      </w:r>
      <w:r w:rsidRPr="00A513D7">
        <w:rPr>
          <w:color w:val="000000" w:themeColor="text1"/>
          <w:sz w:val="20"/>
          <w:szCs w:val="20"/>
        </w:rPr>
        <w:t>selected</w:t>
      </w:r>
      <w:r>
        <w:rPr>
          <w:color w:val="000000" w:themeColor="text1"/>
          <w:sz w:val="20"/>
          <w:szCs w:val="20"/>
        </w:rPr>
        <w:t xml:space="preserve"> </w:t>
      </w:r>
      <w:r w:rsidRPr="00A513D7">
        <w:rPr>
          <w:color w:val="000000" w:themeColor="text1"/>
          <w:sz w:val="20"/>
          <w:szCs w:val="20"/>
        </w:rPr>
        <w:t>electoral assistance projects</w:t>
      </w:r>
      <w:r>
        <w:rPr>
          <w:color w:val="000000" w:themeColor="text1"/>
          <w:sz w:val="20"/>
          <w:szCs w:val="20"/>
        </w:rPr>
        <w:t xml:space="preserve"> from UNDP Country Offices from across the globe including Zimbabwe, Mozambique, Fiji, Nauru, Tunisia, and Honduras</w:t>
      </w:r>
      <w:r w:rsidRPr="00A513D7">
        <w:rPr>
          <w:color w:val="000000" w:themeColor="text1"/>
          <w:sz w:val="20"/>
          <w:szCs w:val="20"/>
        </w:rPr>
        <w:t xml:space="preserve">. The Community of Practice, or knowledge-sharing network, will be a space for colleagues to share progresses, knowledge, </w:t>
      </w:r>
      <w:proofErr w:type="gramStart"/>
      <w:r w:rsidRPr="00A513D7">
        <w:rPr>
          <w:color w:val="000000" w:themeColor="text1"/>
          <w:sz w:val="20"/>
          <w:szCs w:val="20"/>
        </w:rPr>
        <w:t>thoughts</w:t>
      </w:r>
      <w:proofErr w:type="gramEnd"/>
      <w:r w:rsidRPr="00A513D7">
        <w:rPr>
          <w:color w:val="000000" w:themeColor="text1"/>
          <w:sz w:val="20"/>
          <w:szCs w:val="20"/>
        </w:rPr>
        <w:t xml:space="preserve"> and concerns, and discuss and brainstorm potential pilot projects building on the practical guide on – and later exchange information and lessons-learned. </w:t>
      </w:r>
    </w:p>
    <w:p w:rsidR="00B603B7" w:rsidP="00B70060" w:rsidRDefault="00B603B7" w14:paraId="0CACA3EC" w14:textId="7EF6BEF0">
      <w:pPr>
        <w:pStyle w:val="Heading1"/>
        <w:ind w:left="0"/>
        <w:rPr>
          <w:lang w:val="en-US"/>
        </w:rPr>
      </w:pPr>
    </w:p>
    <w:p w:rsidRPr="00D76914" w:rsidR="00B70060" w:rsidP="00B603B7" w:rsidRDefault="00B603B7" w14:paraId="3F835459" w14:textId="5D21439B">
      <w:pPr>
        <w:pStyle w:val="Heading1"/>
        <w:ind w:left="360"/>
      </w:pPr>
      <w:bookmarkStart w:name="_Toc67929749" w:id="26"/>
      <w:r>
        <w:rPr>
          <w:lang w:val="en-US"/>
        </w:rPr>
        <w:t xml:space="preserve">11. </w:t>
      </w:r>
      <w:r w:rsidRPr="00D76914" w:rsidR="00B70060">
        <w:t>Photos depicting Project related impact and outcomes</w:t>
      </w:r>
      <w:r w:rsidRPr="00D76914" w:rsidR="00B70060">
        <w:rPr>
          <w:rStyle w:val="FootnoteReference"/>
          <w:rFonts w:cs="Arial"/>
        </w:rPr>
        <w:footnoteReference w:id="5"/>
      </w:r>
      <w:bookmarkEnd w:id="26"/>
      <w:r w:rsidRPr="00D76914" w:rsidR="00B70060">
        <w:t xml:space="preserve"> </w:t>
      </w:r>
    </w:p>
    <w:p w:rsidRPr="00D76914" w:rsidR="00B70060" w:rsidP="009319D6" w:rsidRDefault="00B70060" w14:paraId="353AFF65" w14:textId="77777777">
      <w:pPr>
        <w:spacing w:after="120"/>
        <w:jc w:val="both"/>
        <w:rPr>
          <w:b/>
          <w:sz w:val="20"/>
        </w:rPr>
      </w:pPr>
    </w:p>
    <w:tbl>
      <w:tblPr>
        <w:tblStyle w:val="TableGrid1"/>
        <w:tblW w:w="10160" w:type="dxa"/>
        <w:tblLook w:val="04A0" w:firstRow="1" w:lastRow="0" w:firstColumn="1" w:lastColumn="0" w:noHBand="0" w:noVBand="1"/>
        <w:tblCaption w:val="Photos"/>
      </w:tblPr>
      <w:tblGrid>
        <w:gridCol w:w="1075"/>
        <w:gridCol w:w="3038"/>
        <w:gridCol w:w="1983"/>
        <w:gridCol w:w="1252"/>
        <w:gridCol w:w="2812"/>
      </w:tblGrid>
      <w:tr w:rsidRPr="00D76914" w:rsidR="00B70060" w:rsidTr="009319D6" w14:paraId="365EF1DC" w14:textId="77777777">
        <w:trPr>
          <w:tblHeader/>
        </w:trPr>
        <w:tc>
          <w:tcPr>
            <w:tcW w:w="1075" w:type="dxa"/>
          </w:tcPr>
          <w:p w:rsidRPr="00D76914" w:rsidR="00B70060" w:rsidP="00B93D3F" w:rsidRDefault="00B70060" w14:paraId="336496C4" w14:textId="77777777">
            <w:pPr>
              <w:spacing w:after="120"/>
              <w:ind w:left="360"/>
              <w:jc w:val="both"/>
              <w:rPr>
                <w:b/>
                <w:sz w:val="20"/>
              </w:rPr>
            </w:pPr>
            <w:r w:rsidRPr="00D76914">
              <w:rPr>
                <w:b/>
                <w:sz w:val="20"/>
              </w:rPr>
              <w:t>Photo No.</w:t>
            </w:r>
          </w:p>
        </w:tc>
        <w:tc>
          <w:tcPr>
            <w:tcW w:w="3038" w:type="dxa"/>
          </w:tcPr>
          <w:p w:rsidRPr="00D76914" w:rsidR="00B70060" w:rsidP="00B93D3F" w:rsidRDefault="00B70060" w14:paraId="34F8A536" w14:textId="77777777">
            <w:pPr>
              <w:spacing w:after="120"/>
              <w:ind w:left="360"/>
              <w:jc w:val="both"/>
              <w:rPr>
                <w:b/>
                <w:sz w:val="20"/>
              </w:rPr>
            </w:pPr>
            <w:r w:rsidRPr="00D76914">
              <w:rPr>
                <w:b/>
                <w:sz w:val="20"/>
              </w:rPr>
              <w:t>Photo description for use in alternative text for images to enable persons with visual impairments using screen readers to understand and perceive the image.</w:t>
            </w:r>
          </w:p>
        </w:tc>
        <w:tc>
          <w:tcPr>
            <w:tcW w:w="1983" w:type="dxa"/>
          </w:tcPr>
          <w:p w:rsidRPr="00D76914" w:rsidR="00B70060" w:rsidP="00B93D3F" w:rsidRDefault="00B70060" w14:paraId="41E6D173" w14:textId="77777777">
            <w:pPr>
              <w:spacing w:after="120"/>
              <w:ind w:left="360"/>
              <w:jc w:val="both"/>
              <w:rPr>
                <w:b/>
                <w:sz w:val="20"/>
              </w:rPr>
            </w:pPr>
            <w:r w:rsidRPr="00D76914">
              <w:rPr>
                <w:b/>
                <w:sz w:val="20"/>
              </w:rPr>
              <w:t>Consent for Use of Photo obtained (Y/N)</w:t>
            </w:r>
          </w:p>
        </w:tc>
        <w:tc>
          <w:tcPr>
            <w:tcW w:w="1252" w:type="dxa"/>
          </w:tcPr>
          <w:p w:rsidRPr="00D76914" w:rsidR="00B70060" w:rsidP="00B93D3F" w:rsidRDefault="00B70060" w14:paraId="4EFDF188" w14:textId="77777777">
            <w:pPr>
              <w:spacing w:after="120"/>
              <w:ind w:left="360"/>
              <w:jc w:val="both"/>
              <w:rPr>
                <w:b/>
                <w:sz w:val="20"/>
              </w:rPr>
            </w:pPr>
            <w:r w:rsidRPr="00D76914">
              <w:rPr>
                <w:b/>
                <w:sz w:val="20"/>
              </w:rPr>
              <w:t>Photo Caption</w:t>
            </w:r>
          </w:p>
        </w:tc>
        <w:tc>
          <w:tcPr>
            <w:tcW w:w="2812" w:type="dxa"/>
          </w:tcPr>
          <w:p w:rsidRPr="00D76914" w:rsidR="00B70060" w:rsidP="00B93D3F" w:rsidRDefault="00B70060" w14:paraId="7F27D68E" w14:textId="77777777">
            <w:pPr>
              <w:spacing w:after="120"/>
              <w:ind w:left="360"/>
              <w:jc w:val="both"/>
              <w:rPr>
                <w:b/>
                <w:sz w:val="20"/>
              </w:rPr>
            </w:pPr>
            <w:r w:rsidRPr="00D76914">
              <w:rPr>
                <w:b/>
                <w:sz w:val="20"/>
              </w:rPr>
              <w:t>Photo Credit</w:t>
            </w:r>
          </w:p>
        </w:tc>
      </w:tr>
      <w:tr w:rsidRPr="00D76914" w:rsidR="00B70060" w:rsidTr="009319D6" w14:paraId="0E9752DF" w14:textId="77777777">
        <w:tc>
          <w:tcPr>
            <w:tcW w:w="1075" w:type="dxa"/>
          </w:tcPr>
          <w:p w:rsidRPr="00D76914" w:rsidR="00B70060" w:rsidP="00B93D3F" w:rsidRDefault="00B70060" w14:paraId="73714A87" w14:textId="77777777">
            <w:pPr>
              <w:spacing w:after="120"/>
              <w:ind w:left="360"/>
              <w:jc w:val="both"/>
              <w:rPr>
                <w:b/>
                <w:sz w:val="20"/>
              </w:rPr>
            </w:pPr>
            <w:r w:rsidRPr="00D76914">
              <w:rPr>
                <w:sz w:val="20"/>
              </w:rPr>
              <w:t>[…]</w:t>
            </w:r>
          </w:p>
        </w:tc>
        <w:tc>
          <w:tcPr>
            <w:tcW w:w="3038" w:type="dxa"/>
          </w:tcPr>
          <w:p w:rsidRPr="00D76914" w:rsidR="00B70060" w:rsidP="00B93D3F" w:rsidRDefault="00B70060" w14:paraId="5C45136E" w14:textId="77777777">
            <w:pPr>
              <w:spacing w:after="120"/>
              <w:ind w:left="360"/>
              <w:jc w:val="both"/>
              <w:rPr>
                <w:b/>
                <w:sz w:val="20"/>
              </w:rPr>
            </w:pPr>
            <w:r w:rsidRPr="00D76914">
              <w:rPr>
                <w:sz w:val="20"/>
              </w:rPr>
              <w:t>[…]</w:t>
            </w:r>
          </w:p>
        </w:tc>
        <w:tc>
          <w:tcPr>
            <w:tcW w:w="1983" w:type="dxa"/>
          </w:tcPr>
          <w:p w:rsidRPr="00D76914" w:rsidR="00B70060" w:rsidP="00B93D3F" w:rsidRDefault="00B70060" w14:paraId="61073C80" w14:textId="77777777">
            <w:pPr>
              <w:spacing w:after="120"/>
              <w:ind w:left="360"/>
              <w:jc w:val="both"/>
              <w:rPr>
                <w:b/>
                <w:sz w:val="20"/>
              </w:rPr>
            </w:pPr>
            <w:r w:rsidRPr="00D76914">
              <w:rPr>
                <w:sz w:val="20"/>
              </w:rPr>
              <w:t>[…]</w:t>
            </w:r>
          </w:p>
        </w:tc>
        <w:tc>
          <w:tcPr>
            <w:tcW w:w="1252" w:type="dxa"/>
          </w:tcPr>
          <w:p w:rsidRPr="00D76914" w:rsidR="00B70060" w:rsidP="00B93D3F" w:rsidRDefault="00B70060" w14:paraId="6DA8D6A9" w14:textId="77777777">
            <w:pPr>
              <w:spacing w:after="120"/>
              <w:ind w:left="360"/>
              <w:jc w:val="both"/>
              <w:rPr>
                <w:b/>
                <w:sz w:val="20"/>
              </w:rPr>
            </w:pPr>
            <w:r w:rsidRPr="00D76914">
              <w:rPr>
                <w:sz w:val="20"/>
              </w:rPr>
              <w:t>[…]</w:t>
            </w:r>
          </w:p>
        </w:tc>
        <w:tc>
          <w:tcPr>
            <w:tcW w:w="2812" w:type="dxa"/>
          </w:tcPr>
          <w:p w:rsidRPr="00D76914" w:rsidR="00B70060" w:rsidP="00B93D3F" w:rsidRDefault="00B70060" w14:paraId="013FFB46" w14:textId="77777777">
            <w:pPr>
              <w:spacing w:after="120"/>
              <w:ind w:left="360"/>
              <w:jc w:val="both"/>
              <w:rPr>
                <w:b/>
                <w:sz w:val="20"/>
              </w:rPr>
            </w:pPr>
            <w:r w:rsidRPr="00D76914">
              <w:rPr>
                <w:sz w:val="20"/>
              </w:rPr>
              <w:t>[…]</w:t>
            </w:r>
          </w:p>
        </w:tc>
      </w:tr>
    </w:tbl>
    <w:p w:rsidRPr="00D76914" w:rsidR="00B70060" w:rsidP="00B70060" w:rsidRDefault="00B70060" w14:paraId="37DF1BDF" w14:textId="77777777">
      <w:pPr>
        <w:spacing w:after="120"/>
        <w:ind w:left="360"/>
        <w:jc w:val="both"/>
        <w:rPr>
          <w:b/>
          <w:sz w:val="20"/>
        </w:rPr>
      </w:pPr>
    </w:p>
    <w:p w:rsidR="0043057E" w:rsidP="001E4641" w:rsidRDefault="00377743" w14:paraId="2A370115" w14:textId="0A40262A">
      <w:pPr>
        <w:pStyle w:val="Heading1"/>
        <w:ind w:left="0" w:firstLine="360"/>
      </w:pPr>
      <w:bookmarkStart w:name="_Toc67929750" w:id="27"/>
      <w:r w:rsidRPr="00D76914">
        <w:t>1</w:t>
      </w:r>
      <w:r w:rsidR="00B603B7">
        <w:rPr>
          <w:lang w:val="en-US"/>
        </w:rPr>
        <w:t>2</w:t>
      </w:r>
      <w:r w:rsidRPr="00D76914">
        <w:rPr>
          <w:lang w:val="en-US"/>
        </w:rPr>
        <w:t>.</w:t>
      </w:r>
      <w:r w:rsidRPr="00D76914">
        <w:t xml:space="preserve"> Challenges</w:t>
      </w:r>
      <w:bookmarkEnd w:id="27"/>
    </w:p>
    <w:p w:rsidRPr="001E4641" w:rsidR="001E4641" w:rsidP="001E4641" w:rsidRDefault="001E4641" w14:paraId="5A04CA1C" w14:textId="77777777">
      <w:pPr>
        <w:rPr>
          <w:lang w:val="x-none" w:eastAsia="x-none"/>
        </w:rPr>
      </w:pPr>
    </w:p>
    <w:p w:rsidR="00CE0A23" w:rsidP="00587E82" w:rsidRDefault="00CE0A23" w14:paraId="291272AA" w14:textId="2F20267F">
      <w:pPr>
        <w:ind w:left="360"/>
        <w:rPr>
          <w:sz w:val="20"/>
        </w:rPr>
      </w:pPr>
      <w:r w:rsidRPr="00CE0A23">
        <w:rPr>
          <w:sz w:val="20"/>
        </w:rPr>
        <w:t xml:space="preserve">The project </w:t>
      </w:r>
      <w:r w:rsidR="00556D7D">
        <w:rPr>
          <w:sz w:val="20"/>
        </w:rPr>
        <w:t xml:space="preserve">finalization was delayed due to unforeseen external circumstances. First, the project </w:t>
      </w:r>
      <w:r w:rsidRPr="00CE0A23">
        <w:rPr>
          <w:sz w:val="20"/>
        </w:rPr>
        <w:t>was planned before the COVID-19 pandemic</w:t>
      </w:r>
      <w:r w:rsidR="00587E82">
        <w:rPr>
          <w:sz w:val="20"/>
        </w:rPr>
        <w:t xml:space="preserve">. </w:t>
      </w:r>
      <w:r w:rsidRPr="00CE0A23">
        <w:rPr>
          <w:sz w:val="20"/>
        </w:rPr>
        <w:t>It was planned that a series of interviews</w:t>
      </w:r>
      <w:r>
        <w:rPr>
          <w:sz w:val="20"/>
        </w:rPr>
        <w:t>,</w:t>
      </w:r>
      <w:r w:rsidRPr="00CE0A23">
        <w:rPr>
          <w:sz w:val="20"/>
        </w:rPr>
        <w:t xml:space="preserve"> focus groups</w:t>
      </w:r>
      <w:r>
        <w:rPr>
          <w:sz w:val="20"/>
        </w:rPr>
        <w:t xml:space="preserve"> and consultations</w:t>
      </w:r>
      <w:r w:rsidRPr="00CE0A23">
        <w:rPr>
          <w:sz w:val="20"/>
        </w:rPr>
        <w:t xml:space="preserve"> </w:t>
      </w:r>
      <w:r w:rsidR="00587E82">
        <w:rPr>
          <w:sz w:val="20"/>
        </w:rPr>
        <w:t xml:space="preserve">with self-advocates </w:t>
      </w:r>
      <w:r w:rsidRPr="00CE0A23">
        <w:rPr>
          <w:sz w:val="20"/>
        </w:rPr>
        <w:t>would take place</w:t>
      </w:r>
      <w:r>
        <w:rPr>
          <w:sz w:val="20"/>
        </w:rPr>
        <w:t>, physically,</w:t>
      </w:r>
      <w:r w:rsidRPr="00CE0A23">
        <w:rPr>
          <w:sz w:val="20"/>
        </w:rPr>
        <w:t xml:space="preserve"> in three countries. </w:t>
      </w:r>
      <w:r w:rsidR="00587E82">
        <w:rPr>
          <w:sz w:val="20"/>
        </w:rPr>
        <w:t>Due to the global standstill caused by the COVID-19 pandemic, the</w:t>
      </w:r>
      <w:r>
        <w:rPr>
          <w:sz w:val="20"/>
        </w:rPr>
        <w:t xml:space="preserve"> project had to adjust the </w:t>
      </w:r>
      <w:r w:rsidRPr="00CE0A23">
        <w:rPr>
          <w:sz w:val="20"/>
        </w:rPr>
        <w:t>method</w:t>
      </w:r>
      <w:r>
        <w:rPr>
          <w:sz w:val="20"/>
        </w:rPr>
        <w:t>ology</w:t>
      </w:r>
      <w:r w:rsidRPr="00CE0A23">
        <w:rPr>
          <w:sz w:val="20"/>
        </w:rPr>
        <w:t xml:space="preserve"> so that primary research was conducted by researchers already in-country, by way of national focus groups</w:t>
      </w:r>
      <w:r>
        <w:rPr>
          <w:sz w:val="20"/>
        </w:rPr>
        <w:t xml:space="preserve"> and consultations</w:t>
      </w:r>
      <w:r w:rsidRPr="00CE0A23">
        <w:rPr>
          <w:sz w:val="20"/>
        </w:rPr>
        <w:t>, many of which took place on a virtual platform. To enable this to happen, a facilitator’s guide</w:t>
      </w:r>
      <w:r w:rsidR="00587E82">
        <w:rPr>
          <w:sz w:val="20"/>
        </w:rPr>
        <w:t xml:space="preserve"> (see Annex 3)</w:t>
      </w:r>
      <w:r w:rsidRPr="00CE0A23">
        <w:rPr>
          <w:sz w:val="20"/>
        </w:rPr>
        <w:t xml:space="preserve"> was developed</w:t>
      </w:r>
      <w:r>
        <w:rPr>
          <w:sz w:val="20"/>
        </w:rPr>
        <w:t>,</w:t>
      </w:r>
      <w:r w:rsidRPr="00CE0A23">
        <w:rPr>
          <w:sz w:val="20"/>
        </w:rPr>
        <w:t xml:space="preserve"> and facilitators were trained on how to facilitate the focus groups.</w:t>
      </w:r>
      <w:r>
        <w:rPr>
          <w:sz w:val="20"/>
        </w:rPr>
        <w:t xml:space="preserve"> Inclusion International was commissioned by UNDP to organize and lead the focus groups and consultations. </w:t>
      </w:r>
      <w:r w:rsidR="00556D7D">
        <w:rPr>
          <w:sz w:val="20"/>
        </w:rPr>
        <w:t xml:space="preserve">Secondly, the project finalization was delayed due to </w:t>
      </w:r>
      <w:r w:rsidR="00042241">
        <w:rPr>
          <w:sz w:val="20"/>
        </w:rPr>
        <w:t>medical issues</w:t>
      </w:r>
      <w:r w:rsidR="00556D7D">
        <w:rPr>
          <w:sz w:val="20"/>
        </w:rPr>
        <w:t xml:space="preserve"> and other unforeseen external circumstances among the lead author of the publication.</w:t>
      </w:r>
    </w:p>
    <w:p w:rsidR="00556D7D" w:rsidP="00587E82" w:rsidRDefault="00556D7D" w14:paraId="317913AC" w14:textId="77777777">
      <w:pPr>
        <w:ind w:left="360"/>
        <w:rPr>
          <w:sz w:val="20"/>
        </w:rPr>
      </w:pPr>
    </w:p>
    <w:p w:rsidRPr="0043057E" w:rsidR="00377743" w:rsidP="00377743" w:rsidRDefault="00377743" w14:paraId="5817C831" w14:textId="2A6539D1">
      <w:pPr>
        <w:pStyle w:val="Heading1"/>
        <w:ind w:left="450" w:hanging="90"/>
        <w:rPr>
          <w:color w:val="000000" w:themeColor="text1"/>
          <w:lang w:val="en-US"/>
        </w:rPr>
      </w:pPr>
      <w:bookmarkStart w:name="_Toc67929751" w:id="28"/>
      <w:r w:rsidRPr="0043057E">
        <w:rPr>
          <w:color w:val="000000" w:themeColor="text1"/>
          <w:lang w:val="en-US"/>
        </w:rPr>
        <w:t>1</w:t>
      </w:r>
      <w:r w:rsidRPr="0043057E" w:rsidR="00B603B7">
        <w:rPr>
          <w:color w:val="000000" w:themeColor="text1"/>
          <w:lang w:val="en-US"/>
        </w:rPr>
        <w:t>3</w:t>
      </w:r>
      <w:r w:rsidRPr="0043057E">
        <w:rPr>
          <w:color w:val="000000" w:themeColor="text1"/>
          <w:lang w:val="en-US"/>
        </w:rPr>
        <w:t xml:space="preserve">. </w:t>
      </w:r>
      <w:r w:rsidRPr="0043057E">
        <w:rPr>
          <w:color w:val="000000" w:themeColor="text1"/>
        </w:rPr>
        <w:t>Project follow up</w:t>
      </w:r>
      <w:r w:rsidRPr="0043057E">
        <w:rPr>
          <w:color w:val="000000" w:themeColor="text1"/>
          <w:lang w:val="en-US"/>
        </w:rPr>
        <w:t xml:space="preserve"> and Sustainability</w:t>
      </w:r>
      <w:bookmarkEnd w:id="28"/>
    </w:p>
    <w:p w:rsidR="00A36B98" w:rsidP="00351E44" w:rsidRDefault="00A36B98" w14:paraId="5E7337FE" w14:textId="0537E45E">
      <w:pPr>
        <w:spacing w:after="0" w:line="240" w:lineRule="auto"/>
        <w:ind w:left="360"/>
        <w:jc w:val="both"/>
        <w:rPr>
          <w:sz w:val="20"/>
        </w:rPr>
      </w:pPr>
    </w:p>
    <w:p w:rsidR="00A36B98" w:rsidP="00A36B98" w:rsidRDefault="00A36B98" w14:paraId="57D6A5F0" w14:textId="7EBF929F">
      <w:pPr>
        <w:spacing w:after="0" w:line="240" w:lineRule="auto"/>
        <w:ind w:left="360"/>
        <w:jc w:val="both"/>
        <w:rPr>
          <w:sz w:val="20"/>
        </w:rPr>
      </w:pPr>
      <w:r>
        <w:rPr>
          <w:sz w:val="20"/>
        </w:rPr>
        <w:t xml:space="preserve">The practical </w:t>
      </w:r>
      <w:r w:rsidR="00DB01E1">
        <w:rPr>
          <w:sz w:val="20"/>
        </w:rPr>
        <w:t>guide</w:t>
      </w:r>
      <w:r>
        <w:rPr>
          <w:sz w:val="20"/>
        </w:rPr>
        <w:t xml:space="preserve">, the associated Easy Read version of aspects of the </w:t>
      </w:r>
      <w:r w:rsidR="00DB01E1">
        <w:rPr>
          <w:sz w:val="20"/>
        </w:rPr>
        <w:t>guide</w:t>
      </w:r>
      <w:r>
        <w:rPr>
          <w:sz w:val="20"/>
        </w:rPr>
        <w:t xml:space="preserve">, </w:t>
      </w:r>
      <w:r w:rsidR="005B1FBA">
        <w:rPr>
          <w:sz w:val="20"/>
        </w:rPr>
        <w:t xml:space="preserve">is </w:t>
      </w:r>
      <w:r>
        <w:rPr>
          <w:sz w:val="20"/>
        </w:rPr>
        <w:t>publicly available on UNDP’s website</w:t>
      </w:r>
      <w:r w:rsidR="0043057E">
        <w:rPr>
          <w:sz w:val="20"/>
        </w:rPr>
        <w:t xml:space="preserve"> and shared widely with relevant stakeholders</w:t>
      </w:r>
      <w:r>
        <w:rPr>
          <w:sz w:val="20"/>
        </w:rPr>
        <w:t>.</w:t>
      </w:r>
      <w:r w:rsidR="0043057E">
        <w:rPr>
          <w:sz w:val="20"/>
        </w:rPr>
        <w:t xml:space="preserve"> The project </w:t>
      </w:r>
      <w:r w:rsidR="005B1FBA">
        <w:rPr>
          <w:sz w:val="20"/>
        </w:rPr>
        <w:t>is piloting</w:t>
      </w:r>
      <w:r w:rsidR="0043057E">
        <w:rPr>
          <w:sz w:val="20"/>
        </w:rPr>
        <w:t xml:space="preserve"> the </w:t>
      </w:r>
      <w:r w:rsidR="00DB01E1">
        <w:rPr>
          <w:sz w:val="20"/>
        </w:rPr>
        <w:t>guide</w:t>
      </w:r>
      <w:r w:rsidR="0043057E">
        <w:rPr>
          <w:sz w:val="20"/>
        </w:rPr>
        <w:t xml:space="preserve"> with relevant UNDP Country Offices and other UN agencies.</w:t>
      </w:r>
      <w:r>
        <w:rPr>
          <w:sz w:val="20"/>
        </w:rPr>
        <w:t xml:space="preserve"> Moving forward, the project will </w:t>
      </w:r>
      <w:r w:rsidR="005B1FBA">
        <w:rPr>
          <w:sz w:val="20"/>
        </w:rPr>
        <w:t xml:space="preserve">also </w:t>
      </w:r>
      <w:r>
        <w:rPr>
          <w:sz w:val="20"/>
        </w:rPr>
        <w:t>undertake active groundwork to</w:t>
      </w:r>
      <w:r w:rsidR="005B1FBA">
        <w:rPr>
          <w:sz w:val="20"/>
        </w:rPr>
        <w:t xml:space="preserve"> initiate ideas such as developing an advocacy campaign,</w:t>
      </w:r>
      <w:r>
        <w:rPr>
          <w:sz w:val="20"/>
        </w:rPr>
        <w:t xml:space="preserve"> </w:t>
      </w:r>
      <w:r w:rsidR="0043057E">
        <w:rPr>
          <w:sz w:val="20"/>
        </w:rPr>
        <w:t>develop</w:t>
      </w:r>
      <w:r w:rsidR="005B1FBA">
        <w:rPr>
          <w:sz w:val="20"/>
        </w:rPr>
        <w:t>ing</w:t>
      </w:r>
      <w:r>
        <w:rPr>
          <w:sz w:val="20"/>
        </w:rPr>
        <w:t xml:space="preserve"> an E-learning/online course </w:t>
      </w:r>
      <w:r w:rsidRPr="00A36B98">
        <w:rPr>
          <w:sz w:val="20"/>
        </w:rPr>
        <w:t xml:space="preserve">on </w:t>
      </w:r>
      <w:r w:rsidR="0043057E">
        <w:rPr>
          <w:sz w:val="20"/>
        </w:rPr>
        <w:t>findings from the publication, which will be made publicly available on UNDP’s websites</w:t>
      </w:r>
      <w:r w:rsidR="005B1FBA">
        <w:rPr>
          <w:sz w:val="20"/>
        </w:rPr>
        <w:t xml:space="preserve">, and potentially developing an interactive/online version of the publication. </w:t>
      </w:r>
      <w:r w:rsidRPr="005B1FBA" w:rsidR="005B1FBA">
        <w:rPr>
          <w:sz w:val="20"/>
        </w:rPr>
        <w:t xml:space="preserve">In 12 months, the plan is to have initiated </w:t>
      </w:r>
      <w:r w:rsidR="005B1FBA">
        <w:rPr>
          <w:sz w:val="20"/>
        </w:rPr>
        <w:t>few</w:t>
      </w:r>
      <w:r w:rsidRPr="005B1FBA" w:rsidR="005B1FBA">
        <w:rPr>
          <w:sz w:val="20"/>
        </w:rPr>
        <w:t xml:space="preserve"> pilot projects after which we will evaluate and update the content of the publication based on lessons-learned and findings from the pilot projects.</w:t>
      </w:r>
      <w:r w:rsidR="005B1FBA">
        <w:rPr>
          <w:sz w:val="20"/>
        </w:rPr>
        <w:t xml:space="preserve"> </w:t>
      </w:r>
    </w:p>
    <w:p w:rsidR="00EE2D92" w:rsidP="00A36B98" w:rsidRDefault="00EE2D92" w14:paraId="1668C936" w14:textId="22571648">
      <w:pPr>
        <w:spacing w:after="0" w:line="240" w:lineRule="auto"/>
        <w:ind w:left="360"/>
        <w:jc w:val="both"/>
        <w:rPr>
          <w:sz w:val="20"/>
        </w:rPr>
      </w:pPr>
      <w:r>
        <w:rPr>
          <w:sz w:val="20"/>
          <w:szCs w:val="20"/>
        </w:rPr>
        <w:t xml:space="preserve">Lastly, the project and the pilot phase of the publication has been included by UNDP, and presented by the UNDP Administrator, as one of the UNDP’s commitments at the Global Disability Summit 2022. This commitment will be reviewed both at the mid-tern review in two years and at the final review in four years. </w:t>
      </w:r>
    </w:p>
    <w:p w:rsidR="003A1FFA" w:rsidP="00351E44" w:rsidRDefault="003A1FFA" w14:paraId="7B01B5F1" w14:textId="3460CBDA">
      <w:pPr>
        <w:spacing w:after="0" w:line="240" w:lineRule="auto"/>
        <w:ind w:left="360"/>
        <w:jc w:val="both"/>
        <w:rPr>
          <w:sz w:val="20"/>
        </w:rPr>
      </w:pPr>
    </w:p>
    <w:p w:rsidR="00377743" w:rsidP="00B70060" w:rsidRDefault="00377743" w14:paraId="0618F047" w14:textId="004B6FA0">
      <w:pPr>
        <w:rPr>
          <w:rFonts w:cs="Arial"/>
          <w:b/>
        </w:rPr>
      </w:pPr>
      <w:r w:rsidRPr="00D76914">
        <w:rPr>
          <w:rFonts w:cs="Arial"/>
          <w:b/>
        </w:rPr>
        <w:br w:type="page"/>
      </w:r>
    </w:p>
    <w:p w:rsidRPr="00B70060" w:rsidR="003A1FFA" w:rsidP="00B70060" w:rsidRDefault="003A1FFA" w14:paraId="6905F848" w14:textId="77777777">
      <w:pPr>
        <w:rPr>
          <w:rFonts w:ascii="Arial" w:hAnsi="Arial" w:eastAsia="Times New Roman" w:cs="Arial"/>
          <w:bCs/>
          <w:sz w:val="20"/>
          <w:szCs w:val="20"/>
          <w:lang w:eastAsia="x-none"/>
        </w:rPr>
      </w:pPr>
    </w:p>
    <w:p w:rsidRPr="00D76914" w:rsidR="00377743" w:rsidP="00377743" w:rsidRDefault="00377743" w14:paraId="05C676A3" w14:textId="77777777">
      <w:pPr>
        <w:spacing w:after="0"/>
        <w:jc w:val="both"/>
        <w:rPr>
          <w:b/>
          <w:sz w:val="20"/>
        </w:rPr>
      </w:pPr>
    </w:p>
    <w:p w:rsidRPr="00D76914" w:rsidR="00377743" w:rsidP="00396D6F" w:rsidRDefault="00377743" w14:paraId="3AC45232" w14:textId="77777777">
      <w:pPr>
        <w:pStyle w:val="Heading1"/>
        <w:ind w:left="0"/>
      </w:pPr>
      <w:bookmarkStart w:name="_Toc67929752" w:id="29"/>
      <w:r w:rsidRPr="00D76914">
        <w:t>Annex 1.</w:t>
      </w:r>
      <w:bookmarkEnd w:id="29"/>
    </w:p>
    <w:p w:rsidRPr="00D76914" w:rsidR="00377743" w:rsidP="00377743" w:rsidRDefault="00377743" w14:paraId="1892223B" w14:textId="77777777">
      <w:pPr>
        <w:rPr>
          <w:rFonts w:cs="Arial"/>
          <w:b/>
        </w:rPr>
      </w:pPr>
      <w:r w:rsidRPr="00D76914">
        <w:rPr>
          <w:rFonts w:cs="Arial"/>
          <w:b/>
        </w:rPr>
        <w:t>The UNPRPD MPTF approved in June 2020 it’s New Strategic and Operational Framework 2020-2025. As the Fund has now the obligation to report against the new results framework, we are requesting projects that were approved before June 2020 to reflect on which Fund’s outcome/outputs/indicators their project is contributing.</w:t>
      </w:r>
    </w:p>
    <w:p w:rsidRPr="00D76914" w:rsidR="00377743" w:rsidP="00377743" w:rsidRDefault="00377743" w14:paraId="3937F1A6" w14:textId="77777777">
      <w:pPr>
        <w:pStyle w:val="Normal1"/>
        <w:widowControl w:val="0"/>
        <w:pBdr>
          <w:top w:val="nil"/>
          <w:left w:val="nil"/>
          <w:bottom w:val="nil"/>
          <w:right w:val="nil"/>
          <w:between w:val="nil"/>
        </w:pBdr>
        <w:spacing w:after="0" w:line="276" w:lineRule="auto"/>
        <w:rPr>
          <w:rFonts w:ascii="Arial" w:hAnsi="Arial" w:eastAsia="Arial" w:cs="Arial"/>
          <w:color w:val="000000"/>
        </w:rPr>
      </w:pPr>
    </w:p>
    <w:tbl>
      <w:tblPr>
        <w:tblStyle w:val="TableGrid1"/>
        <w:tblW w:w="5000" w:type="pct"/>
        <w:tblLook w:val="0420" w:firstRow="1" w:lastRow="0" w:firstColumn="0" w:lastColumn="0" w:noHBand="0" w:noVBand="1"/>
      </w:tblPr>
      <w:tblGrid>
        <w:gridCol w:w="5250"/>
        <w:gridCol w:w="909"/>
        <w:gridCol w:w="4241"/>
      </w:tblGrid>
      <w:tr w:rsidRPr="00D76914" w:rsidR="00377743" w:rsidTr="00BA07E3" w14:paraId="247EF4A7" w14:textId="77777777">
        <w:trPr>
          <w:tblHeader/>
        </w:trPr>
        <w:tc>
          <w:tcPr>
            <w:tcW w:w="2524" w:type="pct"/>
            <w:tcBorders>
              <w:left w:val="single" w:color="auto" w:sz="4" w:space="0"/>
              <w:right w:val="nil"/>
            </w:tcBorders>
          </w:tcPr>
          <w:p w:rsidRPr="00D76914" w:rsidR="00377743" w:rsidP="00BA07E3" w:rsidRDefault="00377743" w14:paraId="323E3A55" w14:textId="77777777">
            <w:pPr>
              <w:pStyle w:val="Normal1"/>
              <w:rPr>
                <w:b/>
              </w:rPr>
            </w:pPr>
            <w:r>
              <w:rPr>
                <w:b/>
              </w:rPr>
              <w:t>REPORTING AGAINST UNPRPD MPTF RESULTS FRAMEWORK</w:t>
            </w:r>
          </w:p>
        </w:tc>
        <w:tc>
          <w:tcPr>
            <w:tcW w:w="437" w:type="pct"/>
            <w:tcBorders>
              <w:left w:val="nil"/>
              <w:right w:val="nil"/>
            </w:tcBorders>
          </w:tcPr>
          <w:p w:rsidRPr="00D76914" w:rsidR="00377743" w:rsidP="00BA07E3" w:rsidRDefault="00377743" w14:paraId="18509E3B" w14:textId="77777777">
            <w:pPr>
              <w:pStyle w:val="Normal1"/>
              <w:rPr>
                <w:b/>
              </w:rPr>
            </w:pPr>
          </w:p>
        </w:tc>
        <w:tc>
          <w:tcPr>
            <w:tcW w:w="2040" w:type="pct"/>
            <w:tcBorders>
              <w:left w:val="nil"/>
              <w:right w:val="single" w:color="auto" w:sz="4" w:space="0"/>
            </w:tcBorders>
          </w:tcPr>
          <w:p w:rsidRPr="00D76914" w:rsidR="00377743" w:rsidP="00BA07E3" w:rsidRDefault="00377743" w14:paraId="67D2FE9E" w14:textId="77777777">
            <w:pPr>
              <w:pStyle w:val="Normal1"/>
              <w:rPr>
                <w:b/>
              </w:rPr>
            </w:pPr>
          </w:p>
        </w:tc>
      </w:tr>
      <w:tr w:rsidRPr="00D76914" w:rsidR="00377743" w:rsidTr="00BA07E3" w14:paraId="0D07EC98" w14:textId="77777777">
        <w:tc>
          <w:tcPr>
            <w:tcW w:w="2524" w:type="pct"/>
          </w:tcPr>
          <w:p w:rsidRPr="00D76914" w:rsidR="00377743" w:rsidP="00BA07E3" w:rsidRDefault="00377743" w14:paraId="357C6ACF" w14:textId="77777777">
            <w:pPr>
              <w:pStyle w:val="Normal1"/>
              <w:rPr>
                <w:b/>
              </w:rPr>
            </w:pPr>
            <w:r w:rsidRPr="00D76914">
              <w:rPr>
                <w:b/>
              </w:rPr>
              <w:t>Outcome 1: National Stakeholders are equipped with the knowledge and practical tools for disability inclusive policies and systems</w:t>
            </w:r>
          </w:p>
        </w:tc>
        <w:tc>
          <w:tcPr>
            <w:tcW w:w="437" w:type="pct"/>
          </w:tcPr>
          <w:p w:rsidRPr="00D76914" w:rsidR="00377743" w:rsidP="00BA07E3" w:rsidRDefault="00377743" w14:paraId="011A4D43" w14:textId="77777777">
            <w:pPr>
              <w:pStyle w:val="Normal1"/>
              <w:rPr>
                <w:b/>
              </w:rPr>
            </w:pPr>
            <w:r w:rsidRPr="00D76914">
              <w:rPr>
                <w:b/>
              </w:rPr>
              <w:t>Yes/No</w:t>
            </w:r>
          </w:p>
        </w:tc>
        <w:tc>
          <w:tcPr>
            <w:tcW w:w="2040" w:type="pct"/>
          </w:tcPr>
          <w:p w:rsidRPr="00D76914" w:rsidR="00377743" w:rsidP="00BA07E3" w:rsidRDefault="00377743" w14:paraId="6912B072" w14:textId="77777777">
            <w:pPr>
              <w:pStyle w:val="Normal1"/>
              <w:rPr>
                <w:b/>
              </w:rPr>
            </w:pPr>
            <w:commentRangeStart w:id="30"/>
            <w:r w:rsidRPr="00D76914">
              <w:rPr>
                <w:b/>
              </w:rPr>
              <w:t xml:space="preserve">Brief Description </w:t>
            </w:r>
            <w:commentRangeEnd w:id="30"/>
            <w:r w:rsidR="005D6825">
              <w:rPr>
                <w:rStyle w:val="CommentReference"/>
                <w:rFonts w:asciiTheme="minorHAnsi" w:hAnsiTheme="minorHAnsi" w:eastAsiaTheme="minorHAnsi" w:cstheme="minorBidi"/>
              </w:rPr>
              <w:commentReference w:id="30"/>
            </w:r>
          </w:p>
        </w:tc>
      </w:tr>
      <w:tr w:rsidRPr="00D76914" w:rsidR="00377743" w:rsidTr="00BA07E3" w14:paraId="23A66879" w14:textId="77777777">
        <w:tc>
          <w:tcPr>
            <w:tcW w:w="2524" w:type="pct"/>
          </w:tcPr>
          <w:p w:rsidRPr="00D76914" w:rsidR="00377743" w:rsidP="00BA07E3" w:rsidRDefault="00377743" w14:paraId="040C46BC" w14:textId="77777777">
            <w:pPr>
              <w:pStyle w:val="Normal1"/>
              <w:rPr>
                <w:b/>
              </w:rPr>
            </w:pPr>
            <w:r w:rsidRPr="00D76914">
              <w:rPr>
                <w:b/>
              </w:rPr>
              <w:t xml:space="preserve">Outcome indicators </w:t>
            </w:r>
          </w:p>
        </w:tc>
        <w:tc>
          <w:tcPr>
            <w:tcW w:w="437" w:type="pct"/>
          </w:tcPr>
          <w:p w:rsidRPr="00D76914" w:rsidR="00377743" w:rsidP="00BA07E3" w:rsidRDefault="00377743" w14:paraId="660240A8" w14:textId="77777777">
            <w:pPr>
              <w:pStyle w:val="Normal1"/>
              <w:rPr>
                <w:b/>
              </w:rPr>
            </w:pPr>
          </w:p>
        </w:tc>
        <w:tc>
          <w:tcPr>
            <w:tcW w:w="2040" w:type="pct"/>
          </w:tcPr>
          <w:p w:rsidRPr="00D76914" w:rsidR="00377743" w:rsidP="00BA07E3" w:rsidRDefault="00377743" w14:paraId="7F776D3B" w14:textId="77777777">
            <w:pPr>
              <w:pStyle w:val="Normal1"/>
              <w:rPr>
                <w:b/>
              </w:rPr>
            </w:pPr>
          </w:p>
        </w:tc>
      </w:tr>
      <w:tr w:rsidRPr="00D76914" w:rsidR="00377743" w:rsidTr="00BA07E3" w14:paraId="1484C609" w14:textId="77777777">
        <w:tc>
          <w:tcPr>
            <w:tcW w:w="2524" w:type="pct"/>
          </w:tcPr>
          <w:p w:rsidRPr="00D76914" w:rsidR="00377743" w:rsidP="00BA07E3" w:rsidRDefault="00377743" w14:paraId="42029D22" w14:textId="77777777">
            <w:pPr>
              <w:pStyle w:val="Normal1"/>
              <w:spacing w:after="200" w:line="276" w:lineRule="auto"/>
              <w:rPr>
                <w:b/>
              </w:rPr>
            </w:pPr>
            <w:r w:rsidRPr="00D76914">
              <w:rPr>
                <w:sz w:val="24"/>
                <w:szCs w:val="24"/>
              </w:rPr>
              <w:t>1.1 # of stakeholders in UNPRPD supported countries</w:t>
            </w:r>
            <w:r w:rsidRPr="00D76914">
              <w:rPr>
                <w:sz w:val="24"/>
                <w:szCs w:val="24"/>
                <w:vertAlign w:val="superscript"/>
              </w:rPr>
              <w:footnoteReference w:id="6"/>
            </w:r>
            <w:r w:rsidRPr="00D76914">
              <w:rPr>
                <w:sz w:val="24"/>
                <w:szCs w:val="24"/>
              </w:rPr>
              <w:t xml:space="preserve">   with increased knowledge and capacities to design/reform and deliver inclusive policies and systems (disaggregation by stakeholder Gov/ UN/OPDs/other)</w:t>
            </w:r>
          </w:p>
        </w:tc>
        <w:tc>
          <w:tcPr>
            <w:tcW w:w="437" w:type="pct"/>
          </w:tcPr>
          <w:p w:rsidRPr="00D76914" w:rsidR="00377743" w:rsidP="00BA07E3" w:rsidRDefault="006B1764" w14:paraId="7952FD83" w14:textId="45D58846">
            <w:pPr>
              <w:pStyle w:val="Normal1"/>
              <w:rPr>
                <w:b/>
              </w:rPr>
            </w:pPr>
            <w:r>
              <w:rPr>
                <w:b/>
              </w:rPr>
              <w:t>Yes</w:t>
            </w:r>
          </w:p>
        </w:tc>
        <w:tc>
          <w:tcPr>
            <w:tcW w:w="2040" w:type="pct"/>
          </w:tcPr>
          <w:p w:rsidRPr="00D76914" w:rsidR="00377743" w:rsidP="00BA07E3" w:rsidRDefault="002C5F88" w14:paraId="7FD47476" w14:textId="0FF62FA7">
            <w:pPr>
              <w:pStyle w:val="Normal1"/>
              <w:rPr>
                <w:b/>
              </w:rPr>
            </w:pPr>
            <w:r>
              <w:rPr>
                <w:b/>
              </w:rPr>
              <w:t xml:space="preserve">5-10 stakeholders in each of the key stakeholder groups (government representatives (EMBs etc.), UN and OPDs.) </w:t>
            </w:r>
            <w:r w:rsidR="006B1764">
              <w:rPr>
                <w:b/>
              </w:rPr>
              <w:t xml:space="preserve">Practical </w:t>
            </w:r>
            <w:r w:rsidR="00DB01E1">
              <w:rPr>
                <w:b/>
              </w:rPr>
              <w:t>guide</w:t>
            </w:r>
            <w:r w:rsidR="006B1764">
              <w:rPr>
                <w:b/>
              </w:rPr>
              <w:t xml:space="preserve"> and Easy Read version of aspects of the </w:t>
            </w:r>
            <w:r w:rsidR="00DB01E1">
              <w:rPr>
                <w:b/>
              </w:rPr>
              <w:t>guide</w:t>
            </w:r>
            <w:r w:rsidR="006B1764">
              <w:rPr>
                <w:b/>
              </w:rPr>
              <w:t xml:space="preserve"> </w:t>
            </w:r>
          </w:p>
        </w:tc>
      </w:tr>
      <w:tr w:rsidRPr="00D76914" w:rsidR="00377743" w:rsidTr="00BA07E3" w14:paraId="6EEACC63" w14:textId="77777777">
        <w:tc>
          <w:tcPr>
            <w:tcW w:w="2524" w:type="pct"/>
          </w:tcPr>
          <w:p w:rsidRPr="00D76914" w:rsidR="00377743" w:rsidP="00BA07E3" w:rsidRDefault="00377743" w14:paraId="44AE01CA" w14:textId="77777777">
            <w:pPr>
              <w:pStyle w:val="Normal1"/>
              <w:spacing w:after="200" w:line="276" w:lineRule="auto"/>
              <w:rPr>
                <w:b/>
              </w:rPr>
            </w:pPr>
            <w:r w:rsidRPr="00D76914">
              <w:rPr>
                <w:sz w:val="24"/>
                <w:szCs w:val="24"/>
              </w:rPr>
              <w:t>1.2 # of stakeholders in UNPRPD supported countries with strengthened evidence-based knowledge and capacities to assess and respond to gaps in relation to preconditions to CRPD implementation and inclusive SDGS achievement</w:t>
            </w:r>
          </w:p>
        </w:tc>
        <w:tc>
          <w:tcPr>
            <w:tcW w:w="437" w:type="pct"/>
          </w:tcPr>
          <w:p w:rsidRPr="00D76914" w:rsidR="00377743" w:rsidP="00BA07E3" w:rsidRDefault="00A261B0" w14:paraId="628776E6" w14:textId="7FD451D6">
            <w:pPr>
              <w:pStyle w:val="Normal1"/>
              <w:rPr>
                <w:b/>
              </w:rPr>
            </w:pPr>
            <w:r>
              <w:rPr>
                <w:b/>
              </w:rPr>
              <w:t>Yes</w:t>
            </w:r>
          </w:p>
        </w:tc>
        <w:tc>
          <w:tcPr>
            <w:tcW w:w="2040" w:type="pct"/>
          </w:tcPr>
          <w:p w:rsidRPr="00D76914" w:rsidR="00377743" w:rsidP="00BA07E3" w:rsidRDefault="002C5F88" w14:paraId="01E95191" w14:textId="2FEB7705">
            <w:pPr>
              <w:pStyle w:val="Normal1"/>
              <w:rPr>
                <w:b/>
              </w:rPr>
            </w:pPr>
            <w:r>
              <w:rPr>
                <w:b/>
              </w:rPr>
              <w:t xml:space="preserve">5-10 stakeholders in each of the key stakeholder groups (government representatives (EMBs etc.), UN and OPDs.) </w:t>
            </w:r>
            <w:r w:rsidR="00A261B0">
              <w:rPr>
                <w:b/>
              </w:rPr>
              <w:t xml:space="preserve">Practical </w:t>
            </w:r>
            <w:r w:rsidR="00DB01E1">
              <w:rPr>
                <w:b/>
              </w:rPr>
              <w:t>guide</w:t>
            </w:r>
            <w:r w:rsidR="00A261B0">
              <w:rPr>
                <w:b/>
              </w:rPr>
              <w:t xml:space="preserve"> on</w:t>
            </w:r>
            <w:r w:rsidRPr="00A261B0" w:rsidR="00A261B0">
              <w:rPr>
                <w:b/>
              </w:rPr>
              <w:t xml:space="preserve"> how to make the electoral process inclusive of persons with psychosocial or intellectual disabilities, and associated </w:t>
            </w:r>
            <w:proofErr w:type="spellStart"/>
            <w:r w:rsidRPr="00A261B0" w:rsidR="00A261B0">
              <w:rPr>
                <w:b/>
              </w:rPr>
              <w:t>EasyRead</w:t>
            </w:r>
            <w:proofErr w:type="spellEnd"/>
            <w:r w:rsidRPr="00A261B0" w:rsidR="00A261B0">
              <w:rPr>
                <w:b/>
              </w:rPr>
              <w:t xml:space="preserve"> publication, </w:t>
            </w:r>
            <w:r w:rsidR="00EE2D92">
              <w:rPr>
                <w:b/>
              </w:rPr>
              <w:t>is being</w:t>
            </w:r>
            <w:r w:rsidR="00A261B0">
              <w:rPr>
                <w:b/>
              </w:rPr>
              <w:t xml:space="preserve"> piloted</w:t>
            </w:r>
            <w:r w:rsidRPr="00A261B0" w:rsidR="00A261B0">
              <w:rPr>
                <w:b/>
              </w:rPr>
              <w:t xml:space="preserve"> </w:t>
            </w:r>
            <w:r w:rsidR="00A261B0">
              <w:rPr>
                <w:b/>
              </w:rPr>
              <w:t>with the aim to</w:t>
            </w:r>
            <w:r w:rsidRPr="00A261B0" w:rsidR="00A261B0">
              <w:rPr>
                <w:b/>
              </w:rPr>
              <w:t xml:space="preserve"> build the capabilities of governments, electoral management bodies, civil society and others about the international human rights standards, and the actions they can take to reach the standards.</w:t>
            </w:r>
          </w:p>
        </w:tc>
      </w:tr>
      <w:tr w:rsidRPr="00D76914" w:rsidR="00377743" w:rsidTr="00BA07E3" w14:paraId="71492B47" w14:textId="77777777">
        <w:tc>
          <w:tcPr>
            <w:tcW w:w="2524" w:type="pct"/>
          </w:tcPr>
          <w:p w:rsidRPr="00D76914" w:rsidR="00377743" w:rsidP="00BA07E3" w:rsidRDefault="00377743" w14:paraId="40AFF252" w14:textId="77777777">
            <w:pPr>
              <w:pStyle w:val="Normal1"/>
              <w:spacing w:after="200" w:line="276" w:lineRule="auto"/>
              <w:rPr>
                <w:sz w:val="24"/>
                <w:szCs w:val="24"/>
              </w:rPr>
            </w:pPr>
            <w:r w:rsidRPr="00D76914">
              <w:rPr>
                <w:sz w:val="24"/>
                <w:szCs w:val="24"/>
              </w:rPr>
              <w:t>1.3 # and % of UNPRPD supported countries that have developed and/or strengthened national guidelines, protocols, and/or standards to design and implement policies and systems</w:t>
            </w:r>
          </w:p>
        </w:tc>
        <w:tc>
          <w:tcPr>
            <w:tcW w:w="437" w:type="pct"/>
          </w:tcPr>
          <w:p w:rsidRPr="00D76914" w:rsidR="00377743" w:rsidP="00BA07E3" w:rsidRDefault="0045416B" w14:paraId="38F0040A" w14:textId="07E2629F">
            <w:pPr>
              <w:pStyle w:val="Normal1"/>
              <w:rPr>
                <w:b/>
              </w:rPr>
            </w:pPr>
            <w:r>
              <w:rPr>
                <w:b/>
              </w:rPr>
              <w:t>Yes</w:t>
            </w:r>
          </w:p>
        </w:tc>
        <w:tc>
          <w:tcPr>
            <w:tcW w:w="2040" w:type="pct"/>
          </w:tcPr>
          <w:p w:rsidRPr="00D76914" w:rsidR="00377743" w:rsidP="00BA07E3" w:rsidRDefault="002C5F88" w14:paraId="6AD7BBB6" w14:textId="09A18F75">
            <w:pPr>
              <w:pStyle w:val="Normal1"/>
              <w:rPr>
                <w:b/>
              </w:rPr>
            </w:pPr>
            <w:r>
              <w:rPr>
                <w:b/>
              </w:rPr>
              <w:t xml:space="preserve">25 percent. </w:t>
            </w:r>
            <w:r w:rsidR="0045416B">
              <w:rPr>
                <w:b/>
              </w:rPr>
              <w:t xml:space="preserve">Practical </w:t>
            </w:r>
            <w:r w:rsidR="00DB01E1">
              <w:rPr>
                <w:b/>
              </w:rPr>
              <w:t>guide</w:t>
            </w:r>
            <w:r w:rsidR="0045416B">
              <w:rPr>
                <w:b/>
              </w:rPr>
              <w:t xml:space="preserve"> on</w:t>
            </w:r>
            <w:r w:rsidRPr="00A261B0" w:rsidR="0045416B">
              <w:rPr>
                <w:b/>
              </w:rPr>
              <w:t xml:space="preserve"> how to make the electoral process inclusive of persons with psychosocial or intellectual disabilities, and associated </w:t>
            </w:r>
            <w:proofErr w:type="spellStart"/>
            <w:r w:rsidRPr="00A261B0" w:rsidR="0045416B">
              <w:rPr>
                <w:b/>
              </w:rPr>
              <w:t>EasyRead</w:t>
            </w:r>
            <w:proofErr w:type="spellEnd"/>
            <w:r w:rsidRPr="00A261B0" w:rsidR="0045416B">
              <w:rPr>
                <w:b/>
              </w:rPr>
              <w:t xml:space="preserve"> publication, </w:t>
            </w:r>
            <w:r w:rsidR="00EE2D92">
              <w:rPr>
                <w:b/>
              </w:rPr>
              <w:t>is being piloted</w:t>
            </w:r>
            <w:r w:rsidRPr="00A261B0" w:rsidR="0045416B">
              <w:rPr>
                <w:b/>
              </w:rPr>
              <w:t xml:space="preserve"> </w:t>
            </w:r>
            <w:r w:rsidR="0045416B">
              <w:rPr>
                <w:b/>
              </w:rPr>
              <w:t>with the aim to</w:t>
            </w:r>
            <w:r w:rsidRPr="00A261B0" w:rsidR="0045416B">
              <w:rPr>
                <w:b/>
              </w:rPr>
              <w:t xml:space="preserve"> build the capabilities of governments, electoral management bodies, civil society and others about the international human rights standards, and the actions they can take to reach the standards.</w:t>
            </w:r>
          </w:p>
        </w:tc>
      </w:tr>
      <w:tr w:rsidRPr="00D76914" w:rsidR="00377743" w:rsidTr="00BA07E3" w14:paraId="0E2ED34B" w14:textId="77777777">
        <w:tc>
          <w:tcPr>
            <w:tcW w:w="2524" w:type="pct"/>
          </w:tcPr>
          <w:p w:rsidRPr="00D76914" w:rsidR="00377743" w:rsidP="00BA07E3" w:rsidRDefault="00377743" w14:paraId="1F0E2DDE" w14:textId="77777777">
            <w:pPr>
              <w:pStyle w:val="Normal1"/>
              <w:spacing w:after="200" w:line="276" w:lineRule="auto"/>
              <w:rPr>
                <w:sz w:val="24"/>
                <w:szCs w:val="24"/>
              </w:rPr>
            </w:pPr>
            <w:r w:rsidRPr="00D76914">
              <w:rPr>
                <w:sz w:val="24"/>
                <w:szCs w:val="24"/>
              </w:rPr>
              <w:t>1.4 # of stakeholders in UNPRPD supported countries used UNPRPD’s situational analysis to inform their future actions around disability inclusion. (</w:t>
            </w:r>
            <w:proofErr w:type="gramStart"/>
            <w:r w:rsidRPr="00D76914">
              <w:rPr>
                <w:sz w:val="24"/>
                <w:szCs w:val="24"/>
              </w:rPr>
              <w:t>disaggregation</w:t>
            </w:r>
            <w:proofErr w:type="gramEnd"/>
            <w:r w:rsidRPr="00D76914">
              <w:rPr>
                <w:sz w:val="24"/>
                <w:szCs w:val="24"/>
              </w:rPr>
              <w:t xml:space="preserve"> by stakeholder Gov/ UN/OPDs)</w:t>
            </w:r>
          </w:p>
        </w:tc>
        <w:tc>
          <w:tcPr>
            <w:tcW w:w="437" w:type="pct"/>
          </w:tcPr>
          <w:p w:rsidRPr="00D76914" w:rsidR="00377743" w:rsidP="00BA07E3" w:rsidRDefault="002C5F88" w14:paraId="7E0266DA" w14:textId="4D9BC54B">
            <w:pPr>
              <w:pStyle w:val="Normal1"/>
              <w:rPr>
                <w:b/>
              </w:rPr>
            </w:pPr>
            <w:r>
              <w:rPr>
                <w:b/>
              </w:rPr>
              <w:t>No</w:t>
            </w:r>
          </w:p>
        </w:tc>
        <w:tc>
          <w:tcPr>
            <w:tcW w:w="2040" w:type="pct"/>
          </w:tcPr>
          <w:p w:rsidRPr="00D76914" w:rsidR="00377743" w:rsidP="00BA07E3" w:rsidRDefault="00377743" w14:paraId="3D30A4CB" w14:textId="77777777">
            <w:pPr>
              <w:pStyle w:val="Normal1"/>
              <w:rPr>
                <w:b/>
              </w:rPr>
            </w:pPr>
          </w:p>
        </w:tc>
      </w:tr>
      <w:tr w:rsidRPr="00D76914" w:rsidR="00377743" w:rsidTr="00BA07E3" w14:paraId="6F18A129" w14:textId="77777777">
        <w:tc>
          <w:tcPr>
            <w:tcW w:w="2524" w:type="pct"/>
          </w:tcPr>
          <w:p w:rsidRPr="00D76914" w:rsidR="00377743" w:rsidP="00BA07E3" w:rsidRDefault="00377743" w14:paraId="356CAC07" w14:textId="77777777">
            <w:pPr>
              <w:pStyle w:val="Normal1"/>
              <w:spacing w:after="200" w:line="276" w:lineRule="auto"/>
              <w:rPr>
                <w:b/>
              </w:rPr>
            </w:pPr>
            <w:r w:rsidRPr="00D76914">
              <w:rPr>
                <w:sz w:val="24"/>
                <w:szCs w:val="24"/>
              </w:rPr>
              <w:t>1.5 # and % of UNPRPD supported countries that undertook multi stakeholder capacity building initiatives on disability inclusive policies and systems</w:t>
            </w:r>
          </w:p>
        </w:tc>
        <w:tc>
          <w:tcPr>
            <w:tcW w:w="437" w:type="pct"/>
          </w:tcPr>
          <w:p w:rsidRPr="00D76914" w:rsidR="00377743" w:rsidP="00BA07E3" w:rsidRDefault="002C5F88" w14:paraId="251062D5" w14:textId="6BECB07A">
            <w:pPr>
              <w:pStyle w:val="Normal1"/>
              <w:rPr>
                <w:b/>
              </w:rPr>
            </w:pPr>
            <w:r>
              <w:rPr>
                <w:b/>
              </w:rPr>
              <w:t>Yes</w:t>
            </w:r>
          </w:p>
        </w:tc>
        <w:tc>
          <w:tcPr>
            <w:tcW w:w="2040" w:type="pct"/>
          </w:tcPr>
          <w:p w:rsidRPr="00D76914" w:rsidR="00377743" w:rsidP="00BA07E3" w:rsidRDefault="002C5F88" w14:paraId="00AC5A80" w14:textId="4CE7D184">
            <w:pPr>
              <w:pStyle w:val="Normal1"/>
              <w:rPr>
                <w:b/>
              </w:rPr>
            </w:pPr>
            <w:r>
              <w:rPr>
                <w:b/>
              </w:rPr>
              <w:t>5-10 stakeholders in each of the key stakeholder groups (government representatives (EMBs etc.), UN and OPDs.)</w:t>
            </w:r>
          </w:p>
        </w:tc>
      </w:tr>
      <w:tr w:rsidRPr="00D76914" w:rsidR="00377743" w:rsidTr="00BA07E3" w14:paraId="081E77E9" w14:textId="77777777">
        <w:tc>
          <w:tcPr>
            <w:tcW w:w="2524" w:type="pct"/>
          </w:tcPr>
          <w:p w:rsidRPr="00D76914" w:rsidR="00377743" w:rsidP="00BA07E3" w:rsidRDefault="00377743" w14:paraId="1EEB98BC" w14:textId="77777777">
            <w:pPr>
              <w:pStyle w:val="Normal1"/>
              <w:rPr>
                <w:sz w:val="24"/>
                <w:szCs w:val="24"/>
              </w:rPr>
            </w:pPr>
            <w:r w:rsidRPr="00D76914">
              <w:rPr>
                <w:b/>
              </w:rPr>
              <w:t>Output 1.1 - Capacity of the national stakeholders is enhanced to develop and implement gender responsive and disability inclusive policies and systems for the CRPD and SDGs implementation</w:t>
            </w:r>
          </w:p>
        </w:tc>
        <w:tc>
          <w:tcPr>
            <w:tcW w:w="437" w:type="pct"/>
          </w:tcPr>
          <w:p w:rsidRPr="00D76914" w:rsidR="00377743" w:rsidP="00BA07E3" w:rsidRDefault="00377743" w14:paraId="4F4F2675" w14:textId="77777777">
            <w:pPr>
              <w:pStyle w:val="Normal1"/>
              <w:rPr>
                <w:b/>
              </w:rPr>
            </w:pPr>
            <w:r w:rsidRPr="00D76914">
              <w:rPr>
                <w:b/>
              </w:rPr>
              <w:t>Yes/No</w:t>
            </w:r>
          </w:p>
        </w:tc>
        <w:tc>
          <w:tcPr>
            <w:tcW w:w="2040" w:type="pct"/>
          </w:tcPr>
          <w:p w:rsidRPr="00D76914" w:rsidR="00377743" w:rsidP="00BA07E3" w:rsidRDefault="00377743" w14:paraId="2A833F41" w14:textId="77777777">
            <w:pPr>
              <w:pStyle w:val="Normal1"/>
              <w:rPr>
                <w:b/>
              </w:rPr>
            </w:pPr>
            <w:r w:rsidRPr="00D76914">
              <w:rPr>
                <w:b/>
              </w:rPr>
              <w:t xml:space="preserve">Brief Description </w:t>
            </w:r>
          </w:p>
        </w:tc>
      </w:tr>
      <w:tr w:rsidRPr="00D76914" w:rsidR="00377743" w:rsidTr="00BA07E3" w14:paraId="0B9E58DC" w14:textId="77777777">
        <w:tc>
          <w:tcPr>
            <w:tcW w:w="2524" w:type="pct"/>
          </w:tcPr>
          <w:p w:rsidRPr="00D76914" w:rsidR="00377743" w:rsidP="00BA07E3" w:rsidRDefault="00377743" w14:paraId="13EACA36" w14:textId="77777777">
            <w:pPr>
              <w:pStyle w:val="Normal1"/>
              <w:rPr>
                <w:b/>
              </w:rPr>
            </w:pPr>
            <w:r w:rsidRPr="00D76914">
              <w:rPr>
                <w:b/>
              </w:rPr>
              <w:t>Output Indicators</w:t>
            </w:r>
          </w:p>
        </w:tc>
        <w:tc>
          <w:tcPr>
            <w:tcW w:w="437" w:type="pct"/>
          </w:tcPr>
          <w:p w:rsidRPr="00D76914" w:rsidR="00377743" w:rsidP="00BA07E3" w:rsidRDefault="00377743" w14:paraId="315C45AC" w14:textId="77777777">
            <w:pPr>
              <w:pStyle w:val="Normal1"/>
              <w:rPr>
                <w:b/>
              </w:rPr>
            </w:pPr>
          </w:p>
        </w:tc>
        <w:tc>
          <w:tcPr>
            <w:tcW w:w="2040" w:type="pct"/>
          </w:tcPr>
          <w:p w:rsidRPr="00D76914" w:rsidR="00377743" w:rsidP="00BA07E3" w:rsidRDefault="00377743" w14:paraId="3BE998F9" w14:textId="77777777">
            <w:pPr>
              <w:pStyle w:val="Normal1"/>
              <w:rPr>
                <w:b/>
              </w:rPr>
            </w:pPr>
          </w:p>
        </w:tc>
      </w:tr>
      <w:tr w:rsidRPr="00D76914" w:rsidR="00377743" w:rsidTr="00BA07E3" w14:paraId="22852267" w14:textId="77777777">
        <w:tc>
          <w:tcPr>
            <w:tcW w:w="2524" w:type="pct"/>
          </w:tcPr>
          <w:p w:rsidRPr="00D76914" w:rsidR="00377743" w:rsidP="00BA07E3" w:rsidRDefault="00377743" w14:paraId="54C39F93" w14:textId="77777777">
            <w:pPr>
              <w:pStyle w:val="Normal1"/>
              <w:rPr>
                <w:b/>
              </w:rPr>
            </w:pPr>
            <w:r w:rsidRPr="00D76914">
              <w:t xml:space="preserve">1.1.1. # of trainings developed and delivered to support national CRPD /inclusive SDG implementation disaggregated by geography (country, regional and global), </w:t>
            </w:r>
            <w:proofErr w:type="gramStart"/>
            <w:r w:rsidRPr="00D76914">
              <w:t>topic(</w:t>
            </w:r>
            <w:proofErr w:type="gramEnd"/>
            <w:r w:rsidRPr="00D76914">
              <w:t>thematic area, specifics modules on women with disabilities and underrepresented groups needs and rights, and specific modules on instruments for planning and implementation of UN development activities both in development and humanitarian settings).</w:t>
            </w:r>
          </w:p>
        </w:tc>
        <w:tc>
          <w:tcPr>
            <w:tcW w:w="437" w:type="pct"/>
          </w:tcPr>
          <w:p w:rsidRPr="00D76914" w:rsidR="00377743" w:rsidP="00BA07E3" w:rsidRDefault="0045416B" w14:paraId="6FCDB852" w14:textId="298454AB">
            <w:pPr>
              <w:pStyle w:val="Normal1"/>
              <w:rPr>
                <w:b/>
              </w:rPr>
            </w:pPr>
            <w:r>
              <w:rPr>
                <w:b/>
              </w:rPr>
              <w:t>Yes</w:t>
            </w:r>
          </w:p>
        </w:tc>
        <w:tc>
          <w:tcPr>
            <w:tcW w:w="2040" w:type="pct"/>
          </w:tcPr>
          <w:p w:rsidRPr="00D76914" w:rsidR="00377743" w:rsidP="00BA07E3" w:rsidRDefault="002C5F88" w14:paraId="42250D89" w14:textId="5FF5180D">
            <w:pPr>
              <w:pStyle w:val="Normal1"/>
              <w:rPr>
                <w:b/>
              </w:rPr>
            </w:pPr>
            <w:r w:rsidRPr="002C5F88">
              <w:rPr>
                <w:b/>
              </w:rPr>
              <w:t xml:space="preserve">16 consultations/focus groups with persons with psychosocial or intellectual disabilities many of which took place on a virtual </w:t>
            </w:r>
            <w:proofErr w:type="gramStart"/>
            <w:r w:rsidRPr="002C5F88">
              <w:rPr>
                <w:b/>
              </w:rPr>
              <w:t>platform .</w:t>
            </w:r>
            <w:proofErr w:type="gramEnd"/>
            <w:r w:rsidRPr="002C5F88">
              <w:rPr>
                <w:b/>
              </w:rPr>
              <w:t xml:space="preserve"> 133 total participants (63 women with disabilities and 70 men with disabilities from 24 different countries</w:t>
            </w:r>
          </w:p>
        </w:tc>
      </w:tr>
      <w:tr w:rsidRPr="00D76914" w:rsidR="00377743" w:rsidTr="00BA07E3" w14:paraId="4F8B4A6F" w14:textId="77777777">
        <w:tc>
          <w:tcPr>
            <w:tcW w:w="2524" w:type="pct"/>
          </w:tcPr>
          <w:p w:rsidRPr="00D76914" w:rsidR="00377743" w:rsidP="00BA07E3" w:rsidRDefault="00377743" w14:paraId="688596E4" w14:textId="77777777">
            <w:pPr>
              <w:pStyle w:val="Normal1"/>
            </w:pPr>
            <w:r w:rsidRPr="00D76914">
              <w:t xml:space="preserve">1.1.2. # </w:t>
            </w:r>
            <w:proofErr w:type="gramStart"/>
            <w:r w:rsidRPr="00D76914">
              <w:t>of</w:t>
            </w:r>
            <w:proofErr w:type="gramEnd"/>
            <w:r w:rsidRPr="00D76914">
              <w:t xml:space="preserve"> participants (disaggregated Gov (type of ministry)/ UN/OPDs/other) (disaggregated by sex/type of disability/rural urban) participating in capacity building activities funded or provided by UNPRPD programmes</w:t>
            </w:r>
          </w:p>
        </w:tc>
        <w:tc>
          <w:tcPr>
            <w:tcW w:w="437" w:type="pct"/>
          </w:tcPr>
          <w:p w:rsidRPr="00D76914" w:rsidR="00377743" w:rsidP="00BA07E3" w:rsidRDefault="0045416B" w14:paraId="67FAA1FC" w14:textId="46AA43C6">
            <w:pPr>
              <w:pStyle w:val="Normal1"/>
              <w:rPr>
                <w:b/>
              </w:rPr>
            </w:pPr>
            <w:r>
              <w:rPr>
                <w:b/>
              </w:rPr>
              <w:t>Yes</w:t>
            </w:r>
          </w:p>
        </w:tc>
        <w:tc>
          <w:tcPr>
            <w:tcW w:w="2040" w:type="pct"/>
          </w:tcPr>
          <w:p w:rsidRPr="00D76914" w:rsidR="00377743" w:rsidP="00BA07E3" w:rsidRDefault="002C5F88" w14:paraId="152535BD" w14:textId="58A88A8E">
            <w:pPr>
              <w:pStyle w:val="Normal1"/>
              <w:rPr>
                <w:b/>
              </w:rPr>
            </w:pPr>
            <w:r w:rsidRPr="002C5F88">
              <w:rPr>
                <w:b/>
              </w:rPr>
              <w:t xml:space="preserve">16 consultations/focus groups with persons with psychosocial or intellectual disabilities many of which took place on a virtual </w:t>
            </w:r>
            <w:proofErr w:type="gramStart"/>
            <w:r w:rsidRPr="002C5F88">
              <w:rPr>
                <w:b/>
              </w:rPr>
              <w:t>platform .</w:t>
            </w:r>
            <w:proofErr w:type="gramEnd"/>
            <w:r w:rsidRPr="002C5F88">
              <w:rPr>
                <w:b/>
              </w:rPr>
              <w:t xml:space="preserve"> 133 total participants (63 women with disabilities and 70 men with disabilities from 24 different countries</w:t>
            </w:r>
          </w:p>
        </w:tc>
      </w:tr>
      <w:tr w:rsidRPr="00D76914" w:rsidR="00377743" w:rsidTr="00BA07E3" w14:paraId="7C2D7B81" w14:textId="77777777">
        <w:tc>
          <w:tcPr>
            <w:tcW w:w="2524" w:type="pct"/>
          </w:tcPr>
          <w:p w:rsidRPr="00D76914" w:rsidR="00377743" w:rsidP="00BA07E3" w:rsidRDefault="00377743" w14:paraId="2DB355B3" w14:textId="77777777">
            <w:pPr>
              <w:pStyle w:val="Normal1"/>
            </w:pPr>
            <w:r w:rsidRPr="00D76914">
              <w:t xml:space="preserve">1.1.3. # </w:t>
            </w:r>
            <w:proofErr w:type="gramStart"/>
            <w:r w:rsidRPr="00D76914">
              <w:t>of</w:t>
            </w:r>
            <w:proofErr w:type="gramEnd"/>
            <w:r w:rsidRPr="00D76914">
              <w:t xml:space="preserve"> OPDs (disaggregated by type umbrella- disability specific- women-other) that benefitted from capacity building activities (type of activities) funded by UNPRPD programmes to strengthen the capacity of organizations of persons with disabilities.</w:t>
            </w:r>
          </w:p>
        </w:tc>
        <w:tc>
          <w:tcPr>
            <w:tcW w:w="437" w:type="pct"/>
          </w:tcPr>
          <w:p w:rsidRPr="00D76914" w:rsidR="00377743" w:rsidP="00BA07E3" w:rsidRDefault="0045416B" w14:paraId="53EB718B" w14:textId="07DF6661">
            <w:pPr>
              <w:pStyle w:val="Normal1"/>
              <w:rPr>
                <w:b/>
              </w:rPr>
            </w:pPr>
            <w:r>
              <w:rPr>
                <w:b/>
              </w:rPr>
              <w:t>Yes</w:t>
            </w:r>
          </w:p>
        </w:tc>
        <w:tc>
          <w:tcPr>
            <w:tcW w:w="2040" w:type="pct"/>
          </w:tcPr>
          <w:p w:rsidRPr="00D76914" w:rsidR="00377743" w:rsidP="00BA07E3" w:rsidRDefault="0045416B" w14:paraId="0A6FC036" w14:textId="05826298">
            <w:pPr>
              <w:pStyle w:val="Normal1"/>
              <w:rPr>
                <w:b/>
              </w:rPr>
            </w:pPr>
            <w:r>
              <w:rPr>
                <w:b/>
              </w:rPr>
              <w:t>The project partnered with Inclusion International in developing and implementing a facilitator’s guide for facilitating consultations with self-advocates on political participation of persons with psychosocial or intellectual disabilities.</w:t>
            </w:r>
            <w:r w:rsidR="00544F3A">
              <w:rPr>
                <w:b/>
              </w:rPr>
              <w:t xml:space="preserve"> The consultations took place in 16 countries including more than 10 OPDs from across the globe. </w:t>
            </w:r>
          </w:p>
        </w:tc>
      </w:tr>
      <w:tr w:rsidRPr="00D76914" w:rsidR="00377743" w:rsidTr="00BA07E3" w14:paraId="7D5A3C30" w14:textId="77777777">
        <w:tc>
          <w:tcPr>
            <w:tcW w:w="2524" w:type="pct"/>
          </w:tcPr>
          <w:p w:rsidRPr="00D76914" w:rsidR="00377743" w:rsidP="00BA07E3" w:rsidRDefault="00377743" w14:paraId="77E8044A" w14:textId="77777777">
            <w:pPr>
              <w:pStyle w:val="Normal1"/>
            </w:pPr>
            <w:r w:rsidRPr="00D76914">
              <w:t xml:space="preserve">1.1.4. # </w:t>
            </w:r>
            <w:proofErr w:type="gramStart"/>
            <w:r w:rsidRPr="00D76914">
              <w:t>of</w:t>
            </w:r>
            <w:proofErr w:type="gramEnd"/>
            <w:r w:rsidRPr="00D76914">
              <w:t xml:space="preserve"> OPDs that have been trained to participate in planning and monitoring of national development plans related to UN/government /other</w:t>
            </w:r>
          </w:p>
        </w:tc>
        <w:tc>
          <w:tcPr>
            <w:tcW w:w="437" w:type="pct"/>
          </w:tcPr>
          <w:p w:rsidRPr="00D76914" w:rsidR="00377743" w:rsidP="00BA07E3" w:rsidRDefault="0045416B" w14:paraId="1AF9719D" w14:textId="40AA1E73">
            <w:pPr>
              <w:pStyle w:val="Normal1"/>
              <w:rPr>
                <w:b/>
              </w:rPr>
            </w:pPr>
            <w:r>
              <w:rPr>
                <w:b/>
              </w:rPr>
              <w:t>No</w:t>
            </w:r>
          </w:p>
        </w:tc>
        <w:tc>
          <w:tcPr>
            <w:tcW w:w="2040" w:type="pct"/>
          </w:tcPr>
          <w:p w:rsidRPr="00D76914" w:rsidR="00377743" w:rsidP="00BA07E3" w:rsidRDefault="00377743" w14:paraId="6E8848B5" w14:textId="097172EA">
            <w:pPr>
              <w:pStyle w:val="Normal1"/>
              <w:rPr>
                <w:b/>
              </w:rPr>
            </w:pPr>
          </w:p>
        </w:tc>
      </w:tr>
      <w:tr w:rsidRPr="00D76914" w:rsidR="00377743" w:rsidTr="00BA07E3" w14:paraId="1F579615" w14:textId="77777777">
        <w:tc>
          <w:tcPr>
            <w:tcW w:w="2524" w:type="pct"/>
          </w:tcPr>
          <w:p w:rsidRPr="00D76914" w:rsidR="00377743" w:rsidP="00BA07E3" w:rsidRDefault="00377743" w14:paraId="09C40822" w14:textId="77777777">
            <w:pPr>
              <w:pStyle w:val="Normal1"/>
            </w:pPr>
            <w:r w:rsidRPr="00D76914">
              <w:t xml:space="preserve">1.1.5. # </w:t>
            </w:r>
            <w:proofErr w:type="gramStart"/>
            <w:r w:rsidRPr="00D76914">
              <w:t>of</w:t>
            </w:r>
            <w:proofErr w:type="gramEnd"/>
            <w:r w:rsidRPr="00D76914">
              <w:t xml:space="preserve"> capacity building activities (disaggregated by type of capacity building) funded by UNPRPD programmes, directed at women and girls with disabilities on their rights and requirements and/or directed at underrepresented groups of persons with disabilities on their rights and requirements. (Number of participants, disaggregated by age, </w:t>
            </w:r>
            <w:proofErr w:type="gramStart"/>
            <w:r w:rsidRPr="00D76914">
              <w:t>disability</w:t>
            </w:r>
            <w:proofErr w:type="gramEnd"/>
            <w:r w:rsidRPr="00D76914">
              <w:t xml:space="preserve"> and geographical location.  </w:t>
            </w:r>
          </w:p>
        </w:tc>
        <w:tc>
          <w:tcPr>
            <w:tcW w:w="437" w:type="pct"/>
          </w:tcPr>
          <w:p w:rsidRPr="00D76914" w:rsidR="00377743" w:rsidP="00BA07E3" w:rsidRDefault="0045416B" w14:paraId="4078BC38" w14:textId="72FBA530">
            <w:pPr>
              <w:pStyle w:val="Normal1"/>
              <w:rPr>
                <w:b/>
              </w:rPr>
            </w:pPr>
            <w:r>
              <w:rPr>
                <w:b/>
              </w:rPr>
              <w:t>Yes</w:t>
            </w:r>
          </w:p>
        </w:tc>
        <w:tc>
          <w:tcPr>
            <w:tcW w:w="2040" w:type="pct"/>
          </w:tcPr>
          <w:p w:rsidRPr="00D76914" w:rsidR="00377743" w:rsidP="00BA07E3" w:rsidRDefault="00544F3A" w14:paraId="72D98F33" w14:textId="54D84FA3">
            <w:pPr>
              <w:pStyle w:val="Normal1"/>
              <w:rPr>
                <w:b/>
              </w:rPr>
            </w:pPr>
            <w:r w:rsidRPr="002C5F88">
              <w:rPr>
                <w:b/>
              </w:rPr>
              <w:t xml:space="preserve">16 consultations/focus groups with persons with psychosocial or intellectual disabilities many of which took place on a virtual </w:t>
            </w:r>
            <w:proofErr w:type="gramStart"/>
            <w:r w:rsidRPr="002C5F88">
              <w:rPr>
                <w:b/>
              </w:rPr>
              <w:t>platform .</w:t>
            </w:r>
            <w:proofErr w:type="gramEnd"/>
            <w:r w:rsidRPr="002C5F88">
              <w:rPr>
                <w:b/>
              </w:rPr>
              <w:t xml:space="preserve"> 133 total participants (63 women with disabilities and 70 men with disabilities from 24 different countries</w:t>
            </w:r>
            <w:r w:rsidDel="00544F3A">
              <w:rPr>
                <w:b/>
              </w:rPr>
              <w:t xml:space="preserve"> </w:t>
            </w:r>
            <w:r w:rsidR="0045416B">
              <w:rPr>
                <w:b/>
              </w:rPr>
              <w:t>See annex 3 for full list of participants.</w:t>
            </w:r>
          </w:p>
        </w:tc>
      </w:tr>
      <w:tr w:rsidRPr="00D76914" w:rsidR="00377743" w:rsidTr="00BA07E3" w14:paraId="433D3987" w14:textId="77777777">
        <w:tc>
          <w:tcPr>
            <w:tcW w:w="2524" w:type="pct"/>
          </w:tcPr>
          <w:p w:rsidRPr="00D76914" w:rsidR="00377743" w:rsidP="00BA07E3" w:rsidRDefault="00377743" w14:paraId="7E257586" w14:textId="77777777">
            <w:pPr>
              <w:pStyle w:val="Normal1"/>
              <w:rPr>
                <w:b/>
              </w:rPr>
            </w:pPr>
            <w:r w:rsidRPr="00D76914">
              <w:rPr>
                <w:b/>
              </w:rPr>
              <w:t>Output 1.2- Knowledge products are developed and piloted, particularly to address gaps on the preconditions to implement CRPD and disability inclusive SDGs</w:t>
            </w:r>
          </w:p>
        </w:tc>
        <w:tc>
          <w:tcPr>
            <w:tcW w:w="437" w:type="pct"/>
          </w:tcPr>
          <w:p w:rsidRPr="00D76914" w:rsidR="00377743" w:rsidP="00BA07E3" w:rsidRDefault="00377743" w14:paraId="7E1A83F8" w14:textId="77777777">
            <w:pPr>
              <w:pStyle w:val="Normal1"/>
              <w:rPr>
                <w:b/>
              </w:rPr>
            </w:pPr>
            <w:r w:rsidRPr="00D76914">
              <w:rPr>
                <w:b/>
              </w:rPr>
              <w:t>Yes/No</w:t>
            </w:r>
          </w:p>
        </w:tc>
        <w:tc>
          <w:tcPr>
            <w:tcW w:w="2040" w:type="pct"/>
          </w:tcPr>
          <w:p w:rsidRPr="00D76914" w:rsidR="00377743" w:rsidP="00BA07E3" w:rsidRDefault="00377743" w14:paraId="5A45CFAE" w14:textId="77777777">
            <w:pPr>
              <w:pStyle w:val="Normal1"/>
              <w:rPr>
                <w:b/>
              </w:rPr>
            </w:pPr>
            <w:r w:rsidRPr="00D76914">
              <w:rPr>
                <w:b/>
              </w:rPr>
              <w:t xml:space="preserve">Brief Description </w:t>
            </w:r>
          </w:p>
        </w:tc>
      </w:tr>
      <w:tr w:rsidRPr="00D76914" w:rsidR="00377743" w:rsidTr="00BA07E3" w14:paraId="2ADEBDC5" w14:textId="77777777">
        <w:tc>
          <w:tcPr>
            <w:tcW w:w="2524" w:type="pct"/>
          </w:tcPr>
          <w:p w:rsidRPr="00D76914" w:rsidR="00377743" w:rsidP="00BA07E3" w:rsidRDefault="00377743" w14:paraId="1ED4B86D" w14:textId="77777777">
            <w:pPr>
              <w:pStyle w:val="Normal1"/>
              <w:rPr>
                <w:b/>
              </w:rPr>
            </w:pPr>
            <w:r w:rsidRPr="00D76914">
              <w:rPr>
                <w:b/>
              </w:rPr>
              <w:t>Output Indicators</w:t>
            </w:r>
          </w:p>
        </w:tc>
        <w:tc>
          <w:tcPr>
            <w:tcW w:w="437" w:type="pct"/>
          </w:tcPr>
          <w:p w:rsidRPr="00D76914" w:rsidR="00377743" w:rsidP="00BA07E3" w:rsidRDefault="00377743" w14:paraId="61B3F2E8" w14:textId="77777777">
            <w:pPr>
              <w:pStyle w:val="Normal1"/>
              <w:rPr>
                <w:b/>
              </w:rPr>
            </w:pPr>
          </w:p>
        </w:tc>
        <w:tc>
          <w:tcPr>
            <w:tcW w:w="2040" w:type="pct"/>
          </w:tcPr>
          <w:p w:rsidRPr="00D76914" w:rsidR="00377743" w:rsidP="00BA07E3" w:rsidRDefault="00377743" w14:paraId="4F7A88CB" w14:textId="77777777">
            <w:pPr>
              <w:pStyle w:val="Normal1"/>
              <w:rPr>
                <w:b/>
              </w:rPr>
            </w:pPr>
          </w:p>
        </w:tc>
      </w:tr>
      <w:tr w:rsidRPr="00D76914" w:rsidR="00377743" w:rsidTr="00BA07E3" w14:paraId="5D6D17DC" w14:textId="77777777">
        <w:tc>
          <w:tcPr>
            <w:tcW w:w="2524" w:type="pct"/>
          </w:tcPr>
          <w:p w:rsidRPr="00D76914" w:rsidR="00377743" w:rsidP="00BA07E3" w:rsidRDefault="00377743" w14:paraId="3E23093B" w14:textId="6909BF8E">
            <w:pPr>
              <w:pStyle w:val="Normal1"/>
              <w:rPr>
                <w:b/>
              </w:rPr>
            </w:pPr>
            <w:r w:rsidRPr="00D76914">
              <w:t>1.2.1. #</w:t>
            </w:r>
            <w:r w:rsidR="00E35CAC">
              <w:t xml:space="preserve"> </w:t>
            </w:r>
            <w:proofErr w:type="gramStart"/>
            <w:r w:rsidRPr="00D76914">
              <w:t>of</w:t>
            </w:r>
            <w:proofErr w:type="gramEnd"/>
            <w:r w:rsidRPr="00D76914">
              <w:t xml:space="preserve"> knowledge products (disaggregated by product: tools, guidelines, protocols, reports) developed, piloted and disseminated to the relevant stakeholders to inform inclusive practices</w:t>
            </w:r>
          </w:p>
        </w:tc>
        <w:tc>
          <w:tcPr>
            <w:tcW w:w="437" w:type="pct"/>
          </w:tcPr>
          <w:p w:rsidRPr="00D76914" w:rsidR="00377743" w:rsidP="00BA07E3" w:rsidRDefault="0045416B" w14:paraId="6125EE07" w14:textId="7AF49179">
            <w:pPr>
              <w:pStyle w:val="Normal1"/>
              <w:rPr>
                <w:b/>
              </w:rPr>
            </w:pPr>
            <w:r>
              <w:rPr>
                <w:b/>
              </w:rPr>
              <w:t>Yes</w:t>
            </w:r>
          </w:p>
        </w:tc>
        <w:tc>
          <w:tcPr>
            <w:tcW w:w="2040" w:type="pct"/>
          </w:tcPr>
          <w:p w:rsidRPr="00D76914" w:rsidR="00377743" w:rsidP="00BA07E3" w:rsidRDefault="00544F3A" w14:paraId="07297B55" w14:textId="09740931">
            <w:pPr>
              <w:pStyle w:val="Normal1"/>
              <w:rPr>
                <w:b/>
              </w:rPr>
            </w:pPr>
            <w:r>
              <w:rPr>
                <w:b/>
              </w:rPr>
              <w:t>1 p</w:t>
            </w:r>
            <w:r w:rsidR="0045416B">
              <w:rPr>
                <w:b/>
              </w:rPr>
              <w:t xml:space="preserve">ractical </w:t>
            </w:r>
            <w:r w:rsidR="00DB01E1">
              <w:rPr>
                <w:b/>
              </w:rPr>
              <w:t>guide</w:t>
            </w:r>
            <w:r w:rsidR="0045416B">
              <w:rPr>
                <w:b/>
              </w:rPr>
              <w:t xml:space="preserve"> and</w:t>
            </w:r>
            <w:r>
              <w:rPr>
                <w:b/>
              </w:rPr>
              <w:t xml:space="preserve"> 1</w:t>
            </w:r>
            <w:r w:rsidR="0045416B">
              <w:rPr>
                <w:b/>
              </w:rPr>
              <w:t xml:space="preserve"> Easy Read version of aspects of the </w:t>
            </w:r>
            <w:r w:rsidR="00DB01E1">
              <w:rPr>
                <w:b/>
              </w:rPr>
              <w:t>guide</w:t>
            </w:r>
          </w:p>
        </w:tc>
      </w:tr>
      <w:tr w:rsidRPr="00D76914" w:rsidR="00377743" w:rsidTr="00BA07E3" w14:paraId="58146417" w14:textId="77777777">
        <w:tc>
          <w:tcPr>
            <w:tcW w:w="2524" w:type="pct"/>
          </w:tcPr>
          <w:p w:rsidRPr="00D76914" w:rsidR="00377743" w:rsidP="00BA07E3" w:rsidRDefault="00377743" w14:paraId="3D3944AA" w14:textId="77777777">
            <w:pPr>
              <w:pStyle w:val="Normal1"/>
            </w:pPr>
            <w:r w:rsidRPr="00D76914">
              <w:t>1.2.2 # of knowledge products developed that address gaps related to inclusion of women and girls with disabilities and underrepresented groups of persons with disabilities</w:t>
            </w:r>
          </w:p>
        </w:tc>
        <w:tc>
          <w:tcPr>
            <w:tcW w:w="437" w:type="pct"/>
          </w:tcPr>
          <w:p w:rsidRPr="00D76914" w:rsidR="00377743" w:rsidP="00BA07E3" w:rsidRDefault="0045416B" w14:paraId="590BFD41" w14:textId="6B690956">
            <w:pPr>
              <w:pStyle w:val="Normal1"/>
              <w:rPr>
                <w:b/>
              </w:rPr>
            </w:pPr>
            <w:r>
              <w:rPr>
                <w:b/>
              </w:rPr>
              <w:t>Yes</w:t>
            </w:r>
          </w:p>
        </w:tc>
        <w:tc>
          <w:tcPr>
            <w:tcW w:w="2040" w:type="pct"/>
          </w:tcPr>
          <w:p w:rsidRPr="00D76914" w:rsidR="00377743" w:rsidP="00BA07E3" w:rsidRDefault="00544F3A" w14:paraId="3BFF9C1A" w14:textId="439162A2">
            <w:pPr>
              <w:pStyle w:val="Normal1"/>
              <w:rPr>
                <w:b/>
              </w:rPr>
            </w:pPr>
            <w:r>
              <w:rPr>
                <w:b/>
              </w:rPr>
              <w:t>1 p</w:t>
            </w:r>
            <w:r w:rsidR="0045416B">
              <w:rPr>
                <w:b/>
              </w:rPr>
              <w:t xml:space="preserve">ractical </w:t>
            </w:r>
            <w:r w:rsidR="00DB01E1">
              <w:rPr>
                <w:b/>
              </w:rPr>
              <w:t>guide</w:t>
            </w:r>
            <w:r w:rsidR="0045416B">
              <w:rPr>
                <w:b/>
              </w:rPr>
              <w:t xml:space="preserve"> and </w:t>
            </w:r>
            <w:r>
              <w:rPr>
                <w:b/>
              </w:rPr>
              <w:t xml:space="preserve">1 </w:t>
            </w:r>
            <w:r w:rsidR="0045416B">
              <w:rPr>
                <w:b/>
              </w:rPr>
              <w:t xml:space="preserve">Easy Read version of aspects of the </w:t>
            </w:r>
            <w:r w:rsidR="00DB01E1">
              <w:rPr>
                <w:b/>
              </w:rPr>
              <w:t>guide</w:t>
            </w:r>
            <w:r w:rsidR="0045416B">
              <w:rPr>
                <w:b/>
              </w:rPr>
              <w:t xml:space="preserve"> on political participation of persons with psychosocial or intellectual disabilities.</w:t>
            </w:r>
          </w:p>
        </w:tc>
      </w:tr>
      <w:tr w:rsidRPr="00D76914" w:rsidR="00377743" w:rsidTr="00BA07E3" w14:paraId="297980E0" w14:textId="77777777">
        <w:tc>
          <w:tcPr>
            <w:tcW w:w="2524" w:type="pct"/>
          </w:tcPr>
          <w:p w:rsidRPr="00D76914" w:rsidR="00377743" w:rsidP="00BA07E3" w:rsidRDefault="00377743" w14:paraId="2150AD9C" w14:textId="77777777">
            <w:pPr>
              <w:pStyle w:val="Normal1"/>
              <w:rPr>
                <w:b/>
              </w:rPr>
            </w:pPr>
            <w:r w:rsidRPr="00D76914">
              <w:t xml:space="preserve">1.2.3. # </w:t>
            </w:r>
            <w:proofErr w:type="gramStart"/>
            <w:r w:rsidRPr="00D76914">
              <w:t>of</w:t>
            </w:r>
            <w:proofErr w:type="gramEnd"/>
            <w:r w:rsidRPr="00D76914">
              <w:t xml:space="preserve"> actors involved in developing and testing of knowledge products (disaggregated by product tools, guidelines, protocols, reports) disaggregated by actor (GOV/ OPDs (disaggregated by type of representation)/ NGOs/Other)</w:t>
            </w:r>
          </w:p>
        </w:tc>
        <w:tc>
          <w:tcPr>
            <w:tcW w:w="437" w:type="pct"/>
          </w:tcPr>
          <w:p w:rsidRPr="00D76914" w:rsidR="00377743" w:rsidP="00BA07E3" w:rsidRDefault="00E35CAC" w14:paraId="2F20F8B0" w14:textId="40CEE636">
            <w:pPr>
              <w:pStyle w:val="Normal1"/>
              <w:rPr>
                <w:b/>
              </w:rPr>
            </w:pPr>
            <w:r>
              <w:rPr>
                <w:b/>
              </w:rPr>
              <w:t>Yes</w:t>
            </w:r>
          </w:p>
        </w:tc>
        <w:tc>
          <w:tcPr>
            <w:tcW w:w="2040" w:type="pct"/>
          </w:tcPr>
          <w:p w:rsidRPr="00D76914" w:rsidR="00377743" w:rsidP="00BA07E3" w:rsidRDefault="00544F3A" w14:paraId="1EF14890" w14:textId="515A3017">
            <w:pPr>
              <w:pStyle w:val="Normal1"/>
              <w:rPr>
                <w:b/>
              </w:rPr>
            </w:pPr>
            <w:r>
              <w:rPr>
                <w:b/>
              </w:rPr>
              <w:t xml:space="preserve">Focus groups held with 133 self-advocates. Easy Read version vetted by a group of 10-15 self-advocates. </w:t>
            </w:r>
            <w:r w:rsidR="0045416B">
              <w:rPr>
                <w:b/>
              </w:rPr>
              <w:t xml:space="preserve">Practical </w:t>
            </w:r>
            <w:r w:rsidR="00DB01E1">
              <w:rPr>
                <w:b/>
              </w:rPr>
              <w:t>guide</w:t>
            </w:r>
            <w:r w:rsidR="0045416B">
              <w:rPr>
                <w:b/>
              </w:rPr>
              <w:t xml:space="preserve"> </w:t>
            </w:r>
            <w:r w:rsidR="00E35CAC">
              <w:rPr>
                <w:b/>
              </w:rPr>
              <w:t>is currently being piloted by</w:t>
            </w:r>
            <w:r>
              <w:rPr>
                <w:b/>
              </w:rPr>
              <w:t xml:space="preserve"> 5</w:t>
            </w:r>
            <w:r w:rsidR="00E35CAC">
              <w:rPr>
                <w:b/>
              </w:rPr>
              <w:t xml:space="preserve"> UNDP Country Offices. </w:t>
            </w:r>
            <w:r w:rsidR="0045416B">
              <w:rPr>
                <w:b/>
              </w:rPr>
              <w:t xml:space="preserve"> </w:t>
            </w:r>
          </w:p>
        </w:tc>
      </w:tr>
      <w:tr w:rsidRPr="00D76914" w:rsidR="00377743" w:rsidTr="00BA07E3" w14:paraId="0DF2A8BF" w14:textId="77777777">
        <w:tc>
          <w:tcPr>
            <w:tcW w:w="2524" w:type="pct"/>
          </w:tcPr>
          <w:p w:rsidRPr="00D76914" w:rsidR="00377743" w:rsidP="00BA07E3" w:rsidRDefault="00377743" w14:paraId="3551CC92" w14:textId="77777777">
            <w:pPr>
              <w:pStyle w:val="Normal1"/>
              <w:rPr>
                <w:b/>
              </w:rPr>
            </w:pPr>
            <w:r w:rsidRPr="00D76914">
              <w:rPr>
                <w:b/>
              </w:rPr>
              <w:t>Output 1.3 - Evidence generation, learning and exchange mechanisms are developed and functional, based on country level experiences, to increase understanding and inform innovative practices.</w:t>
            </w:r>
          </w:p>
        </w:tc>
        <w:tc>
          <w:tcPr>
            <w:tcW w:w="437" w:type="pct"/>
          </w:tcPr>
          <w:p w:rsidRPr="00D76914" w:rsidR="00377743" w:rsidP="00BA07E3" w:rsidRDefault="00377743" w14:paraId="1E21C38D" w14:textId="77777777">
            <w:pPr>
              <w:pStyle w:val="Normal1"/>
              <w:rPr>
                <w:b/>
              </w:rPr>
            </w:pPr>
            <w:r w:rsidRPr="00D76914">
              <w:rPr>
                <w:b/>
              </w:rPr>
              <w:t>Yes/No</w:t>
            </w:r>
          </w:p>
        </w:tc>
        <w:tc>
          <w:tcPr>
            <w:tcW w:w="2040" w:type="pct"/>
          </w:tcPr>
          <w:p w:rsidRPr="00D76914" w:rsidR="00377743" w:rsidP="00BA07E3" w:rsidRDefault="00377743" w14:paraId="1057A8C8" w14:textId="77777777">
            <w:pPr>
              <w:pStyle w:val="Normal1"/>
              <w:rPr>
                <w:b/>
              </w:rPr>
            </w:pPr>
            <w:r w:rsidRPr="00D76914">
              <w:rPr>
                <w:b/>
              </w:rPr>
              <w:t xml:space="preserve">Brief Description </w:t>
            </w:r>
          </w:p>
        </w:tc>
      </w:tr>
      <w:tr w:rsidRPr="00D76914" w:rsidR="00377743" w:rsidTr="00BA07E3" w14:paraId="7FB32C5D" w14:textId="77777777">
        <w:tc>
          <w:tcPr>
            <w:tcW w:w="2524" w:type="pct"/>
          </w:tcPr>
          <w:p w:rsidRPr="00D76914" w:rsidR="00377743" w:rsidP="00BA07E3" w:rsidRDefault="00377743" w14:paraId="314061AF" w14:textId="77777777">
            <w:pPr>
              <w:pStyle w:val="Normal1"/>
              <w:rPr>
                <w:b/>
              </w:rPr>
            </w:pPr>
            <w:r w:rsidRPr="00D76914">
              <w:rPr>
                <w:b/>
              </w:rPr>
              <w:t>Output Indicators</w:t>
            </w:r>
          </w:p>
        </w:tc>
        <w:tc>
          <w:tcPr>
            <w:tcW w:w="437" w:type="pct"/>
          </w:tcPr>
          <w:p w:rsidRPr="00D76914" w:rsidR="00377743" w:rsidP="00BA07E3" w:rsidRDefault="00377743" w14:paraId="0DF03631" w14:textId="77777777">
            <w:pPr>
              <w:pStyle w:val="Normal1"/>
              <w:rPr>
                <w:b/>
              </w:rPr>
            </w:pPr>
          </w:p>
        </w:tc>
        <w:tc>
          <w:tcPr>
            <w:tcW w:w="2040" w:type="pct"/>
          </w:tcPr>
          <w:p w:rsidRPr="00D76914" w:rsidR="00377743" w:rsidP="00BA07E3" w:rsidRDefault="00377743" w14:paraId="535BB171" w14:textId="77777777">
            <w:pPr>
              <w:pStyle w:val="Normal1"/>
              <w:rPr>
                <w:b/>
              </w:rPr>
            </w:pPr>
          </w:p>
        </w:tc>
      </w:tr>
      <w:tr w:rsidRPr="00D76914" w:rsidR="00377743" w:rsidTr="00BA07E3" w14:paraId="1EE12052" w14:textId="77777777">
        <w:tc>
          <w:tcPr>
            <w:tcW w:w="2524" w:type="pct"/>
          </w:tcPr>
          <w:p w:rsidRPr="00D76914" w:rsidR="00377743" w:rsidP="00BA07E3" w:rsidRDefault="00377743" w14:paraId="17B9F6B4" w14:textId="77777777">
            <w:pPr>
              <w:pStyle w:val="Normal1"/>
              <w:rPr>
                <w:b/>
              </w:rPr>
            </w:pPr>
            <w:r w:rsidRPr="00D76914">
              <w:t xml:space="preserve">1.3.1. # </w:t>
            </w:r>
            <w:proofErr w:type="gramStart"/>
            <w:r w:rsidRPr="00D76914">
              <w:t>of</w:t>
            </w:r>
            <w:proofErr w:type="gramEnd"/>
            <w:r w:rsidRPr="00D76914">
              <w:t xml:space="preserve"> learning and evidence generated to inform inclusive policies and systems disaggregated by type e.g. situational analysis, thematic reports, peer reviewed evidence evaluations and assessments, learning reports, case studies etc.</w:t>
            </w:r>
          </w:p>
        </w:tc>
        <w:tc>
          <w:tcPr>
            <w:tcW w:w="437" w:type="pct"/>
          </w:tcPr>
          <w:p w:rsidRPr="00D76914" w:rsidR="00377743" w:rsidP="00BA07E3" w:rsidRDefault="0045416B" w14:paraId="543A283D" w14:textId="2C8FDB1A">
            <w:pPr>
              <w:pStyle w:val="Normal1"/>
              <w:rPr>
                <w:b/>
              </w:rPr>
            </w:pPr>
            <w:r>
              <w:rPr>
                <w:b/>
              </w:rPr>
              <w:t>Yes</w:t>
            </w:r>
          </w:p>
        </w:tc>
        <w:tc>
          <w:tcPr>
            <w:tcW w:w="2040" w:type="pct"/>
          </w:tcPr>
          <w:p w:rsidRPr="00D76914" w:rsidR="00377743" w:rsidP="00BA07E3" w:rsidRDefault="0045416B" w14:paraId="562685A0" w14:textId="554906AA">
            <w:pPr>
              <w:pStyle w:val="Normal1"/>
              <w:rPr>
                <w:b/>
              </w:rPr>
            </w:pPr>
            <w:r>
              <w:rPr>
                <w:b/>
              </w:rPr>
              <w:t xml:space="preserve">The publication </w:t>
            </w:r>
            <w:r w:rsidRPr="0045416B">
              <w:rPr>
                <w:b/>
              </w:rPr>
              <w:t xml:space="preserve">includes </w:t>
            </w:r>
            <w:r w:rsidR="00192195">
              <w:rPr>
                <w:b/>
              </w:rPr>
              <w:t>1</w:t>
            </w:r>
            <w:r w:rsidRPr="0045416B">
              <w:rPr>
                <w:b/>
              </w:rPr>
              <w:t xml:space="preserve"> situation analysis</w:t>
            </w:r>
            <w:r w:rsidR="00192195">
              <w:rPr>
                <w:b/>
              </w:rPr>
              <w:t xml:space="preserve"> and</w:t>
            </w:r>
            <w:r w:rsidRPr="0045416B">
              <w:rPr>
                <w:b/>
              </w:rPr>
              <w:t xml:space="preserve"> a compilation of good practices based on CRPD provisions</w:t>
            </w:r>
            <w:r w:rsidR="00192195">
              <w:rPr>
                <w:b/>
              </w:rPr>
              <w:t xml:space="preserve"> (around 15-20).</w:t>
            </w:r>
          </w:p>
        </w:tc>
      </w:tr>
      <w:tr w:rsidRPr="00D76914" w:rsidR="00377743" w:rsidTr="00BA07E3" w14:paraId="136EB4A0" w14:textId="77777777">
        <w:tc>
          <w:tcPr>
            <w:tcW w:w="2524" w:type="pct"/>
          </w:tcPr>
          <w:p w:rsidRPr="00D76914" w:rsidR="00377743" w:rsidP="00BA07E3" w:rsidRDefault="00377743" w14:paraId="3DA1B16C" w14:textId="77777777">
            <w:pPr>
              <w:pStyle w:val="Normal1"/>
            </w:pPr>
            <w:r w:rsidRPr="00D76914">
              <w:t xml:space="preserve">1.3.2. # </w:t>
            </w:r>
            <w:proofErr w:type="gramStart"/>
            <w:r w:rsidRPr="00D76914">
              <w:t>actors</w:t>
            </w:r>
            <w:proofErr w:type="gramEnd"/>
            <w:r w:rsidRPr="00D76914">
              <w:t xml:space="preserve"> involved in learning and evidence generated to inform inclusive policies and systems disaggregated by actor (GOV/OPDs, NGOs, </w:t>
            </w:r>
            <w:proofErr w:type="spellStart"/>
            <w:r w:rsidRPr="00D76914">
              <w:t>etc</w:t>
            </w:r>
            <w:proofErr w:type="spellEnd"/>
            <w:r w:rsidRPr="00D76914">
              <w:t>)</w:t>
            </w:r>
          </w:p>
        </w:tc>
        <w:tc>
          <w:tcPr>
            <w:tcW w:w="437" w:type="pct"/>
          </w:tcPr>
          <w:p w:rsidRPr="00D76914" w:rsidR="00377743" w:rsidP="00BA07E3" w:rsidRDefault="00E35CAC" w14:paraId="7F204895" w14:textId="19131EEA">
            <w:pPr>
              <w:pStyle w:val="Normal1"/>
              <w:rPr>
                <w:b/>
              </w:rPr>
            </w:pPr>
            <w:r>
              <w:rPr>
                <w:b/>
              </w:rPr>
              <w:t>Yes</w:t>
            </w:r>
          </w:p>
        </w:tc>
        <w:tc>
          <w:tcPr>
            <w:tcW w:w="2040" w:type="pct"/>
          </w:tcPr>
          <w:p w:rsidRPr="00D76914" w:rsidR="00377743" w:rsidP="00BA07E3" w:rsidRDefault="00192195" w14:paraId="148D7FDB" w14:textId="2F7350B9">
            <w:pPr>
              <w:pStyle w:val="Normal1"/>
              <w:rPr>
                <w:b/>
              </w:rPr>
            </w:pPr>
            <w:r>
              <w:rPr>
                <w:b/>
              </w:rPr>
              <w:t xml:space="preserve">Focus groups held with 133 self-advocates. Easy Read version vetted by a group of 10-15 self-advocates. </w:t>
            </w:r>
          </w:p>
        </w:tc>
      </w:tr>
      <w:tr w:rsidRPr="00D76914" w:rsidR="00377743" w:rsidTr="00BA07E3" w14:paraId="3A74730A" w14:textId="77777777">
        <w:tc>
          <w:tcPr>
            <w:tcW w:w="2524" w:type="pct"/>
          </w:tcPr>
          <w:p w:rsidRPr="00D76914" w:rsidR="00377743" w:rsidP="00BA07E3" w:rsidRDefault="00377743" w14:paraId="19141D38" w14:textId="77777777">
            <w:pPr>
              <w:pStyle w:val="Normal1"/>
              <w:rPr>
                <w:b/>
              </w:rPr>
            </w:pPr>
            <w:r w:rsidRPr="00D76914">
              <w:t xml:space="preserve">1.3.3. # of established mechanisms/ instances promoting learning and exchange across countries (disaggregation by region/ group of countries/ theme and participants (disaggregation by sex, disability, representation of OPDs, </w:t>
            </w:r>
            <w:proofErr w:type="gramStart"/>
            <w:r w:rsidRPr="00D76914">
              <w:t>UN ,GOV</w:t>
            </w:r>
            <w:proofErr w:type="gramEnd"/>
            <w:r w:rsidRPr="00D76914">
              <w:t>/other)</w:t>
            </w:r>
          </w:p>
        </w:tc>
        <w:tc>
          <w:tcPr>
            <w:tcW w:w="437" w:type="pct"/>
          </w:tcPr>
          <w:p w:rsidRPr="00D76914" w:rsidR="00377743" w:rsidP="00BA07E3" w:rsidRDefault="00E35CAC" w14:paraId="33B19E93" w14:textId="75BD513E">
            <w:pPr>
              <w:pStyle w:val="Normal1"/>
              <w:rPr>
                <w:b/>
              </w:rPr>
            </w:pPr>
            <w:r>
              <w:rPr>
                <w:b/>
              </w:rPr>
              <w:t>Yes</w:t>
            </w:r>
          </w:p>
        </w:tc>
        <w:tc>
          <w:tcPr>
            <w:tcW w:w="2040" w:type="pct"/>
          </w:tcPr>
          <w:p w:rsidRPr="00D76914" w:rsidR="00377743" w:rsidP="00BA07E3" w:rsidRDefault="00192195" w14:paraId="401D2DD7" w14:textId="1A9F8BFD">
            <w:pPr>
              <w:pStyle w:val="Normal1"/>
              <w:rPr>
                <w:b/>
              </w:rPr>
            </w:pPr>
            <w:r>
              <w:rPr>
                <w:b/>
              </w:rPr>
              <w:t xml:space="preserve">Focus groups held with 133 self-advocates. Easy Read version vetted by a group of 10-15 self-advocates. See annex 2 for the breakdown of participants. </w:t>
            </w:r>
          </w:p>
        </w:tc>
      </w:tr>
      <w:tr w:rsidRPr="00D76914" w:rsidR="00377743" w:rsidTr="00BA07E3" w14:paraId="0381D820" w14:textId="77777777">
        <w:tc>
          <w:tcPr>
            <w:tcW w:w="2524" w:type="pct"/>
          </w:tcPr>
          <w:p w:rsidRPr="00D76914" w:rsidR="00377743" w:rsidP="00BA07E3" w:rsidRDefault="00377743" w14:paraId="206E099F" w14:textId="77777777">
            <w:pPr>
              <w:pStyle w:val="Normal1"/>
            </w:pPr>
            <w:r w:rsidRPr="00D76914">
              <w:t xml:space="preserve">1.3.4. # </w:t>
            </w:r>
            <w:proofErr w:type="gramStart"/>
            <w:r w:rsidRPr="00D76914">
              <w:t>of</w:t>
            </w:r>
            <w:proofErr w:type="gramEnd"/>
            <w:r w:rsidRPr="00D76914">
              <w:t xml:space="preserve"> reports, case studies and/or other sources of evidence addressing the situation of women with disabilities and underrepresented groups of persons with disabilities disaggregated by disability specific or mainstream and women or underrepresented)</w:t>
            </w:r>
          </w:p>
        </w:tc>
        <w:tc>
          <w:tcPr>
            <w:tcW w:w="437" w:type="pct"/>
          </w:tcPr>
          <w:p w:rsidRPr="00D76914" w:rsidR="00377743" w:rsidP="00BA07E3" w:rsidRDefault="0045416B" w14:paraId="3873DB13" w14:textId="2C40ACB7">
            <w:pPr>
              <w:pStyle w:val="Normal1"/>
              <w:rPr>
                <w:b/>
              </w:rPr>
            </w:pPr>
            <w:r>
              <w:rPr>
                <w:b/>
              </w:rPr>
              <w:t>Yes</w:t>
            </w:r>
          </w:p>
        </w:tc>
        <w:tc>
          <w:tcPr>
            <w:tcW w:w="2040" w:type="pct"/>
          </w:tcPr>
          <w:p w:rsidRPr="00D76914" w:rsidR="00377743" w:rsidP="00BA07E3" w:rsidRDefault="00BE0055" w14:paraId="4FA8383A" w14:textId="0D6A1C25">
            <w:pPr>
              <w:pStyle w:val="Normal1"/>
              <w:rPr>
                <w:b/>
              </w:rPr>
            </w:pPr>
            <w:r>
              <w:rPr>
                <w:b/>
              </w:rPr>
              <w:t>1 publication</w:t>
            </w:r>
          </w:p>
        </w:tc>
      </w:tr>
      <w:tr w:rsidRPr="00D76914" w:rsidR="00377743" w:rsidTr="00BA07E3" w14:paraId="2ED128C9" w14:textId="77777777">
        <w:tc>
          <w:tcPr>
            <w:tcW w:w="2524" w:type="pct"/>
          </w:tcPr>
          <w:p w:rsidRPr="00D76914" w:rsidR="00377743" w:rsidP="00BA07E3" w:rsidRDefault="00377743" w14:paraId="274CE8F1" w14:textId="77777777">
            <w:pPr>
              <w:pStyle w:val="Normal1"/>
              <w:rPr>
                <w:b/>
              </w:rPr>
            </w:pPr>
            <w:r w:rsidRPr="00D76914">
              <w:rPr>
                <w:b/>
              </w:rPr>
              <w:t>Outcome 2: Gaps in achievement of essential building blocks or preconditions to CPRD Implementation in development and humanitarian (gender equality, data accessibility, support services, etc.) are addressed</w:t>
            </w:r>
          </w:p>
        </w:tc>
        <w:tc>
          <w:tcPr>
            <w:tcW w:w="437" w:type="pct"/>
          </w:tcPr>
          <w:p w:rsidRPr="00D76914" w:rsidR="00377743" w:rsidP="00BA07E3" w:rsidRDefault="00377743" w14:paraId="4C912A8F" w14:textId="77777777">
            <w:pPr>
              <w:rPr>
                <w:b/>
                <w:bCs/>
              </w:rPr>
            </w:pPr>
            <w:r w:rsidRPr="00D76914">
              <w:rPr>
                <w:b/>
                <w:bCs/>
              </w:rPr>
              <w:t>Yes/No</w:t>
            </w:r>
          </w:p>
        </w:tc>
        <w:tc>
          <w:tcPr>
            <w:tcW w:w="2040" w:type="pct"/>
          </w:tcPr>
          <w:p w:rsidRPr="00D76914" w:rsidR="00377743" w:rsidP="00BA07E3" w:rsidRDefault="00377743" w14:paraId="781A94F3" w14:textId="77777777">
            <w:pPr>
              <w:rPr>
                <w:b/>
                <w:bCs/>
              </w:rPr>
            </w:pPr>
            <w:r w:rsidRPr="00D76914">
              <w:rPr>
                <w:b/>
                <w:bCs/>
              </w:rPr>
              <w:t xml:space="preserve">Brief Description </w:t>
            </w:r>
          </w:p>
        </w:tc>
      </w:tr>
      <w:tr w:rsidRPr="00D76914" w:rsidR="00377743" w:rsidTr="00BA07E3" w14:paraId="233B1E47" w14:textId="77777777">
        <w:tc>
          <w:tcPr>
            <w:tcW w:w="2524" w:type="pct"/>
          </w:tcPr>
          <w:p w:rsidRPr="00D76914" w:rsidR="00377743" w:rsidP="00BA07E3" w:rsidRDefault="00377743" w14:paraId="29168043" w14:textId="77777777">
            <w:pPr>
              <w:pStyle w:val="Normal1"/>
              <w:rPr>
                <w:b/>
              </w:rPr>
            </w:pPr>
            <w:r w:rsidRPr="00D76914">
              <w:rPr>
                <w:b/>
              </w:rPr>
              <w:t xml:space="preserve">Outcome indicators </w:t>
            </w:r>
          </w:p>
        </w:tc>
        <w:tc>
          <w:tcPr>
            <w:tcW w:w="437" w:type="pct"/>
          </w:tcPr>
          <w:p w:rsidRPr="00D76914" w:rsidR="00377743" w:rsidP="00BA07E3" w:rsidRDefault="00377743" w14:paraId="5F434AA0" w14:textId="77777777">
            <w:pPr>
              <w:pStyle w:val="Normal1"/>
              <w:rPr>
                <w:b/>
              </w:rPr>
            </w:pPr>
          </w:p>
        </w:tc>
        <w:tc>
          <w:tcPr>
            <w:tcW w:w="2040" w:type="pct"/>
          </w:tcPr>
          <w:p w:rsidRPr="00D76914" w:rsidR="00377743" w:rsidP="00BA07E3" w:rsidRDefault="00377743" w14:paraId="3392D67C" w14:textId="77777777">
            <w:pPr>
              <w:pStyle w:val="Normal1"/>
              <w:rPr>
                <w:b/>
              </w:rPr>
            </w:pPr>
          </w:p>
        </w:tc>
      </w:tr>
      <w:tr w:rsidRPr="00D76914" w:rsidR="00377743" w:rsidTr="00BA07E3" w14:paraId="7C0F3C11" w14:textId="77777777">
        <w:tc>
          <w:tcPr>
            <w:tcW w:w="2524" w:type="pct"/>
          </w:tcPr>
          <w:p w:rsidRPr="00D76914" w:rsidR="00377743" w:rsidP="00377743" w:rsidRDefault="00377743" w14:paraId="2E054B5B" w14:textId="77777777">
            <w:pPr>
              <w:pStyle w:val="Normal1"/>
              <w:numPr>
                <w:ilvl w:val="1"/>
                <w:numId w:val="8"/>
              </w:numPr>
              <w:rPr>
                <w:b/>
              </w:rPr>
            </w:pPr>
            <w:r w:rsidRPr="00D76914">
              <w:t># and % of UNPRPD supported countries with inclusive and non-discriminatory laws, national policy/plan for persons with disabilities.</w:t>
            </w:r>
          </w:p>
        </w:tc>
        <w:tc>
          <w:tcPr>
            <w:tcW w:w="437" w:type="pct"/>
          </w:tcPr>
          <w:p w:rsidRPr="00D76914" w:rsidR="00377743" w:rsidP="00BA07E3" w:rsidRDefault="0043057E" w14:paraId="1C28B96D" w14:textId="4F731C3D">
            <w:pPr>
              <w:pStyle w:val="Normal1"/>
              <w:rPr>
                <w:b/>
              </w:rPr>
            </w:pPr>
            <w:r>
              <w:rPr>
                <w:b/>
              </w:rPr>
              <w:t>No</w:t>
            </w:r>
          </w:p>
        </w:tc>
        <w:tc>
          <w:tcPr>
            <w:tcW w:w="2040" w:type="pct"/>
          </w:tcPr>
          <w:p w:rsidRPr="00D76914" w:rsidR="00377743" w:rsidP="00BA07E3" w:rsidRDefault="00377743" w14:paraId="615E5C7E" w14:textId="77777777">
            <w:pPr>
              <w:pStyle w:val="Normal1"/>
              <w:rPr>
                <w:b/>
              </w:rPr>
            </w:pPr>
          </w:p>
        </w:tc>
      </w:tr>
      <w:tr w:rsidRPr="00D76914" w:rsidR="00377743" w:rsidTr="00BA07E3" w14:paraId="7B92C65E" w14:textId="77777777">
        <w:tc>
          <w:tcPr>
            <w:tcW w:w="2524" w:type="pct"/>
          </w:tcPr>
          <w:p w:rsidRPr="00D76914" w:rsidR="00377743" w:rsidP="00377743" w:rsidRDefault="00377743" w14:paraId="6F804066" w14:textId="77777777">
            <w:pPr>
              <w:pStyle w:val="Normal1"/>
              <w:numPr>
                <w:ilvl w:val="1"/>
                <w:numId w:val="10"/>
              </w:numPr>
              <w:rPr>
                <w:b/>
              </w:rPr>
            </w:pPr>
            <w:r w:rsidRPr="00D76914">
              <w:t># and % of UNPRPD supported countries with inclusive service delivery systems and processes across the sectors.</w:t>
            </w:r>
          </w:p>
        </w:tc>
        <w:tc>
          <w:tcPr>
            <w:tcW w:w="437" w:type="pct"/>
          </w:tcPr>
          <w:p w:rsidRPr="00D76914" w:rsidR="00377743" w:rsidP="00BA07E3" w:rsidRDefault="0043057E" w14:paraId="26337C5F" w14:textId="796E9547">
            <w:pPr>
              <w:pStyle w:val="Normal1"/>
              <w:rPr>
                <w:b/>
              </w:rPr>
            </w:pPr>
            <w:r>
              <w:rPr>
                <w:b/>
              </w:rPr>
              <w:t>No</w:t>
            </w:r>
          </w:p>
        </w:tc>
        <w:tc>
          <w:tcPr>
            <w:tcW w:w="2040" w:type="pct"/>
          </w:tcPr>
          <w:p w:rsidRPr="00D76914" w:rsidR="00377743" w:rsidP="00BA07E3" w:rsidRDefault="00377743" w14:paraId="203710F8" w14:textId="77777777">
            <w:pPr>
              <w:pStyle w:val="Normal1"/>
              <w:rPr>
                <w:b/>
              </w:rPr>
            </w:pPr>
          </w:p>
        </w:tc>
      </w:tr>
      <w:tr w:rsidRPr="00D76914" w:rsidR="00377743" w:rsidTr="00BA07E3" w14:paraId="3266A1EC" w14:textId="77777777">
        <w:tc>
          <w:tcPr>
            <w:tcW w:w="2524" w:type="pct"/>
          </w:tcPr>
          <w:p w:rsidRPr="00D76914" w:rsidR="00377743" w:rsidP="00377743" w:rsidRDefault="00377743" w14:paraId="48D100E7" w14:textId="77777777">
            <w:pPr>
              <w:pStyle w:val="Normal1"/>
              <w:numPr>
                <w:ilvl w:val="1"/>
                <w:numId w:val="10"/>
              </w:numPr>
              <w:rPr>
                <w:b/>
              </w:rPr>
            </w:pPr>
            <w:r w:rsidRPr="00D76914">
              <w:t># and % of UNPRPD supported countries with enhanced or newly established mechanisms supporting formal participation of OPDs to support CRPD implementation.</w:t>
            </w:r>
          </w:p>
        </w:tc>
        <w:tc>
          <w:tcPr>
            <w:tcW w:w="437" w:type="pct"/>
          </w:tcPr>
          <w:p w:rsidRPr="00D76914" w:rsidR="00377743" w:rsidP="00BA07E3" w:rsidRDefault="0043057E" w14:paraId="151C8865" w14:textId="1A56AD41">
            <w:pPr>
              <w:pStyle w:val="Normal1"/>
              <w:rPr>
                <w:b/>
              </w:rPr>
            </w:pPr>
            <w:r>
              <w:rPr>
                <w:b/>
              </w:rPr>
              <w:t>No</w:t>
            </w:r>
          </w:p>
        </w:tc>
        <w:tc>
          <w:tcPr>
            <w:tcW w:w="2040" w:type="pct"/>
          </w:tcPr>
          <w:p w:rsidRPr="00D76914" w:rsidR="00377743" w:rsidP="00BA07E3" w:rsidRDefault="00377743" w14:paraId="02A94271" w14:textId="77777777">
            <w:pPr>
              <w:pStyle w:val="Normal1"/>
              <w:rPr>
                <w:b/>
              </w:rPr>
            </w:pPr>
          </w:p>
        </w:tc>
      </w:tr>
      <w:tr w:rsidRPr="00D76914" w:rsidR="00377743" w:rsidTr="00BA07E3" w14:paraId="2721F8EA" w14:textId="77777777">
        <w:tc>
          <w:tcPr>
            <w:tcW w:w="2524" w:type="pct"/>
          </w:tcPr>
          <w:p w:rsidRPr="00D76914" w:rsidR="00377743" w:rsidP="00377743" w:rsidRDefault="00377743" w14:paraId="265EAF68" w14:textId="77777777">
            <w:pPr>
              <w:pStyle w:val="Normal1"/>
              <w:numPr>
                <w:ilvl w:val="1"/>
                <w:numId w:val="10"/>
              </w:numPr>
              <w:rPr>
                <w:b/>
              </w:rPr>
            </w:pPr>
            <w:r w:rsidRPr="00D76914">
              <w:t># and % of UNPRPD supported countries with enhanced and or newly established multi-stakeholder national and/or sub-national coordination and monitoring mechanisms established to monitor CRPD and include multi-sectoral representation and representation of OPDs</w:t>
            </w:r>
          </w:p>
        </w:tc>
        <w:tc>
          <w:tcPr>
            <w:tcW w:w="437" w:type="pct"/>
          </w:tcPr>
          <w:p w:rsidRPr="00D76914" w:rsidR="00377743" w:rsidP="00BA07E3" w:rsidRDefault="0043057E" w14:paraId="197BFD01" w14:textId="061D4206">
            <w:pPr>
              <w:pStyle w:val="Normal1"/>
              <w:rPr>
                <w:b/>
              </w:rPr>
            </w:pPr>
            <w:r>
              <w:rPr>
                <w:b/>
              </w:rPr>
              <w:t>No</w:t>
            </w:r>
          </w:p>
        </w:tc>
        <w:tc>
          <w:tcPr>
            <w:tcW w:w="2040" w:type="pct"/>
          </w:tcPr>
          <w:p w:rsidRPr="00D76914" w:rsidR="00377743" w:rsidP="00BA07E3" w:rsidRDefault="00377743" w14:paraId="44A5C922" w14:textId="77777777">
            <w:pPr>
              <w:pStyle w:val="Normal1"/>
              <w:rPr>
                <w:b/>
              </w:rPr>
            </w:pPr>
          </w:p>
        </w:tc>
      </w:tr>
      <w:tr w:rsidRPr="00D76914" w:rsidR="00377743" w:rsidTr="00BA07E3" w14:paraId="6C972E43" w14:textId="77777777">
        <w:tc>
          <w:tcPr>
            <w:tcW w:w="2524" w:type="pct"/>
          </w:tcPr>
          <w:p w:rsidRPr="00D76914" w:rsidR="00377743" w:rsidP="00377743" w:rsidRDefault="00377743" w14:paraId="5D57017F" w14:textId="77777777">
            <w:pPr>
              <w:pStyle w:val="Normal1"/>
              <w:numPr>
                <w:ilvl w:val="1"/>
                <w:numId w:val="10"/>
              </w:numPr>
            </w:pPr>
            <w:r w:rsidRPr="00D76914">
              <w:t xml:space="preserve"># and % of UNPRPD supported countries that have mechanisms in place to support quality, disaggregated and globally comparable data on disability in line with international standards to inform laws, </w:t>
            </w:r>
            <w:proofErr w:type="gramStart"/>
            <w:r w:rsidRPr="00D76914">
              <w:t>policies</w:t>
            </w:r>
            <w:proofErr w:type="gramEnd"/>
            <w:r w:rsidRPr="00D76914">
              <w:t xml:space="preserve"> and programmes</w:t>
            </w:r>
          </w:p>
        </w:tc>
        <w:tc>
          <w:tcPr>
            <w:tcW w:w="437" w:type="pct"/>
          </w:tcPr>
          <w:p w:rsidRPr="00D76914" w:rsidR="00377743" w:rsidP="00BA07E3" w:rsidRDefault="0043057E" w14:paraId="6DE152D4" w14:textId="16885C57">
            <w:pPr>
              <w:pStyle w:val="Normal1"/>
              <w:rPr>
                <w:b/>
              </w:rPr>
            </w:pPr>
            <w:r>
              <w:rPr>
                <w:b/>
              </w:rPr>
              <w:t>No</w:t>
            </w:r>
          </w:p>
        </w:tc>
        <w:tc>
          <w:tcPr>
            <w:tcW w:w="2040" w:type="pct"/>
          </w:tcPr>
          <w:p w:rsidRPr="00D76914" w:rsidR="00377743" w:rsidP="00BA07E3" w:rsidRDefault="00377743" w14:paraId="78338C38" w14:textId="77777777">
            <w:pPr>
              <w:pStyle w:val="Normal1"/>
              <w:rPr>
                <w:b/>
              </w:rPr>
            </w:pPr>
          </w:p>
        </w:tc>
      </w:tr>
      <w:tr w:rsidRPr="00D76914" w:rsidR="00377743" w:rsidTr="00BA07E3" w14:paraId="3A90A8ED" w14:textId="77777777">
        <w:tc>
          <w:tcPr>
            <w:tcW w:w="2524" w:type="pct"/>
          </w:tcPr>
          <w:p w:rsidRPr="00D76914" w:rsidR="00377743" w:rsidP="00BA07E3" w:rsidRDefault="00377743" w14:paraId="7ED6AC28" w14:textId="77777777">
            <w:pPr>
              <w:pStyle w:val="Normal1"/>
            </w:pPr>
            <w:r w:rsidRPr="00D76914">
              <w:rPr>
                <w:b/>
              </w:rPr>
              <w:t>Output 2.1 - Legislative and policy frameworks are newly developed, reviewed, or reformed to promote equality and non-discrimination, based on CRPD standards, and are translated into plans as relevant.</w:t>
            </w:r>
          </w:p>
        </w:tc>
        <w:tc>
          <w:tcPr>
            <w:tcW w:w="437" w:type="pct"/>
          </w:tcPr>
          <w:p w:rsidRPr="00D76914" w:rsidR="00377743" w:rsidP="00BA07E3" w:rsidRDefault="00377743" w14:paraId="0C97896C" w14:textId="77777777">
            <w:pPr>
              <w:pStyle w:val="Normal1"/>
              <w:rPr>
                <w:b/>
              </w:rPr>
            </w:pPr>
            <w:r w:rsidRPr="00D76914">
              <w:rPr>
                <w:b/>
              </w:rPr>
              <w:t>Yes/No</w:t>
            </w:r>
          </w:p>
        </w:tc>
        <w:tc>
          <w:tcPr>
            <w:tcW w:w="2040" w:type="pct"/>
          </w:tcPr>
          <w:p w:rsidRPr="00D76914" w:rsidR="00377743" w:rsidP="00BA07E3" w:rsidRDefault="00377743" w14:paraId="2C7FB6B3" w14:textId="77777777">
            <w:pPr>
              <w:pStyle w:val="Normal1"/>
              <w:rPr>
                <w:b/>
              </w:rPr>
            </w:pPr>
            <w:r w:rsidRPr="00D76914">
              <w:rPr>
                <w:b/>
              </w:rPr>
              <w:t xml:space="preserve">Brief Description </w:t>
            </w:r>
          </w:p>
        </w:tc>
      </w:tr>
      <w:tr w:rsidRPr="00D76914" w:rsidR="00377743" w:rsidTr="00BA07E3" w14:paraId="124C25CA" w14:textId="77777777">
        <w:tc>
          <w:tcPr>
            <w:tcW w:w="2524" w:type="pct"/>
          </w:tcPr>
          <w:p w:rsidRPr="00D76914" w:rsidR="00377743" w:rsidP="00BA07E3" w:rsidRDefault="00377743" w14:paraId="5AAD52E7" w14:textId="77777777">
            <w:pPr>
              <w:pStyle w:val="Normal1"/>
              <w:rPr>
                <w:b/>
              </w:rPr>
            </w:pPr>
            <w:r w:rsidRPr="00D76914">
              <w:rPr>
                <w:b/>
              </w:rPr>
              <w:t>Output Indicators</w:t>
            </w:r>
          </w:p>
        </w:tc>
        <w:tc>
          <w:tcPr>
            <w:tcW w:w="437" w:type="pct"/>
          </w:tcPr>
          <w:p w:rsidRPr="00D76914" w:rsidR="00377743" w:rsidP="00BA07E3" w:rsidRDefault="00377743" w14:paraId="46525AB5" w14:textId="77777777">
            <w:pPr>
              <w:pStyle w:val="Normal1"/>
              <w:rPr>
                <w:b/>
              </w:rPr>
            </w:pPr>
          </w:p>
        </w:tc>
        <w:tc>
          <w:tcPr>
            <w:tcW w:w="2040" w:type="pct"/>
          </w:tcPr>
          <w:p w:rsidRPr="00D76914" w:rsidR="00377743" w:rsidP="00BA07E3" w:rsidRDefault="00377743" w14:paraId="606EB615" w14:textId="77777777">
            <w:pPr>
              <w:pStyle w:val="Normal1"/>
              <w:rPr>
                <w:b/>
              </w:rPr>
            </w:pPr>
          </w:p>
        </w:tc>
      </w:tr>
      <w:tr w:rsidRPr="00D76914" w:rsidR="00377743" w:rsidTr="00BA07E3" w14:paraId="3B1107A0" w14:textId="77777777">
        <w:tc>
          <w:tcPr>
            <w:tcW w:w="2524" w:type="pct"/>
          </w:tcPr>
          <w:p w:rsidRPr="00D76914" w:rsidR="00377743" w:rsidP="00BA07E3" w:rsidRDefault="00377743" w14:paraId="0E5267EA" w14:textId="77777777">
            <w:pPr>
              <w:pStyle w:val="Normal1"/>
              <w:rPr>
                <w:b/>
              </w:rPr>
            </w:pPr>
            <w:r w:rsidRPr="00D76914">
              <w:t xml:space="preserve">2.1.1. # </w:t>
            </w:r>
            <w:proofErr w:type="gramStart"/>
            <w:r w:rsidRPr="00D76914">
              <w:t>of</w:t>
            </w:r>
            <w:proofErr w:type="gramEnd"/>
            <w:r w:rsidRPr="00D76914">
              <w:t xml:space="preserve"> newly produced, reviewed, or reformed laws and policies disaggregated by type (disability specific /mainstream) disaggregate by review reformed and developed</w:t>
            </w:r>
          </w:p>
        </w:tc>
        <w:tc>
          <w:tcPr>
            <w:tcW w:w="437" w:type="pct"/>
          </w:tcPr>
          <w:p w:rsidRPr="00D76914" w:rsidR="00377743" w:rsidP="00BA07E3" w:rsidRDefault="0043057E" w14:paraId="0A6931F6" w14:textId="453A8A66">
            <w:pPr>
              <w:pStyle w:val="Normal1"/>
              <w:rPr>
                <w:b/>
              </w:rPr>
            </w:pPr>
            <w:r>
              <w:rPr>
                <w:b/>
              </w:rPr>
              <w:t>No</w:t>
            </w:r>
          </w:p>
        </w:tc>
        <w:tc>
          <w:tcPr>
            <w:tcW w:w="2040" w:type="pct"/>
          </w:tcPr>
          <w:p w:rsidRPr="00D76914" w:rsidR="00377743" w:rsidP="00BA07E3" w:rsidRDefault="00377743" w14:paraId="00AE5575" w14:textId="77777777">
            <w:pPr>
              <w:pStyle w:val="Normal1"/>
              <w:rPr>
                <w:b/>
              </w:rPr>
            </w:pPr>
          </w:p>
        </w:tc>
      </w:tr>
      <w:tr w:rsidRPr="00D76914" w:rsidR="00377743" w:rsidTr="00BA07E3" w14:paraId="67DB79B9" w14:textId="77777777">
        <w:tc>
          <w:tcPr>
            <w:tcW w:w="2524" w:type="pct"/>
          </w:tcPr>
          <w:p w:rsidRPr="00D76914" w:rsidR="00377743" w:rsidP="00BA07E3" w:rsidRDefault="00377743" w14:paraId="175E5FB8" w14:textId="77777777">
            <w:pPr>
              <w:pStyle w:val="Normal1"/>
              <w:rPr>
                <w:b/>
              </w:rPr>
            </w:pPr>
            <w:r w:rsidRPr="00D76914">
              <w:t xml:space="preserve">2.1.2. # of developed and or adopted national action plan/strategy to ensure that persons with disabilities, have access to quality and affordable </w:t>
            </w:r>
            <w:proofErr w:type="gramStart"/>
            <w:r w:rsidRPr="00D76914">
              <w:t>services,(</w:t>
            </w:r>
            <w:proofErr w:type="gramEnd"/>
            <w:r w:rsidRPr="00D76914">
              <w:t>disaggregation by service)</w:t>
            </w:r>
          </w:p>
        </w:tc>
        <w:tc>
          <w:tcPr>
            <w:tcW w:w="437" w:type="pct"/>
          </w:tcPr>
          <w:p w:rsidRPr="00D76914" w:rsidR="00377743" w:rsidP="00BA07E3" w:rsidRDefault="0043057E" w14:paraId="1A8AC593" w14:textId="288E4AE9">
            <w:pPr>
              <w:pStyle w:val="Normal1"/>
              <w:rPr>
                <w:b/>
              </w:rPr>
            </w:pPr>
            <w:r>
              <w:rPr>
                <w:b/>
              </w:rPr>
              <w:t>No</w:t>
            </w:r>
          </w:p>
        </w:tc>
        <w:tc>
          <w:tcPr>
            <w:tcW w:w="2040" w:type="pct"/>
          </w:tcPr>
          <w:p w:rsidRPr="00D76914" w:rsidR="00377743" w:rsidP="00BA07E3" w:rsidRDefault="00377743" w14:paraId="58CA66ED" w14:textId="77777777">
            <w:pPr>
              <w:pStyle w:val="Normal1"/>
              <w:rPr>
                <w:b/>
              </w:rPr>
            </w:pPr>
          </w:p>
        </w:tc>
      </w:tr>
      <w:tr w:rsidRPr="00D76914" w:rsidR="00377743" w:rsidTr="00BA07E3" w14:paraId="6C7FC987" w14:textId="77777777">
        <w:tc>
          <w:tcPr>
            <w:tcW w:w="2524" w:type="pct"/>
          </w:tcPr>
          <w:p w:rsidRPr="00D76914" w:rsidR="00377743" w:rsidP="00BA07E3" w:rsidRDefault="00377743" w14:paraId="69D99010" w14:textId="77777777">
            <w:pPr>
              <w:pStyle w:val="Normal1"/>
              <w:rPr>
                <w:b/>
              </w:rPr>
            </w:pPr>
            <w:r w:rsidRPr="00D76914">
              <w:t xml:space="preserve">2.1.3. # </w:t>
            </w:r>
            <w:proofErr w:type="gramStart"/>
            <w:r w:rsidRPr="00D76914">
              <w:t>of</w:t>
            </w:r>
            <w:proofErr w:type="gramEnd"/>
            <w:r w:rsidRPr="00D76914">
              <w:t xml:space="preserve"> national strategies and plans with measures in place to ensure disability sensitive budgeting and financial management</w:t>
            </w:r>
          </w:p>
        </w:tc>
        <w:tc>
          <w:tcPr>
            <w:tcW w:w="437" w:type="pct"/>
          </w:tcPr>
          <w:p w:rsidRPr="00D76914" w:rsidR="00377743" w:rsidP="00BA07E3" w:rsidRDefault="0043057E" w14:paraId="5A789831" w14:textId="2ADACC84">
            <w:pPr>
              <w:pStyle w:val="Normal1"/>
              <w:rPr>
                <w:b/>
              </w:rPr>
            </w:pPr>
            <w:r>
              <w:rPr>
                <w:b/>
              </w:rPr>
              <w:t>No</w:t>
            </w:r>
          </w:p>
        </w:tc>
        <w:tc>
          <w:tcPr>
            <w:tcW w:w="2040" w:type="pct"/>
          </w:tcPr>
          <w:p w:rsidRPr="00D76914" w:rsidR="00377743" w:rsidP="00BA07E3" w:rsidRDefault="00377743" w14:paraId="5F737C98" w14:textId="77777777">
            <w:pPr>
              <w:pStyle w:val="Normal1"/>
              <w:rPr>
                <w:b/>
              </w:rPr>
            </w:pPr>
          </w:p>
        </w:tc>
      </w:tr>
      <w:tr w:rsidRPr="00D76914" w:rsidR="00377743" w:rsidTr="00BA07E3" w14:paraId="57E104D0" w14:textId="77777777">
        <w:tc>
          <w:tcPr>
            <w:tcW w:w="2524" w:type="pct"/>
          </w:tcPr>
          <w:p w:rsidRPr="00D76914" w:rsidR="00377743" w:rsidP="00BA07E3" w:rsidRDefault="00377743" w14:paraId="7D6338F9" w14:textId="77777777">
            <w:pPr>
              <w:pStyle w:val="Normal1"/>
              <w:rPr>
                <w:b/>
              </w:rPr>
            </w:pPr>
            <w:r w:rsidRPr="00D76914">
              <w:t xml:space="preserve">2.1.4. # </w:t>
            </w:r>
            <w:proofErr w:type="gramStart"/>
            <w:r w:rsidRPr="00D76914">
              <w:t>laws</w:t>
            </w:r>
            <w:proofErr w:type="gramEnd"/>
            <w:r w:rsidRPr="00D76914">
              <w:t xml:space="preserve"> and policies (mainstream and targeted) changes addressing rights and inclusion of most marginalized groups (disaggregation women and underrepresented by different groups) </w:t>
            </w:r>
          </w:p>
        </w:tc>
        <w:tc>
          <w:tcPr>
            <w:tcW w:w="437" w:type="pct"/>
          </w:tcPr>
          <w:p w:rsidRPr="00D76914" w:rsidR="00377743" w:rsidP="00BA07E3" w:rsidRDefault="0043057E" w14:paraId="628DAF40" w14:textId="2EED7675">
            <w:pPr>
              <w:pStyle w:val="Normal1"/>
              <w:rPr>
                <w:b/>
              </w:rPr>
            </w:pPr>
            <w:r>
              <w:rPr>
                <w:b/>
              </w:rPr>
              <w:t>No</w:t>
            </w:r>
          </w:p>
        </w:tc>
        <w:tc>
          <w:tcPr>
            <w:tcW w:w="2040" w:type="pct"/>
          </w:tcPr>
          <w:p w:rsidRPr="00D76914" w:rsidR="00377743" w:rsidP="00BA07E3" w:rsidRDefault="00377743" w14:paraId="708921C2" w14:textId="77777777">
            <w:pPr>
              <w:pStyle w:val="Normal1"/>
              <w:rPr>
                <w:b/>
              </w:rPr>
            </w:pPr>
          </w:p>
        </w:tc>
      </w:tr>
      <w:tr w:rsidRPr="00D76914" w:rsidR="00377743" w:rsidTr="00BA07E3" w14:paraId="4EA58165" w14:textId="77777777">
        <w:tc>
          <w:tcPr>
            <w:tcW w:w="2524" w:type="pct"/>
          </w:tcPr>
          <w:p w:rsidRPr="00D76914" w:rsidR="00377743" w:rsidP="00BA07E3" w:rsidRDefault="00377743" w14:paraId="6E828AC8" w14:textId="77777777">
            <w:pPr>
              <w:pStyle w:val="Normal1"/>
              <w:rPr>
                <w:b/>
              </w:rPr>
            </w:pPr>
            <w:r w:rsidRPr="00D76914">
              <w:t xml:space="preserve">2.1.5. # </w:t>
            </w:r>
            <w:proofErr w:type="gramStart"/>
            <w:r w:rsidRPr="00D76914">
              <w:t>of</w:t>
            </w:r>
            <w:proofErr w:type="gramEnd"/>
            <w:r w:rsidRPr="00D76914">
              <w:t xml:space="preserve"> laws and policies and plans on VAWG and or SRHR that adequately respond to the rights of women and girls with disabilities (disaggregation by plan-laws-policies and VAWG-SRHR)</w:t>
            </w:r>
          </w:p>
        </w:tc>
        <w:tc>
          <w:tcPr>
            <w:tcW w:w="437" w:type="pct"/>
          </w:tcPr>
          <w:p w:rsidRPr="00D76914" w:rsidR="00377743" w:rsidP="00BA07E3" w:rsidRDefault="0043057E" w14:paraId="21131817" w14:textId="2645AF6D">
            <w:pPr>
              <w:pStyle w:val="Normal1"/>
              <w:rPr>
                <w:b/>
              </w:rPr>
            </w:pPr>
            <w:r>
              <w:rPr>
                <w:b/>
              </w:rPr>
              <w:t>No</w:t>
            </w:r>
          </w:p>
        </w:tc>
        <w:tc>
          <w:tcPr>
            <w:tcW w:w="2040" w:type="pct"/>
          </w:tcPr>
          <w:p w:rsidRPr="00D76914" w:rsidR="00377743" w:rsidP="00BA07E3" w:rsidRDefault="00377743" w14:paraId="748FE087" w14:textId="77777777">
            <w:pPr>
              <w:pStyle w:val="Normal1"/>
              <w:rPr>
                <w:b/>
              </w:rPr>
            </w:pPr>
          </w:p>
        </w:tc>
      </w:tr>
      <w:tr w:rsidRPr="00D76914" w:rsidR="00377743" w:rsidTr="00BA07E3" w14:paraId="7E34C83B" w14:textId="77777777">
        <w:tc>
          <w:tcPr>
            <w:tcW w:w="2524" w:type="pct"/>
          </w:tcPr>
          <w:p w:rsidRPr="00D76914" w:rsidR="00377743" w:rsidP="00BA07E3" w:rsidRDefault="00377743" w14:paraId="3E61DE54" w14:textId="77777777">
            <w:pPr>
              <w:pStyle w:val="Normal1"/>
            </w:pPr>
            <w:r w:rsidRPr="00D76914">
              <w:t xml:space="preserve">2.1.6. # </w:t>
            </w:r>
            <w:proofErr w:type="gramStart"/>
            <w:r w:rsidRPr="00D76914">
              <w:t>of</w:t>
            </w:r>
            <w:proofErr w:type="gramEnd"/>
            <w:r w:rsidRPr="00D76914">
              <w:t xml:space="preserve"> developed/strengthened multi-stakeholder coordination mechanisms supporting legal, policy and plans changes (disaggregation by stakeholder Gov/ UN/OPDs/other). </w:t>
            </w:r>
          </w:p>
        </w:tc>
        <w:tc>
          <w:tcPr>
            <w:tcW w:w="437" w:type="pct"/>
          </w:tcPr>
          <w:p w:rsidRPr="00D76914" w:rsidR="00377743" w:rsidP="00BA07E3" w:rsidRDefault="0043057E" w14:paraId="4B9AFFCD" w14:textId="53F2558A">
            <w:pPr>
              <w:pStyle w:val="Normal1"/>
              <w:rPr>
                <w:b/>
              </w:rPr>
            </w:pPr>
            <w:r>
              <w:rPr>
                <w:b/>
              </w:rPr>
              <w:t>No</w:t>
            </w:r>
          </w:p>
        </w:tc>
        <w:tc>
          <w:tcPr>
            <w:tcW w:w="2040" w:type="pct"/>
          </w:tcPr>
          <w:p w:rsidRPr="00D76914" w:rsidR="00377743" w:rsidP="00BA07E3" w:rsidRDefault="00377743" w14:paraId="145439A9" w14:textId="77777777">
            <w:pPr>
              <w:pStyle w:val="Normal1"/>
              <w:rPr>
                <w:b/>
              </w:rPr>
            </w:pPr>
          </w:p>
        </w:tc>
      </w:tr>
      <w:tr w:rsidRPr="00D76914" w:rsidR="00377743" w:rsidTr="00BA07E3" w14:paraId="6849A2AE" w14:textId="77777777">
        <w:tc>
          <w:tcPr>
            <w:tcW w:w="2524" w:type="pct"/>
          </w:tcPr>
          <w:p w:rsidRPr="00D76914" w:rsidR="00377743" w:rsidP="00BA07E3" w:rsidRDefault="00377743" w14:paraId="49F27658" w14:textId="77777777">
            <w:pPr>
              <w:pStyle w:val="Normal1"/>
              <w:rPr>
                <w:b/>
              </w:rPr>
            </w:pPr>
            <w:r w:rsidRPr="00D76914">
              <w:t xml:space="preserve">2.1.7. # </w:t>
            </w:r>
            <w:proofErr w:type="gramStart"/>
            <w:r w:rsidRPr="00D76914">
              <w:t>of</w:t>
            </w:r>
            <w:proofErr w:type="gramEnd"/>
            <w:r w:rsidRPr="00D76914">
              <w:t xml:space="preserve"> organizations of persons with disabilities taking part in consultation processes related to legislative and policy changes, disaggregated by kind of organization of persons with disability, constituency represented among persons with disabilities and geographical location.</w:t>
            </w:r>
          </w:p>
        </w:tc>
        <w:tc>
          <w:tcPr>
            <w:tcW w:w="437" w:type="pct"/>
          </w:tcPr>
          <w:p w:rsidRPr="00D76914" w:rsidR="00377743" w:rsidP="00BA07E3" w:rsidRDefault="0043057E" w14:paraId="75B2F1FF" w14:textId="2E2DA198">
            <w:pPr>
              <w:pStyle w:val="Normal1"/>
              <w:rPr>
                <w:b/>
              </w:rPr>
            </w:pPr>
            <w:r>
              <w:rPr>
                <w:b/>
              </w:rPr>
              <w:t>No</w:t>
            </w:r>
          </w:p>
        </w:tc>
        <w:tc>
          <w:tcPr>
            <w:tcW w:w="2040" w:type="pct"/>
          </w:tcPr>
          <w:p w:rsidRPr="00D76914" w:rsidR="00377743" w:rsidP="00BA07E3" w:rsidRDefault="00377743" w14:paraId="6CFAB048" w14:textId="77777777">
            <w:pPr>
              <w:pStyle w:val="Normal1"/>
              <w:rPr>
                <w:b/>
              </w:rPr>
            </w:pPr>
          </w:p>
        </w:tc>
      </w:tr>
      <w:tr w:rsidRPr="00D76914" w:rsidR="00377743" w:rsidTr="00BA07E3" w14:paraId="5CC8AF26" w14:textId="77777777">
        <w:tc>
          <w:tcPr>
            <w:tcW w:w="2524" w:type="pct"/>
          </w:tcPr>
          <w:p w:rsidRPr="00D76914" w:rsidR="00377743" w:rsidP="00BA07E3" w:rsidRDefault="00377743" w14:paraId="6BF2D609" w14:textId="77777777">
            <w:pPr>
              <w:pStyle w:val="Normal1"/>
            </w:pPr>
            <w:r w:rsidRPr="00D76914">
              <w:rPr>
                <w:b/>
              </w:rPr>
              <w:t>Output 2.2 –Service delivery systems implementation and processes across the sectors are reviewed/reformed/developed to ensure disability inclusion</w:t>
            </w:r>
          </w:p>
        </w:tc>
        <w:tc>
          <w:tcPr>
            <w:tcW w:w="437" w:type="pct"/>
          </w:tcPr>
          <w:p w:rsidRPr="00D76914" w:rsidR="00377743" w:rsidP="00BA07E3" w:rsidRDefault="00377743" w14:paraId="5E09F587" w14:textId="77777777">
            <w:pPr>
              <w:pStyle w:val="Normal1"/>
              <w:rPr>
                <w:b/>
              </w:rPr>
            </w:pPr>
            <w:r w:rsidRPr="00D76914">
              <w:rPr>
                <w:b/>
              </w:rPr>
              <w:t>Yes/No</w:t>
            </w:r>
          </w:p>
        </w:tc>
        <w:tc>
          <w:tcPr>
            <w:tcW w:w="2040" w:type="pct"/>
          </w:tcPr>
          <w:p w:rsidRPr="00D76914" w:rsidR="00377743" w:rsidP="00BA07E3" w:rsidRDefault="00377743" w14:paraId="3F1D295D" w14:textId="77777777">
            <w:pPr>
              <w:pStyle w:val="Normal1"/>
              <w:rPr>
                <w:b/>
              </w:rPr>
            </w:pPr>
            <w:r w:rsidRPr="00D76914">
              <w:rPr>
                <w:b/>
              </w:rPr>
              <w:t xml:space="preserve">Brief Description </w:t>
            </w:r>
          </w:p>
        </w:tc>
      </w:tr>
      <w:tr w:rsidRPr="00D76914" w:rsidR="00377743" w:rsidTr="00BA07E3" w14:paraId="70D322E7" w14:textId="77777777">
        <w:tc>
          <w:tcPr>
            <w:tcW w:w="2524" w:type="pct"/>
          </w:tcPr>
          <w:p w:rsidRPr="00D76914" w:rsidR="00377743" w:rsidP="00BA07E3" w:rsidRDefault="00377743" w14:paraId="19F420E5" w14:textId="77777777">
            <w:pPr>
              <w:pStyle w:val="Normal1"/>
              <w:rPr>
                <w:b/>
              </w:rPr>
            </w:pPr>
            <w:r w:rsidRPr="00D76914">
              <w:rPr>
                <w:b/>
              </w:rPr>
              <w:t>Output Indicators</w:t>
            </w:r>
          </w:p>
        </w:tc>
        <w:tc>
          <w:tcPr>
            <w:tcW w:w="437" w:type="pct"/>
          </w:tcPr>
          <w:p w:rsidRPr="00D76914" w:rsidR="00377743" w:rsidP="00BA07E3" w:rsidRDefault="00377743" w14:paraId="459EADBC" w14:textId="77777777">
            <w:pPr>
              <w:pStyle w:val="Normal1"/>
              <w:rPr>
                <w:b/>
              </w:rPr>
            </w:pPr>
          </w:p>
        </w:tc>
        <w:tc>
          <w:tcPr>
            <w:tcW w:w="2040" w:type="pct"/>
          </w:tcPr>
          <w:p w:rsidRPr="00D76914" w:rsidR="00377743" w:rsidP="00BA07E3" w:rsidRDefault="00377743" w14:paraId="737BD624" w14:textId="77777777">
            <w:pPr>
              <w:pStyle w:val="Normal1"/>
              <w:rPr>
                <w:b/>
              </w:rPr>
            </w:pPr>
          </w:p>
        </w:tc>
      </w:tr>
      <w:tr w:rsidRPr="00D76914" w:rsidR="00377743" w:rsidTr="00BA07E3" w14:paraId="50A3C9CD" w14:textId="77777777">
        <w:tc>
          <w:tcPr>
            <w:tcW w:w="2524" w:type="pct"/>
          </w:tcPr>
          <w:p w:rsidRPr="00D76914" w:rsidR="00377743" w:rsidP="00BA07E3" w:rsidRDefault="00377743" w14:paraId="6EEEF39F" w14:textId="77777777">
            <w:pPr>
              <w:pStyle w:val="Normal1"/>
              <w:rPr>
                <w:b/>
              </w:rPr>
            </w:pPr>
            <w:r w:rsidRPr="00D76914">
              <w:t xml:space="preserve">2.2.1. # </w:t>
            </w:r>
            <w:proofErr w:type="gramStart"/>
            <w:r w:rsidRPr="00D76914">
              <w:t>of</w:t>
            </w:r>
            <w:proofErr w:type="gramEnd"/>
            <w:r w:rsidRPr="00D76914">
              <w:t xml:space="preserve"> reviewed, newly developed or strengthened service delivery systems and processes disaggregated by precondition (add as footnote) type of change (reviewed developed or strengthened) and sector.</w:t>
            </w:r>
          </w:p>
        </w:tc>
        <w:tc>
          <w:tcPr>
            <w:tcW w:w="437" w:type="pct"/>
          </w:tcPr>
          <w:p w:rsidRPr="00D76914" w:rsidR="00377743" w:rsidP="00BA07E3" w:rsidRDefault="0043057E" w14:paraId="600516C4" w14:textId="51017DD8">
            <w:pPr>
              <w:pStyle w:val="Normal1"/>
              <w:rPr>
                <w:b/>
              </w:rPr>
            </w:pPr>
            <w:r>
              <w:rPr>
                <w:b/>
              </w:rPr>
              <w:t>No</w:t>
            </w:r>
          </w:p>
        </w:tc>
        <w:tc>
          <w:tcPr>
            <w:tcW w:w="2040" w:type="pct"/>
          </w:tcPr>
          <w:p w:rsidRPr="00D76914" w:rsidR="00377743" w:rsidP="00BA07E3" w:rsidRDefault="00377743" w14:paraId="3E474EB8" w14:textId="77777777">
            <w:pPr>
              <w:pStyle w:val="Normal1"/>
              <w:rPr>
                <w:b/>
              </w:rPr>
            </w:pPr>
          </w:p>
        </w:tc>
      </w:tr>
      <w:tr w:rsidRPr="00D76914" w:rsidR="00377743" w:rsidTr="00BA07E3" w14:paraId="646A949F" w14:textId="77777777">
        <w:tc>
          <w:tcPr>
            <w:tcW w:w="2524" w:type="pct"/>
          </w:tcPr>
          <w:p w:rsidRPr="00D76914" w:rsidR="00377743" w:rsidP="00BA07E3" w:rsidRDefault="00377743" w14:paraId="368198F6" w14:textId="77777777">
            <w:pPr>
              <w:pStyle w:val="Normal1"/>
              <w:rPr>
                <w:b/>
              </w:rPr>
            </w:pPr>
            <w:r w:rsidRPr="00D76914">
              <w:t xml:space="preserve">2.2.2. # </w:t>
            </w:r>
            <w:proofErr w:type="gramStart"/>
            <w:r w:rsidRPr="00D76914">
              <w:t>of</w:t>
            </w:r>
            <w:proofErr w:type="gramEnd"/>
            <w:r w:rsidRPr="00D76914">
              <w:t xml:space="preserve"> reviewed, newly developed or strengthened national implementation systems and processes addressing the rights for women with disabilities in particular around Sexual and Gender Based Violence and SRH services. </w:t>
            </w:r>
          </w:p>
        </w:tc>
        <w:tc>
          <w:tcPr>
            <w:tcW w:w="437" w:type="pct"/>
          </w:tcPr>
          <w:p w:rsidRPr="00D76914" w:rsidR="00377743" w:rsidP="00BA07E3" w:rsidRDefault="0043057E" w14:paraId="24D5E6E4" w14:textId="2A973F5A">
            <w:pPr>
              <w:pStyle w:val="Normal1"/>
              <w:rPr>
                <w:b/>
              </w:rPr>
            </w:pPr>
            <w:r>
              <w:rPr>
                <w:b/>
              </w:rPr>
              <w:t>No</w:t>
            </w:r>
          </w:p>
        </w:tc>
        <w:tc>
          <w:tcPr>
            <w:tcW w:w="2040" w:type="pct"/>
          </w:tcPr>
          <w:p w:rsidRPr="00D76914" w:rsidR="00377743" w:rsidP="00BA07E3" w:rsidRDefault="00377743" w14:paraId="3D078448" w14:textId="77777777">
            <w:pPr>
              <w:pStyle w:val="Normal1"/>
              <w:rPr>
                <w:b/>
              </w:rPr>
            </w:pPr>
          </w:p>
        </w:tc>
      </w:tr>
      <w:tr w:rsidRPr="00D76914" w:rsidR="00377743" w:rsidTr="00BA07E3" w14:paraId="3B9C2347" w14:textId="77777777">
        <w:tc>
          <w:tcPr>
            <w:tcW w:w="2524" w:type="pct"/>
          </w:tcPr>
          <w:p w:rsidRPr="00D76914" w:rsidR="00377743" w:rsidP="00BA07E3" w:rsidRDefault="00377743" w14:paraId="67D48920" w14:textId="77777777">
            <w:pPr>
              <w:pStyle w:val="Normal1"/>
              <w:rPr>
                <w:b/>
              </w:rPr>
            </w:pPr>
            <w:r w:rsidRPr="00D76914">
              <w:t xml:space="preserve">2.2.3. # </w:t>
            </w:r>
            <w:proofErr w:type="gramStart"/>
            <w:r w:rsidRPr="00D76914">
              <w:t>of</w:t>
            </w:r>
            <w:proofErr w:type="gramEnd"/>
            <w:r w:rsidRPr="00D76914">
              <w:t xml:space="preserve"> reviewed, newly developed or strengthened national implementation systems and processes addressing the rights the most marginalized groups of persons with disabilities (disaggregation by group (women, underrepresented, </w:t>
            </w:r>
            <w:proofErr w:type="spellStart"/>
            <w:r w:rsidRPr="00D76914">
              <w:t>etc</w:t>
            </w:r>
            <w:proofErr w:type="spellEnd"/>
            <w:r w:rsidRPr="00D76914">
              <w:t>)</w:t>
            </w:r>
          </w:p>
        </w:tc>
        <w:tc>
          <w:tcPr>
            <w:tcW w:w="437" w:type="pct"/>
          </w:tcPr>
          <w:p w:rsidRPr="00D76914" w:rsidR="00377743" w:rsidP="00BA07E3" w:rsidRDefault="0043057E" w14:paraId="5F9D8A02" w14:textId="745035C1">
            <w:pPr>
              <w:pStyle w:val="Normal1"/>
              <w:rPr>
                <w:b/>
              </w:rPr>
            </w:pPr>
            <w:r>
              <w:rPr>
                <w:b/>
              </w:rPr>
              <w:t>No</w:t>
            </w:r>
          </w:p>
        </w:tc>
        <w:tc>
          <w:tcPr>
            <w:tcW w:w="2040" w:type="pct"/>
          </w:tcPr>
          <w:p w:rsidRPr="00D76914" w:rsidR="00377743" w:rsidP="00BA07E3" w:rsidRDefault="00377743" w14:paraId="39C45275" w14:textId="77777777">
            <w:pPr>
              <w:pStyle w:val="Normal1"/>
              <w:rPr>
                <w:b/>
              </w:rPr>
            </w:pPr>
          </w:p>
        </w:tc>
      </w:tr>
      <w:tr w:rsidRPr="00D76914" w:rsidR="00377743" w:rsidTr="00BA07E3" w14:paraId="75A61EE4" w14:textId="77777777">
        <w:tc>
          <w:tcPr>
            <w:tcW w:w="2524" w:type="pct"/>
          </w:tcPr>
          <w:p w:rsidRPr="00D76914" w:rsidR="00377743" w:rsidP="00BA07E3" w:rsidRDefault="00377743" w14:paraId="70022D49" w14:textId="77777777">
            <w:pPr>
              <w:pStyle w:val="Normal1"/>
              <w:rPr>
                <w:b/>
              </w:rPr>
            </w:pPr>
            <w:r w:rsidRPr="00D76914">
              <w:t xml:space="preserve">2.2.4. # </w:t>
            </w:r>
            <w:proofErr w:type="gramStart"/>
            <w:r w:rsidRPr="00D76914">
              <w:t>of</w:t>
            </w:r>
            <w:proofErr w:type="gramEnd"/>
            <w:r w:rsidRPr="00D76914">
              <w:t xml:space="preserve"> supported multi-stakeholder coordination mechanisms supporting targeted services delivery systems and processes changes (disaggregation by stakeholder Gov/ UN/OPDs/other). </w:t>
            </w:r>
          </w:p>
        </w:tc>
        <w:tc>
          <w:tcPr>
            <w:tcW w:w="437" w:type="pct"/>
          </w:tcPr>
          <w:p w:rsidRPr="00D76914" w:rsidR="00377743" w:rsidP="00BA07E3" w:rsidRDefault="0043057E" w14:paraId="1E904933" w14:textId="456B25B6">
            <w:pPr>
              <w:pStyle w:val="Normal1"/>
              <w:rPr>
                <w:b/>
              </w:rPr>
            </w:pPr>
            <w:r>
              <w:rPr>
                <w:b/>
              </w:rPr>
              <w:t>No</w:t>
            </w:r>
          </w:p>
        </w:tc>
        <w:tc>
          <w:tcPr>
            <w:tcW w:w="2040" w:type="pct"/>
          </w:tcPr>
          <w:p w:rsidRPr="00D76914" w:rsidR="00377743" w:rsidP="00BA07E3" w:rsidRDefault="00377743" w14:paraId="2054F0C9" w14:textId="77777777">
            <w:pPr>
              <w:pStyle w:val="Normal1"/>
              <w:rPr>
                <w:b/>
              </w:rPr>
            </w:pPr>
          </w:p>
        </w:tc>
      </w:tr>
      <w:tr w:rsidRPr="00D76914" w:rsidR="00377743" w:rsidTr="00BA07E3" w14:paraId="2DA2BF96" w14:textId="77777777">
        <w:tc>
          <w:tcPr>
            <w:tcW w:w="2524" w:type="pct"/>
          </w:tcPr>
          <w:p w:rsidRPr="00D76914" w:rsidR="00377743" w:rsidP="00BA07E3" w:rsidRDefault="00377743" w14:paraId="00FC02CC" w14:textId="77777777">
            <w:pPr>
              <w:pStyle w:val="Normal1"/>
              <w:rPr>
                <w:b/>
              </w:rPr>
            </w:pPr>
            <w:r w:rsidRPr="00D76914">
              <w:t>2.2.5. #</w:t>
            </w:r>
            <w:proofErr w:type="gramStart"/>
            <w:r w:rsidRPr="00D76914">
              <w:t>and</w:t>
            </w:r>
            <w:proofErr w:type="gramEnd"/>
            <w:r w:rsidRPr="00D76914">
              <w:t xml:space="preserve"> of organizations of persons with disabilities taking part in consultation processes, disaggregated by kind of organization of persons with disability, constituency represented among persons with disabilities (including Women and underrepresented groups) and geographical representation e.g. national/local.</w:t>
            </w:r>
          </w:p>
        </w:tc>
        <w:tc>
          <w:tcPr>
            <w:tcW w:w="437" w:type="pct"/>
          </w:tcPr>
          <w:p w:rsidRPr="00D76914" w:rsidR="00377743" w:rsidP="00BA07E3" w:rsidRDefault="0043057E" w14:paraId="5F040A39" w14:textId="5E6317DF">
            <w:pPr>
              <w:pStyle w:val="Normal1"/>
              <w:rPr>
                <w:b/>
              </w:rPr>
            </w:pPr>
            <w:r>
              <w:rPr>
                <w:b/>
              </w:rPr>
              <w:t>Yes</w:t>
            </w:r>
          </w:p>
        </w:tc>
        <w:tc>
          <w:tcPr>
            <w:tcW w:w="2040" w:type="pct"/>
          </w:tcPr>
          <w:p w:rsidRPr="00D76914" w:rsidR="00377743" w:rsidP="00BA07E3" w:rsidRDefault="00291B6A" w14:paraId="39091CCD" w14:textId="1DFA9311">
            <w:pPr>
              <w:pStyle w:val="Normal1"/>
              <w:rPr>
                <w:b/>
              </w:rPr>
            </w:pPr>
            <w:r>
              <w:rPr>
                <w:b/>
              </w:rPr>
              <w:t>10-15 OPDs</w:t>
            </w:r>
          </w:p>
        </w:tc>
      </w:tr>
      <w:tr w:rsidRPr="00D76914" w:rsidR="00377743" w:rsidTr="00BA07E3" w14:paraId="3F722B49" w14:textId="77777777">
        <w:tc>
          <w:tcPr>
            <w:tcW w:w="2524" w:type="pct"/>
          </w:tcPr>
          <w:p w:rsidRPr="00D76914" w:rsidR="00377743" w:rsidP="00BA07E3" w:rsidRDefault="00377743" w14:paraId="579CB289" w14:textId="77777777">
            <w:pPr>
              <w:pStyle w:val="Normal1"/>
            </w:pPr>
            <w:r w:rsidRPr="00D76914">
              <w:rPr>
                <w:b/>
              </w:rPr>
              <w:t>Output 2.3 National data collection systems, accountability and monitoring mechanisms, and inter-ministerial coordination systems are reviewed/reformed/developed to ensure disability inclusion</w:t>
            </w:r>
          </w:p>
        </w:tc>
        <w:tc>
          <w:tcPr>
            <w:tcW w:w="437" w:type="pct"/>
          </w:tcPr>
          <w:p w:rsidRPr="00D76914" w:rsidR="00377743" w:rsidP="00BA07E3" w:rsidRDefault="00377743" w14:paraId="317A11D4" w14:textId="77777777">
            <w:pPr>
              <w:pStyle w:val="Normal1"/>
              <w:rPr>
                <w:b/>
              </w:rPr>
            </w:pPr>
            <w:r w:rsidRPr="00D76914">
              <w:rPr>
                <w:b/>
              </w:rPr>
              <w:t>Yes/No</w:t>
            </w:r>
          </w:p>
        </w:tc>
        <w:tc>
          <w:tcPr>
            <w:tcW w:w="2040" w:type="pct"/>
          </w:tcPr>
          <w:p w:rsidRPr="00D76914" w:rsidR="00377743" w:rsidP="00BA07E3" w:rsidRDefault="00377743" w14:paraId="330AC69C" w14:textId="77777777">
            <w:pPr>
              <w:pStyle w:val="Normal1"/>
              <w:rPr>
                <w:b/>
              </w:rPr>
            </w:pPr>
            <w:r w:rsidRPr="00D76914">
              <w:rPr>
                <w:b/>
              </w:rPr>
              <w:t xml:space="preserve">Brief Description </w:t>
            </w:r>
          </w:p>
        </w:tc>
      </w:tr>
      <w:tr w:rsidRPr="00D76914" w:rsidR="00377743" w:rsidTr="00BA07E3" w14:paraId="69F3374C" w14:textId="77777777">
        <w:tc>
          <w:tcPr>
            <w:tcW w:w="2524" w:type="pct"/>
          </w:tcPr>
          <w:p w:rsidRPr="00D76914" w:rsidR="00377743" w:rsidP="00BA07E3" w:rsidRDefault="00377743" w14:paraId="19F3567B" w14:textId="77777777">
            <w:pPr>
              <w:pStyle w:val="Normal1"/>
              <w:rPr>
                <w:b/>
              </w:rPr>
            </w:pPr>
            <w:r w:rsidRPr="00D76914">
              <w:rPr>
                <w:b/>
              </w:rPr>
              <w:t>Output Indicators</w:t>
            </w:r>
          </w:p>
        </w:tc>
        <w:tc>
          <w:tcPr>
            <w:tcW w:w="437" w:type="pct"/>
          </w:tcPr>
          <w:p w:rsidRPr="00D76914" w:rsidR="00377743" w:rsidP="00BA07E3" w:rsidRDefault="00377743" w14:paraId="274960B0" w14:textId="77777777">
            <w:pPr>
              <w:pStyle w:val="Normal1"/>
              <w:rPr>
                <w:b/>
              </w:rPr>
            </w:pPr>
          </w:p>
        </w:tc>
        <w:tc>
          <w:tcPr>
            <w:tcW w:w="2040" w:type="pct"/>
          </w:tcPr>
          <w:p w:rsidRPr="00D76914" w:rsidR="00377743" w:rsidP="00BA07E3" w:rsidRDefault="00377743" w14:paraId="450EF5A9" w14:textId="77777777">
            <w:pPr>
              <w:pStyle w:val="Normal1"/>
              <w:rPr>
                <w:b/>
              </w:rPr>
            </w:pPr>
          </w:p>
        </w:tc>
      </w:tr>
      <w:tr w:rsidRPr="00D76914" w:rsidR="00377743" w:rsidTr="00BA07E3" w14:paraId="1EFCFD55" w14:textId="77777777">
        <w:tc>
          <w:tcPr>
            <w:tcW w:w="2524" w:type="pct"/>
          </w:tcPr>
          <w:p w:rsidRPr="00D76914" w:rsidR="00377743" w:rsidP="00BA07E3" w:rsidRDefault="00377743" w14:paraId="329D55D2" w14:textId="77777777">
            <w:pPr>
              <w:pStyle w:val="Normal1"/>
              <w:rPr>
                <w:b/>
              </w:rPr>
            </w:pPr>
            <w:r w:rsidRPr="00D76914">
              <w:t xml:space="preserve">2.3.1. # </w:t>
            </w:r>
            <w:proofErr w:type="gramStart"/>
            <w:r w:rsidRPr="00D76914">
              <w:t>of</w:t>
            </w:r>
            <w:proofErr w:type="gramEnd"/>
            <w:r w:rsidRPr="00D76914">
              <w:t xml:space="preserve"> strengthen /developed national and/or sub-national coordination and monitoring mechanisms for CRPD implementation in line with article 33</w:t>
            </w:r>
          </w:p>
        </w:tc>
        <w:tc>
          <w:tcPr>
            <w:tcW w:w="437" w:type="pct"/>
          </w:tcPr>
          <w:p w:rsidRPr="00D76914" w:rsidR="00377743" w:rsidP="00BA07E3" w:rsidRDefault="0043057E" w14:paraId="58F232C1" w14:textId="4796EBF3">
            <w:pPr>
              <w:pStyle w:val="Normal1"/>
              <w:rPr>
                <w:b/>
              </w:rPr>
            </w:pPr>
            <w:r>
              <w:rPr>
                <w:b/>
              </w:rPr>
              <w:t>No</w:t>
            </w:r>
          </w:p>
        </w:tc>
        <w:tc>
          <w:tcPr>
            <w:tcW w:w="2040" w:type="pct"/>
          </w:tcPr>
          <w:p w:rsidRPr="00D76914" w:rsidR="00377743" w:rsidP="00BA07E3" w:rsidRDefault="00377743" w14:paraId="5E91EB4E" w14:textId="77777777">
            <w:pPr>
              <w:pStyle w:val="Normal1"/>
              <w:rPr>
                <w:b/>
              </w:rPr>
            </w:pPr>
          </w:p>
        </w:tc>
      </w:tr>
      <w:tr w:rsidRPr="00D76914" w:rsidR="00377743" w:rsidTr="00BA07E3" w14:paraId="19C215B3" w14:textId="77777777">
        <w:tc>
          <w:tcPr>
            <w:tcW w:w="2524" w:type="pct"/>
          </w:tcPr>
          <w:p w:rsidRPr="00D76914" w:rsidR="00377743" w:rsidP="00BA07E3" w:rsidRDefault="00377743" w14:paraId="6A8F723B" w14:textId="77777777">
            <w:pPr>
              <w:pStyle w:val="Normal1"/>
              <w:rPr>
                <w:b/>
              </w:rPr>
            </w:pPr>
            <w:r w:rsidRPr="00D76914">
              <w:t xml:space="preserve">2.3.2. # </w:t>
            </w:r>
            <w:proofErr w:type="gramStart"/>
            <w:r w:rsidRPr="00D76914">
              <w:t>of</w:t>
            </w:r>
            <w:proofErr w:type="gramEnd"/>
            <w:r w:rsidRPr="00D76914">
              <w:t xml:space="preserve"> OPDs involved in government monitoring and accountability mainstream mechanisms (disaggregation by type of OPDs and type of government mechanism)</w:t>
            </w:r>
          </w:p>
        </w:tc>
        <w:tc>
          <w:tcPr>
            <w:tcW w:w="437" w:type="pct"/>
          </w:tcPr>
          <w:p w:rsidRPr="00D76914" w:rsidR="00377743" w:rsidP="00BA07E3" w:rsidRDefault="0043057E" w14:paraId="1C1E1ECC" w14:textId="449BEA16">
            <w:pPr>
              <w:pStyle w:val="Normal1"/>
              <w:rPr>
                <w:b/>
              </w:rPr>
            </w:pPr>
            <w:r>
              <w:rPr>
                <w:b/>
              </w:rPr>
              <w:t>No</w:t>
            </w:r>
          </w:p>
        </w:tc>
        <w:tc>
          <w:tcPr>
            <w:tcW w:w="2040" w:type="pct"/>
          </w:tcPr>
          <w:p w:rsidRPr="00D76914" w:rsidR="00377743" w:rsidP="00BA07E3" w:rsidRDefault="00377743" w14:paraId="4A903806" w14:textId="77777777">
            <w:pPr>
              <w:pStyle w:val="Normal1"/>
              <w:rPr>
                <w:b/>
              </w:rPr>
            </w:pPr>
          </w:p>
        </w:tc>
      </w:tr>
      <w:tr w:rsidRPr="00D76914" w:rsidR="00377743" w:rsidTr="00BA07E3" w14:paraId="6D19D957" w14:textId="77777777">
        <w:tc>
          <w:tcPr>
            <w:tcW w:w="2524" w:type="pct"/>
          </w:tcPr>
          <w:p w:rsidRPr="00D76914" w:rsidR="00377743" w:rsidP="00BA07E3" w:rsidRDefault="00377743" w14:paraId="45C72D7F" w14:textId="77777777">
            <w:pPr>
              <w:pStyle w:val="Normal1"/>
              <w:rPr>
                <w:b/>
              </w:rPr>
            </w:pPr>
            <w:r w:rsidRPr="00D76914">
              <w:t xml:space="preserve">2.3.3. # </w:t>
            </w:r>
            <w:proofErr w:type="gramStart"/>
            <w:r w:rsidRPr="00D76914">
              <w:t>of</w:t>
            </w:r>
            <w:proofErr w:type="gramEnd"/>
            <w:r w:rsidRPr="00D76914">
              <w:t xml:space="preserve"> national mechanisms, institutions, services, programmes, collecting disaggregated data on persons with disabilities (disaggregated by mechanism institution service) according to international standards</w:t>
            </w:r>
          </w:p>
        </w:tc>
        <w:tc>
          <w:tcPr>
            <w:tcW w:w="437" w:type="pct"/>
          </w:tcPr>
          <w:p w:rsidRPr="00D76914" w:rsidR="00377743" w:rsidP="00BA07E3" w:rsidRDefault="0043057E" w14:paraId="05294731" w14:textId="62CF496A">
            <w:pPr>
              <w:pStyle w:val="Normal1"/>
              <w:rPr>
                <w:b/>
              </w:rPr>
            </w:pPr>
            <w:r>
              <w:rPr>
                <w:b/>
              </w:rPr>
              <w:t>No</w:t>
            </w:r>
          </w:p>
        </w:tc>
        <w:tc>
          <w:tcPr>
            <w:tcW w:w="2040" w:type="pct"/>
          </w:tcPr>
          <w:p w:rsidRPr="00D76914" w:rsidR="00377743" w:rsidP="00BA07E3" w:rsidRDefault="00377743" w14:paraId="1B9CE56A" w14:textId="77777777">
            <w:pPr>
              <w:pStyle w:val="Normal1"/>
              <w:rPr>
                <w:b/>
              </w:rPr>
            </w:pPr>
          </w:p>
        </w:tc>
      </w:tr>
      <w:tr w:rsidRPr="00D76914" w:rsidR="00377743" w:rsidTr="00BA07E3" w14:paraId="5523ADE0" w14:textId="77777777">
        <w:tc>
          <w:tcPr>
            <w:tcW w:w="2524" w:type="pct"/>
          </w:tcPr>
          <w:p w:rsidRPr="00D76914" w:rsidR="00377743" w:rsidP="00BA07E3" w:rsidRDefault="00377743" w14:paraId="13B3C389" w14:textId="77777777">
            <w:pPr>
              <w:pStyle w:val="Normal1"/>
            </w:pPr>
            <w:r w:rsidRPr="00D76914">
              <w:t xml:space="preserve">2.3.4. # </w:t>
            </w:r>
            <w:proofErr w:type="gramStart"/>
            <w:r w:rsidRPr="00D76914">
              <w:t>of</w:t>
            </w:r>
            <w:proofErr w:type="gramEnd"/>
            <w:r w:rsidRPr="00D76914">
              <w:t xml:space="preserve"> national coordination, accountability and monitoring mechanisms related to GBV and SRH mainstreaming disability.</w:t>
            </w:r>
          </w:p>
        </w:tc>
        <w:tc>
          <w:tcPr>
            <w:tcW w:w="437" w:type="pct"/>
          </w:tcPr>
          <w:p w:rsidRPr="00D76914" w:rsidR="00377743" w:rsidP="00BA07E3" w:rsidRDefault="0043057E" w14:paraId="72612C05" w14:textId="51229672">
            <w:pPr>
              <w:pStyle w:val="Normal1"/>
              <w:rPr>
                <w:b/>
              </w:rPr>
            </w:pPr>
            <w:r>
              <w:rPr>
                <w:b/>
              </w:rPr>
              <w:t>No</w:t>
            </w:r>
          </w:p>
        </w:tc>
        <w:tc>
          <w:tcPr>
            <w:tcW w:w="2040" w:type="pct"/>
          </w:tcPr>
          <w:p w:rsidRPr="00D76914" w:rsidR="00377743" w:rsidP="00BA07E3" w:rsidRDefault="00377743" w14:paraId="14E2A013" w14:textId="77777777">
            <w:pPr>
              <w:pStyle w:val="Normal1"/>
              <w:rPr>
                <w:b/>
              </w:rPr>
            </w:pPr>
          </w:p>
        </w:tc>
      </w:tr>
      <w:tr w:rsidRPr="00D76914" w:rsidR="00377743" w:rsidTr="00BA07E3" w14:paraId="55FFE445" w14:textId="77777777">
        <w:tc>
          <w:tcPr>
            <w:tcW w:w="2524" w:type="pct"/>
          </w:tcPr>
          <w:p w:rsidRPr="00D76914" w:rsidR="00377743" w:rsidP="00BA07E3" w:rsidRDefault="00377743" w14:paraId="54D25453" w14:textId="77777777">
            <w:pPr>
              <w:pStyle w:val="Normal1"/>
              <w:rPr>
                <w:b/>
              </w:rPr>
            </w:pPr>
            <w:r w:rsidRPr="00D76914">
              <w:rPr>
                <w:b/>
              </w:rPr>
              <w:t>Outcome 3: National development and humanitarian plans and monitoring processes include disability mainstreaming</w:t>
            </w:r>
          </w:p>
        </w:tc>
        <w:tc>
          <w:tcPr>
            <w:tcW w:w="437" w:type="pct"/>
          </w:tcPr>
          <w:p w:rsidRPr="00D76914" w:rsidR="00377743" w:rsidP="00BA07E3" w:rsidRDefault="00377743" w14:paraId="23F9C7D9" w14:textId="77777777">
            <w:pPr>
              <w:rPr>
                <w:b/>
              </w:rPr>
            </w:pPr>
            <w:r w:rsidRPr="00D76914">
              <w:rPr>
                <w:b/>
              </w:rPr>
              <w:t>Yes/No</w:t>
            </w:r>
          </w:p>
        </w:tc>
        <w:tc>
          <w:tcPr>
            <w:tcW w:w="2040" w:type="pct"/>
          </w:tcPr>
          <w:p w:rsidRPr="00D76914" w:rsidR="00377743" w:rsidP="00BA07E3" w:rsidRDefault="00377743" w14:paraId="4074A58D" w14:textId="77777777">
            <w:pPr>
              <w:rPr>
                <w:b/>
              </w:rPr>
            </w:pPr>
            <w:r w:rsidRPr="00D76914">
              <w:rPr>
                <w:b/>
              </w:rPr>
              <w:t xml:space="preserve">Brief Description </w:t>
            </w:r>
          </w:p>
        </w:tc>
      </w:tr>
      <w:tr w:rsidRPr="00D76914" w:rsidR="00377743" w:rsidTr="00BA07E3" w14:paraId="26E6F963" w14:textId="77777777">
        <w:tc>
          <w:tcPr>
            <w:tcW w:w="2524" w:type="pct"/>
          </w:tcPr>
          <w:p w:rsidRPr="00D76914" w:rsidR="00377743" w:rsidP="00BA07E3" w:rsidRDefault="00377743" w14:paraId="54E500EF" w14:textId="77777777">
            <w:pPr>
              <w:pStyle w:val="Normal1"/>
            </w:pPr>
            <w:r w:rsidRPr="00D76914">
              <w:rPr>
                <w:b/>
              </w:rPr>
              <w:t>Outcome 3 Indicators</w:t>
            </w:r>
          </w:p>
        </w:tc>
        <w:tc>
          <w:tcPr>
            <w:tcW w:w="437" w:type="pct"/>
          </w:tcPr>
          <w:p w:rsidRPr="00D76914" w:rsidR="00377743" w:rsidP="00BA07E3" w:rsidRDefault="00377743" w14:paraId="7061B0CE" w14:textId="77777777">
            <w:pPr>
              <w:pStyle w:val="Normal1"/>
              <w:rPr>
                <w:b/>
              </w:rPr>
            </w:pPr>
          </w:p>
        </w:tc>
        <w:tc>
          <w:tcPr>
            <w:tcW w:w="2040" w:type="pct"/>
          </w:tcPr>
          <w:p w:rsidRPr="00D76914" w:rsidR="00377743" w:rsidP="00BA07E3" w:rsidRDefault="00377743" w14:paraId="6EC8C2D3" w14:textId="77777777">
            <w:pPr>
              <w:pStyle w:val="Normal1"/>
              <w:rPr>
                <w:b/>
              </w:rPr>
            </w:pPr>
          </w:p>
        </w:tc>
      </w:tr>
      <w:tr w:rsidRPr="00D76914" w:rsidR="00377743" w:rsidTr="00BA07E3" w14:paraId="124AAFB8" w14:textId="77777777">
        <w:tc>
          <w:tcPr>
            <w:tcW w:w="2524" w:type="pct"/>
          </w:tcPr>
          <w:p w:rsidRPr="00D76914" w:rsidR="00377743" w:rsidP="00377743" w:rsidRDefault="00377743" w14:paraId="05FA11A0" w14:textId="77777777">
            <w:pPr>
              <w:pStyle w:val="Normal1"/>
              <w:numPr>
                <w:ilvl w:val="1"/>
                <w:numId w:val="9"/>
              </w:numPr>
              <w:rPr>
                <w:b/>
              </w:rPr>
            </w:pPr>
            <w:r w:rsidRPr="00D76914">
              <w:t>% # of UNPRPD supported countries with instruments for planning, implementation and monitoring of UN development and humanitarian activities inclusive of disability (disaggregation by process planning-implementation and monitoring)</w:t>
            </w:r>
          </w:p>
        </w:tc>
        <w:tc>
          <w:tcPr>
            <w:tcW w:w="437" w:type="pct"/>
          </w:tcPr>
          <w:p w:rsidRPr="00D76914" w:rsidR="00377743" w:rsidP="00BA07E3" w:rsidRDefault="0043057E" w14:paraId="6582E59D" w14:textId="0F27D356">
            <w:pPr>
              <w:pStyle w:val="Normal1"/>
              <w:rPr>
                <w:b/>
              </w:rPr>
            </w:pPr>
            <w:r>
              <w:rPr>
                <w:b/>
              </w:rPr>
              <w:t>No</w:t>
            </w:r>
          </w:p>
        </w:tc>
        <w:tc>
          <w:tcPr>
            <w:tcW w:w="2040" w:type="pct"/>
          </w:tcPr>
          <w:p w:rsidRPr="00D76914" w:rsidR="00377743" w:rsidP="00BA07E3" w:rsidRDefault="00377743" w14:paraId="69AFA49B" w14:textId="77777777">
            <w:pPr>
              <w:pStyle w:val="Normal1"/>
              <w:rPr>
                <w:b/>
              </w:rPr>
            </w:pPr>
          </w:p>
        </w:tc>
      </w:tr>
      <w:tr w:rsidRPr="00D76914" w:rsidR="00377743" w:rsidTr="00BA07E3" w14:paraId="5E23D7FD" w14:textId="77777777">
        <w:tc>
          <w:tcPr>
            <w:tcW w:w="2524" w:type="pct"/>
          </w:tcPr>
          <w:p w:rsidRPr="00D76914" w:rsidR="00377743" w:rsidP="00377743" w:rsidRDefault="00377743" w14:paraId="5643DE6A" w14:textId="77777777">
            <w:pPr>
              <w:pStyle w:val="Normal1"/>
              <w:numPr>
                <w:ilvl w:val="1"/>
                <w:numId w:val="9"/>
              </w:numPr>
              <w:rPr>
                <w:b/>
              </w:rPr>
            </w:pPr>
            <w:r w:rsidRPr="00D76914">
              <w:t>% # of UNPRPD supported countries with adopted national SDGs plans and budgets that are inclusive to persons with disabilities including women with disabilities and underrepresented groups</w:t>
            </w:r>
          </w:p>
        </w:tc>
        <w:tc>
          <w:tcPr>
            <w:tcW w:w="437" w:type="pct"/>
          </w:tcPr>
          <w:p w:rsidRPr="00D76914" w:rsidR="00377743" w:rsidP="00BA07E3" w:rsidRDefault="0043057E" w14:paraId="04B867AC" w14:textId="7D21E6B7">
            <w:pPr>
              <w:pStyle w:val="Normal1"/>
              <w:rPr>
                <w:b/>
              </w:rPr>
            </w:pPr>
            <w:r>
              <w:rPr>
                <w:b/>
              </w:rPr>
              <w:t>No</w:t>
            </w:r>
          </w:p>
        </w:tc>
        <w:tc>
          <w:tcPr>
            <w:tcW w:w="2040" w:type="pct"/>
          </w:tcPr>
          <w:p w:rsidRPr="00D76914" w:rsidR="00377743" w:rsidP="00BA07E3" w:rsidRDefault="00377743" w14:paraId="316DD8D3" w14:textId="77777777">
            <w:pPr>
              <w:pStyle w:val="Normal1"/>
              <w:rPr>
                <w:b/>
              </w:rPr>
            </w:pPr>
          </w:p>
        </w:tc>
      </w:tr>
      <w:tr w:rsidRPr="00D76914" w:rsidR="00377743" w:rsidTr="00BA07E3" w14:paraId="18BB3DE8" w14:textId="77777777">
        <w:tc>
          <w:tcPr>
            <w:tcW w:w="2524" w:type="pct"/>
          </w:tcPr>
          <w:p w:rsidRPr="00D76914" w:rsidR="00377743" w:rsidP="00377743" w:rsidRDefault="00377743" w14:paraId="2021EDBD" w14:textId="77777777">
            <w:pPr>
              <w:pStyle w:val="Normal1"/>
              <w:numPr>
                <w:ilvl w:val="1"/>
                <w:numId w:val="9"/>
              </w:numPr>
              <w:rPr>
                <w:b/>
              </w:rPr>
            </w:pPr>
            <w:r w:rsidRPr="00D76914">
              <w:t>% # of UNPRPD supported countries with formal participation of persons including women and underrepresented groups with disabilities in mechanisms for planning implementing and monitoring the SDGs and/or UN development and humanitarian Instruments (disaggregation UN instruments and SDGs national plans)</w:t>
            </w:r>
          </w:p>
        </w:tc>
        <w:tc>
          <w:tcPr>
            <w:tcW w:w="437" w:type="pct"/>
          </w:tcPr>
          <w:p w:rsidRPr="00D76914" w:rsidR="00377743" w:rsidP="00BA07E3" w:rsidRDefault="0043057E" w14:paraId="50AA238E" w14:textId="57EB2D19">
            <w:pPr>
              <w:pStyle w:val="Normal1"/>
              <w:rPr>
                <w:b/>
              </w:rPr>
            </w:pPr>
            <w:r>
              <w:rPr>
                <w:b/>
              </w:rPr>
              <w:t>No</w:t>
            </w:r>
          </w:p>
        </w:tc>
        <w:tc>
          <w:tcPr>
            <w:tcW w:w="2040" w:type="pct"/>
          </w:tcPr>
          <w:p w:rsidRPr="00D76914" w:rsidR="00377743" w:rsidP="00BA07E3" w:rsidRDefault="00377743" w14:paraId="2A22EBC2" w14:textId="77777777">
            <w:pPr>
              <w:pStyle w:val="Normal1"/>
              <w:rPr>
                <w:b/>
              </w:rPr>
            </w:pPr>
          </w:p>
        </w:tc>
      </w:tr>
      <w:tr w:rsidRPr="00D76914" w:rsidR="00377743" w:rsidTr="00BA07E3" w14:paraId="34B3CBC7" w14:textId="77777777">
        <w:tc>
          <w:tcPr>
            <w:tcW w:w="2524" w:type="pct"/>
          </w:tcPr>
          <w:p w:rsidRPr="00D76914" w:rsidR="00377743" w:rsidP="00377743" w:rsidRDefault="00377743" w14:paraId="6242AB3F" w14:textId="77777777">
            <w:pPr>
              <w:pStyle w:val="Normal1"/>
              <w:numPr>
                <w:ilvl w:val="1"/>
                <w:numId w:val="9"/>
              </w:numPr>
            </w:pPr>
            <w:r w:rsidRPr="00D76914">
              <w:t>% # of UNPRPD supported countries with inclusive national implementation and monitoring of COVID 19 response and recovery plans</w:t>
            </w:r>
          </w:p>
        </w:tc>
        <w:tc>
          <w:tcPr>
            <w:tcW w:w="437" w:type="pct"/>
          </w:tcPr>
          <w:p w:rsidRPr="00D76914" w:rsidR="00377743" w:rsidP="00BA07E3" w:rsidRDefault="00377743" w14:paraId="32B0720B" w14:textId="77777777">
            <w:pPr>
              <w:pStyle w:val="Normal1"/>
              <w:rPr>
                <w:b/>
              </w:rPr>
            </w:pPr>
          </w:p>
        </w:tc>
        <w:tc>
          <w:tcPr>
            <w:tcW w:w="2040" w:type="pct"/>
          </w:tcPr>
          <w:p w:rsidRPr="00D76914" w:rsidR="00377743" w:rsidP="00BA07E3" w:rsidRDefault="00377743" w14:paraId="3613E7E3" w14:textId="77777777">
            <w:pPr>
              <w:pStyle w:val="Normal1"/>
              <w:rPr>
                <w:b/>
              </w:rPr>
            </w:pPr>
          </w:p>
        </w:tc>
      </w:tr>
      <w:tr w:rsidRPr="00D76914" w:rsidR="00377743" w:rsidTr="00BA07E3" w14:paraId="789B8C4B" w14:textId="77777777">
        <w:tc>
          <w:tcPr>
            <w:tcW w:w="2524" w:type="pct"/>
          </w:tcPr>
          <w:p w:rsidRPr="00D76914" w:rsidR="00377743" w:rsidP="00BA07E3" w:rsidRDefault="00377743" w14:paraId="709D62BD" w14:textId="77777777">
            <w:pPr>
              <w:pStyle w:val="Normal1"/>
            </w:pPr>
            <w:r w:rsidRPr="00D76914">
              <w:rPr>
                <w:b/>
              </w:rPr>
              <w:t>Output 3.1 - Disability inclusion is strengthened in instruments for planning and implementation of UN development activities at the country level including in humanitarian settings</w:t>
            </w:r>
          </w:p>
        </w:tc>
        <w:tc>
          <w:tcPr>
            <w:tcW w:w="437" w:type="pct"/>
          </w:tcPr>
          <w:p w:rsidRPr="00D76914" w:rsidR="00377743" w:rsidP="00BA07E3" w:rsidRDefault="00377743" w14:paraId="60E1D782" w14:textId="77777777">
            <w:pPr>
              <w:pStyle w:val="Normal1"/>
              <w:rPr>
                <w:b/>
              </w:rPr>
            </w:pPr>
            <w:r w:rsidRPr="00D76914">
              <w:rPr>
                <w:b/>
              </w:rPr>
              <w:t>Yes/No</w:t>
            </w:r>
          </w:p>
        </w:tc>
        <w:tc>
          <w:tcPr>
            <w:tcW w:w="2040" w:type="pct"/>
          </w:tcPr>
          <w:p w:rsidRPr="00D76914" w:rsidR="00377743" w:rsidP="00BA07E3" w:rsidRDefault="00377743" w14:paraId="531570F7" w14:textId="77777777">
            <w:pPr>
              <w:pStyle w:val="Normal1"/>
              <w:rPr>
                <w:b/>
              </w:rPr>
            </w:pPr>
            <w:r w:rsidRPr="00D76914">
              <w:rPr>
                <w:b/>
              </w:rPr>
              <w:t xml:space="preserve">Brief Description </w:t>
            </w:r>
          </w:p>
        </w:tc>
      </w:tr>
      <w:tr w:rsidRPr="00D76914" w:rsidR="00377743" w:rsidTr="00BA07E3" w14:paraId="5620D481" w14:textId="77777777">
        <w:tc>
          <w:tcPr>
            <w:tcW w:w="2524" w:type="pct"/>
          </w:tcPr>
          <w:p w:rsidRPr="00D76914" w:rsidR="00377743" w:rsidP="00BA07E3" w:rsidRDefault="00377743" w14:paraId="02620DEA" w14:textId="77777777">
            <w:pPr>
              <w:pStyle w:val="Normal1"/>
            </w:pPr>
            <w:r w:rsidRPr="00D76914">
              <w:rPr>
                <w:b/>
              </w:rPr>
              <w:t>Output Indicators</w:t>
            </w:r>
          </w:p>
        </w:tc>
        <w:tc>
          <w:tcPr>
            <w:tcW w:w="437" w:type="pct"/>
          </w:tcPr>
          <w:p w:rsidRPr="00D76914" w:rsidR="00377743" w:rsidP="00BA07E3" w:rsidRDefault="00377743" w14:paraId="06BC7672" w14:textId="77777777">
            <w:pPr>
              <w:pStyle w:val="Normal1"/>
              <w:rPr>
                <w:b/>
              </w:rPr>
            </w:pPr>
          </w:p>
        </w:tc>
        <w:tc>
          <w:tcPr>
            <w:tcW w:w="2040" w:type="pct"/>
          </w:tcPr>
          <w:p w:rsidRPr="00D76914" w:rsidR="00377743" w:rsidP="00BA07E3" w:rsidRDefault="00377743" w14:paraId="07189BE2" w14:textId="77777777">
            <w:pPr>
              <w:pStyle w:val="Normal1"/>
              <w:rPr>
                <w:b/>
              </w:rPr>
            </w:pPr>
          </w:p>
        </w:tc>
      </w:tr>
      <w:tr w:rsidRPr="00D76914" w:rsidR="00377743" w:rsidTr="00BA07E3" w14:paraId="69D4736E" w14:textId="77777777">
        <w:tc>
          <w:tcPr>
            <w:tcW w:w="2524" w:type="pct"/>
          </w:tcPr>
          <w:p w:rsidRPr="00D76914" w:rsidR="00377743" w:rsidP="00BA07E3" w:rsidRDefault="00377743" w14:paraId="44853846" w14:textId="77777777">
            <w:pPr>
              <w:pStyle w:val="Normal1"/>
              <w:rPr>
                <w:b/>
              </w:rPr>
            </w:pPr>
            <w:r w:rsidRPr="00D76914">
              <w:t xml:space="preserve">3.1.1. # </w:t>
            </w:r>
            <w:proofErr w:type="gramStart"/>
            <w:r w:rsidRPr="00D76914">
              <w:t>of</w:t>
            </w:r>
            <w:proofErr w:type="gramEnd"/>
            <w:r w:rsidRPr="00D76914">
              <w:t xml:space="preserve"> Common Country Analysis (CCA) including disaggregated data and analysis of the situation of persons with disabilities. Disaggregated by type of analysis </w:t>
            </w:r>
            <w:proofErr w:type="gramStart"/>
            <w:r w:rsidRPr="00D76914">
              <w:t>e.g.</w:t>
            </w:r>
            <w:proofErr w:type="gramEnd"/>
            <w:r w:rsidRPr="00D76914">
              <w:t xml:space="preserve"> thematic focus versus cross cutting comprehensive inclusive analysis</w:t>
            </w:r>
          </w:p>
        </w:tc>
        <w:tc>
          <w:tcPr>
            <w:tcW w:w="437" w:type="pct"/>
          </w:tcPr>
          <w:p w:rsidRPr="00D76914" w:rsidR="00377743" w:rsidP="00BA07E3" w:rsidRDefault="0043057E" w14:paraId="45CCBF74" w14:textId="233C0A2C">
            <w:pPr>
              <w:pStyle w:val="Normal1"/>
              <w:rPr>
                <w:b/>
              </w:rPr>
            </w:pPr>
            <w:r>
              <w:rPr>
                <w:b/>
              </w:rPr>
              <w:t>No</w:t>
            </w:r>
          </w:p>
        </w:tc>
        <w:tc>
          <w:tcPr>
            <w:tcW w:w="2040" w:type="pct"/>
          </w:tcPr>
          <w:p w:rsidRPr="00D76914" w:rsidR="00377743" w:rsidP="00BA07E3" w:rsidRDefault="00377743" w14:paraId="5AD99FCD" w14:textId="77777777">
            <w:pPr>
              <w:pStyle w:val="Normal1"/>
              <w:rPr>
                <w:b/>
              </w:rPr>
            </w:pPr>
          </w:p>
        </w:tc>
      </w:tr>
      <w:tr w:rsidRPr="00D76914" w:rsidR="00377743" w:rsidTr="00BA07E3" w14:paraId="2F935759" w14:textId="77777777">
        <w:tc>
          <w:tcPr>
            <w:tcW w:w="2524" w:type="pct"/>
          </w:tcPr>
          <w:p w:rsidRPr="00D76914" w:rsidR="00377743" w:rsidP="00BA07E3" w:rsidRDefault="00377743" w14:paraId="165D3BC0" w14:textId="77777777">
            <w:pPr>
              <w:pStyle w:val="Normal1"/>
              <w:rPr>
                <w:b/>
              </w:rPr>
            </w:pPr>
            <w:r w:rsidRPr="00D76914">
              <w:t>3.1.2. #UNSDCF where disability inclusion has been mainstreamed and/or targeted</w:t>
            </w:r>
          </w:p>
        </w:tc>
        <w:tc>
          <w:tcPr>
            <w:tcW w:w="437" w:type="pct"/>
          </w:tcPr>
          <w:p w:rsidRPr="00D76914" w:rsidR="00377743" w:rsidP="00BA07E3" w:rsidRDefault="0043057E" w14:paraId="11C9E0BC" w14:textId="46A261AC">
            <w:pPr>
              <w:pStyle w:val="Normal1"/>
              <w:rPr>
                <w:b/>
              </w:rPr>
            </w:pPr>
            <w:r>
              <w:rPr>
                <w:b/>
              </w:rPr>
              <w:t>No</w:t>
            </w:r>
          </w:p>
        </w:tc>
        <w:tc>
          <w:tcPr>
            <w:tcW w:w="2040" w:type="pct"/>
          </w:tcPr>
          <w:p w:rsidRPr="00D76914" w:rsidR="00377743" w:rsidP="00BA07E3" w:rsidRDefault="00377743" w14:paraId="08BF57AE" w14:textId="77777777">
            <w:pPr>
              <w:pStyle w:val="Normal1"/>
              <w:rPr>
                <w:b/>
              </w:rPr>
            </w:pPr>
          </w:p>
        </w:tc>
      </w:tr>
      <w:tr w:rsidRPr="00D76914" w:rsidR="00377743" w:rsidTr="00BA07E3" w14:paraId="3F40C677" w14:textId="77777777">
        <w:tc>
          <w:tcPr>
            <w:tcW w:w="2524" w:type="pct"/>
          </w:tcPr>
          <w:p w:rsidRPr="00D76914" w:rsidR="00377743" w:rsidP="00BA07E3" w:rsidRDefault="00377743" w14:paraId="428AC075" w14:textId="77777777">
            <w:pPr>
              <w:pStyle w:val="Normal1"/>
              <w:rPr>
                <w:b/>
              </w:rPr>
            </w:pPr>
            <w:r w:rsidRPr="00D76914">
              <w:t xml:space="preserve">3.1.3. # </w:t>
            </w:r>
            <w:proofErr w:type="gramStart"/>
            <w:r w:rsidRPr="00D76914">
              <w:t>of</w:t>
            </w:r>
            <w:proofErr w:type="gramEnd"/>
            <w:r w:rsidRPr="00D76914">
              <w:t xml:space="preserve"> UNSDCF with at least 3 indicators related to disability </w:t>
            </w:r>
          </w:p>
        </w:tc>
        <w:tc>
          <w:tcPr>
            <w:tcW w:w="437" w:type="pct"/>
          </w:tcPr>
          <w:p w:rsidRPr="00D76914" w:rsidR="00377743" w:rsidP="00BA07E3" w:rsidRDefault="00377743" w14:paraId="60061B26" w14:textId="77777777">
            <w:pPr>
              <w:pStyle w:val="Normal1"/>
              <w:rPr>
                <w:b/>
              </w:rPr>
            </w:pPr>
          </w:p>
        </w:tc>
        <w:tc>
          <w:tcPr>
            <w:tcW w:w="2040" w:type="pct"/>
          </w:tcPr>
          <w:p w:rsidRPr="00D76914" w:rsidR="00377743" w:rsidP="00BA07E3" w:rsidRDefault="00377743" w14:paraId="654C680E" w14:textId="77777777">
            <w:pPr>
              <w:pStyle w:val="Normal1"/>
              <w:rPr>
                <w:b/>
              </w:rPr>
            </w:pPr>
          </w:p>
        </w:tc>
      </w:tr>
      <w:tr w:rsidRPr="00D76914" w:rsidR="00377743" w:rsidTr="00BA07E3" w14:paraId="5843D403" w14:textId="77777777">
        <w:tc>
          <w:tcPr>
            <w:tcW w:w="2524" w:type="pct"/>
          </w:tcPr>
          <w:p w:rsidRPr="00D76914" w:rsidR="00377743" w:rsidP="00BA07E3" w:rsidRDefault="00377743" w14:paraId="330A93DB" w14:textId="77777777">
            <w:pPr>
              <w:pStyle w:val="Normal1"/>
              <w:rPr>
                <w:b/>
              </w:rPr>
            </w:pPr>
            <w:r w:rsidRPr="00D76914">
              <w:t xml:space="preserve">3.1.4. # </w:t>
            </w:r>
            <w:proofErr w:type="gramStart"/>
            <w:r w:rsidRPr="00D76914">
              <w:t>of</w:t>
            </w:r>
            <w:proofErr w:type="gramEnd"/>
            <w:r w:rsidRPr="00D76914">
              <w:t xml:space="preserve"> UNSDCF related financial tools with explicit allocations for disability inclusion</w:t>
            </w:r>
          </w:p>
        </w:tc>
        <w:tc>
          <w:tcPr>
            <w:tcW w:w="437" w:type="pct"/>
          </w:tcPr>
          <w:p w:rsidRPr="00D76914" w:rsidR="00377743" w:rsidP="00BA07E3" w:rsidRDefault="0043057E" w14:paraId="37D6FD1E" w14:textId="6795667F">
            <w:pPr>
              <w:pStyle w:val="Normal1"/>
              <w:rPr>
                <w:b/>
              </w:rPr>
            </w:pPr>
            <w:r>
              <w:rPr>
                <w:b/>
              </w:rPr>
              <w:t>No</w:t>
            </w:r>
          </w:p>
        </w:tc>
        <w:tc>
          <w:tcPr>
            <w:tcW w:w="2040" w:type="pct"/>
          </w:tcPr>
          <w:p w:rsidRPr="00D76914" w:rsidR="00377743" w:rsidP="00BA07E3" w:rsidRDefault="00377743" w14:paraId="4DB94974" w14:textId="77777777">
            <w:pPr>
              <w:pStyle w:val="Normal1"/>
              <w:rPr>
                <w:b/>
              </w:rPr>
            </w:pPr>
          </w:p>
        </w:tc>
      </w:tr>
      <w:tr w:rsidRPr="00D76914" w:rsidR="00377743" w:rsidTr="00BA07E3" w14:paraId="2ABF887E" w14:textId="77777777">
        <w:tc>
          <w:tcPr>
            <w:tcW w:w="2524" w:type="pct"/>
          </w:tcPr>
          <w:p w:rsidRPr="00D76914" w:rsidR="00377743" w:rsidP="00BA07E3" w:rsidRDefault="00377743" w14:paraId="3D294E02" w14:textId="77777777">
            <w:pPr>
              <w:pStyle w:val="Normal1"/>
            </w:pPr>
            <w:r w:rsidRPr="00D76914">
              <w:t xml:space="preserve">3.1.5. # </w:t>
            </w:r>
            <w:proofErr w:type="gramStart"/>
            <w:r w:rsidRPr="00D76914">
              <w:t>of</w:t>
            </w:r>
            <w:proofErr w:type="gramEnd"/>
            <w:r w:rsidRPr="00D76914">
              <w:t xml:space="preserve"> joint programmes funded through MPTFs funds where the rights of persons with disabilities have been addressed (disaggregation by disability group) through collaboration with UNPRPD programmes</w:t>
            </w:r>
          </w:p>
        </w:tc>
        <w:tc>
          <w:tcPr>
            <w:tcW w:w="437" w:type="pct"/>
          </w:tcPr>
          <w:p w:rsidRPr="00D76914" w:rsidR="00377743" w:rsidP="00BA07E3" w:rsidRDefault="004538C9" w14:paraId="74A2712C" w14:textId="6D918724">
            <w:pPr>
              <w:pStyle w:val="Normal1"/>
              <w:rPr>
                <w:b/>
              </w:rPr>
            </w:pPr>
            <w:r>
              <w:rPr>
                <w:b/>
              </w:rPr>
              <w:t>No</w:t>
            </w:r>
          </w:p>
        </w:tc>
        <w:tc>
          <w:tcPr>
            <w:tcW w:w="2040" w:type="pct"/>
          </w:tcPr>
          <w:p w:rsidRPr="00D76914" w:rsidR="00377743" w:rsidP="00BA07E3" w:rsidRDefault="00377743" w14:paraId="16DCAC02" w14:textId="77777777">
            <w:pPr>
              <w:pStyle w:val="Normal1"/>
              <w:rPr>
                <w:b/>
              </w:rPr>
            </w:pPr>
          </w:p>
        </w:tc>
      </w:tr>
      <w:tr w:rsidRPr="00D76914" w:rsidR="00377743" w:rsidTr="00BA07E3" w14:paraId="512B99AA" w14:textId="77777777">
        <w:tc>
          <w:tcPr>
            <w:tcW w:w="2524" w:type="pct"/>
          </w:tcPr>
          <w:p w:rsidRPr="00D76914" w:rsidR="00377743" w:rsidP="00BA07E3" w:rsidRDefault="00377743" w14:paraId="10E4135B" w14:textId="77777777">
            <w:pPr>
              <w:pStyle w:val="Normal1"/>
            </w:pPr>
            <w:r w:rsidRPr="00D76914">
              <w:rPr>
                <w:b/>
              </w:rPr>
              <w:t>Output 3.2 - 'Disability Inclusion in National Development and Humanitarian Planning, Implementation and Monitoring mechanisms is strengthened.</w:t>
            </w:r>
          </w:p>
        </w:tc>
        <w:tc>
          <w:tcPr>
            <w:tcW w:w="437" w:type="pct"/>
          </w:tcPr>
          <w:p w:rsidRPr="00D76914" w:rsidR="00377743" w:rsidP="00BA07E3" w:rsidRDefault="00377743" w14:paraId="18C74BC6" w14:textId="77777777">
            <w:pPr>
              <w:pStyle w:val="Normal1"/>
              <w:rPr>
                <w:b/>
              </w:rPr>
            </w:pPr>
            <w:r w:rsidRPr="00D76914">
              <w:rPr>
                <w:b/>
              </w:rPr>
              <w:t>Yes/No</w:t>
            </w:r>
          </w:p>
        </w:tc>
        <w:tc>
          <w:tcPr>
            <w:tcW w:w="2040" w:type="pct"/>
          </w:tcPr>
          <w:p w:rsidRPr="00D76914" w:rsidR="00377743" w:rsidP="00BA07E3" w:rsidRDefault="00377743" w14:paraId="30B2A9DF" w14:textId="77777777">
            <w:pPr>
              <w:pStyle w:val="Normal1"/>
              <w:rPr>
                <w:b/>
              </w:rPr>
            </w:pPr>
            <w:r w:rsidRPr="00D76914">
              <w:rPr>
                <w:b/>
              </w:rPr>
              <w:t xml:space="preserve">Brief Description </w:t>
            </w:r>
          </w:p>
        </w:tc>
      </w:tr>
      <w:tr w:rsidRPr="00D76914" w:rsidR="00377743" w:rsidTr="00BA07E3" w14:paraId="76DAF7F8" w14:textId="77777777">
        <w:tc>
          <w:tcPr>
            <w:tcW w:w="2524" w:type="pct"/>
          </w:tcPr>
          <w:p w:rsidRPr="00D76914" w:rsidR="00377743" w:rsidP="00BA07E3" w:rsidRDefault="00377743" w14:paraId="10B2FDCE" w14:textId="77777777">
            <w:pPr>
              <w:pStyle w:val="Normal1"/>
            </w:pPr>
            <w:r w:rsidRPr="00D76914">
              <w:rPr>
                <w:b/>
              </w:rPr>
              <w:t>Output Indicators</w:t>
            </w:r>
          </w:p>
        </w:tc>
        <w:tc>
          <w:tcPr>
            <w:tcW w:w="437" w:type="pct"/>
          </w:tcPr>
          <w:p w:rsidRPr="00D76914" w:rsidR="00377743" w:rsidP="00BA07E3" w:rsidRDefault="00377743" w14:paraId="3DBF82A8" w14:textId="77777777">
            <w:pPr>
              <w:pStyle w:val="Normal1"/>
              <w:rPr>
                <w:b/>
              </w:rPr>
            </w:pPr>
          </w:p>
        </w:tc>
        <w:tc>
          <w:tcPr>
            <w:tcW w:w="2040" w:type="pct"/>
          </w:tcPr>
          <w:p w:rsidRPr="00D76914" w:rsidR="00377743" w:rsidP="00BA07E3" w:rsidRDefault="00377743" w14:paraId="7704310F" w14:textId="77777777">
            <w:pPr>
              <w:pStyle w:val="Normal1"/>
              <w:rPr>
                <w:b/>
              </w:rPr>
            </w:pPr>
          </w:p>
        </w:tc>
      </w:tr>
      <w:tr w:rsidRPr="00D76914" w:rsidR="00377743" w:rsidTr="00BA07E3" w14:paraId="27CB5C4A" w14:textId="77777777">
        <w:tc>
          <w:tcPr>
            <w:tcW w:w="2524" w:type="pct"/>
          </w:tcPr>
          <w:p w:rsidRPr="00D76914" w:rsidR="00377743" w:rsidP="00BA07E3" w:rsidRDefault="00377743" w14:paraId="4967D81C" w14:textId="77777777">
            <w:pPr>
              <w:pStyle w:val="Normal1"/>
              <w:rPr>
                <w:b/>
              </w:rPr>
            </w:pPr>
            <w:r w:rsidRPr="00D76914">
              <w:t xml:space="preserve">3.2.1. # </w:t>
            </w:r>
            <w:proofErr w:type="gramStart"/>
            <w:r w:rsidRPr="00D76914">
              <w:t>of</w:t>
            </w:r>
            <w:proofErr w:type="gramEnd"/>
            <w:r w:rsidRPr="00D76914">
              <w:t xml:space="preserve"> national and subnational SDGs implementation plans integrating targeted and mainstream actions towards persons with disabilities.</w:t>
            </w:r>
          </w:p>
        </w:tc>
        <w:tc>
          <w:tcPr>
            <w:tcW w:w="437" w:type="pct"/>
          </w:tcPr>
          <w:p w:rsidRPr="00D76914" w:rsidR="00377743" w:rsidP="00BA07E3" w:rsidRDefault="0043057E" w14:paraId="2FDA7D1E" w14:textId="4206B679">
            <w:pPr>
              <w:pStyle w:val="Normal1"/>
              <w:rPr>
                <w:b/>
              </w:rPr>
            </w:pPr>
            <w:r>
              <w:rPr>
                <w:b/>
              </w:rPr>
              <w:t>No</w:t>
            </w:r>
          </w:p>
        </w:tc>
        <w:tc>
          <w:tcPr>
            <w:tcW w:w="2040" w:type="pct"/>
          </w:tcPr>
          <w:p w:rsidRPr="00D76914" w:rsidR="00377743" w:rsidP="00BA07E3" w:rsidRDefault="00377743" w14:paraId="6BFEC4A8" w14:textId="77777777">
            <w:pPr>
              <w:pStyle w:val="Normal1"/>
              <w:rPr>
                <w:b/>
              </w:rPr>
            </w:pPr>
          </w:p>
        </w:tc>
      </w:tr>
      <w:tr w:rsidRPr="00D76914" w:rsidR="00377743" w:rsidTr="00BA07E3" w14:paraId="24D29E89" w14:textId="77777777">
        <w:tc>
          <w:tcPr>
            <w:tcW w:w="2524" w:type="pct"/>
          </w:tcPr>
          <w:p w:rsidRPr="00D76914" w:rsidR="00377743" w:rsidP="00BA07E3" w:rsidRDefault="00377743" w14:paraId="3FA05514" w14:textId="77777777">
            <w:pPr>
              <w:pStyle w:val="Normal1"/>
              <w:rPr>
                <w:b/>
              </w:rPr>
            </w:pPr>
            <w:r w:rsidRPr="00D76914">
              <w:t xml:space="preserve">3.2.2 # of adopted/ implemented COVID 19 inclusive response and recovery plans and frameworks containing systematic mainstreaming of persons with disabilities including the most </w:t>
            </w:r>
            <w:proofErr w:type="spellStart"/>
            <w:r w:rsidRPr="00D76914">
              <w:t>marginalised</w:t>
            </w:r>
            <w:proofErr w:type="spellEnd"/>
            <w:r w:rsidRPr="00D76914">
              <w:t xml:space="preserve">.  </w:t>
            </w:r>
          </w:p>
        </w:tc>
        <w:tc>
          <w:tcPr>
            <w:tcW w:w="437" w:type="pct"/>
          </w:tcPr>
          <w:p w:rsidRPr="00D76914" w:rsidR="00377743" w:rsidP="00BA07E3" w:rsidRDefault="0043057E" w14:paraId="04ECC413" w14:textId="22CA8A5F">
            <w:pPr>
              <w:pStyle w:val="Normal1"/>
              <w:rPr>
                <w:b/>
              </w:rPr>
            </w:pPr>
            <w:r>
              <w:rPr>
                <w:b/>
              </w:rPr>
              <w:t>No</w:t>
            </w:r>
          </w:p>
        </w:tc>
        <w:tc>
          <w:tcPr>
            <w:tcW w:w="2040" w:type="pct"/>
          </w:tcPr>
          <w:p w:rsidRPr="00D76914" w:rsidR="00377743" w:rsidP="00BA07E3" w:rsidRDefault="00377743" w14:paraId="0A2ABE49" w14:textId="77777777">
            <w:pPr>
              <w:pStyle w:val="Normal1"/>
              <w:rPr>
                <w:b/>
              </w:rPr>
            </w:pPr>
          </w:p>
        </w:tc>
      </w:tr>
      <w:tr w:rsidRPr="00D76914" w:rsidR="00377743" w:rsidTr="00BA07E3" w14:paraId="23F5F96D" w14:textId="77777777">
        <w:tc>
          <w:tcPr>
            <w:tcW w:w="2524" w:type="pct"/>
          </w:tcPr>
          <w:p w:rsidRPr="00D76914" w:rsidR="00377743" w:rsidP="00BA07E3" w:rsidRDefault="00377743" w14:paraId="3F18A119" w14:textId="77777777">
            <w:pPr>
              <w:pStyle w:val="Normal1"/>
              <w:rPr>
                <w:b/>
              </w:rPr>
            </w:pPr>
            <w:r w:rsidRPr="00D76914">
              <w:t>3.2.3. % and # Humanitarian Response Plans (HRPs) and Humanitarian Needs Overviews (HNOs) addressing persons with disability needs and rights;</w:t>
            </w:r>
          </w:p>
        </w:tc>
        <w:tc>
          <w:tcPr>
            <w:tcW w:w="437" w:type="pct"/>
          </w:tcPr>
          <w:p w:rsidRPr="00D76914" w:rsidR="00377743" w:rsidP="00BA07E3" w:rsidRDefault="0043057E" w14:paraId="2EE8FFD2" w14:textId="45CD8102">
            <w:pPr>
              <w:pStyle w:val="Normal1"/>
              <w:rPr>
                <w:b/>
              </w:rPr>
            </w:pPr>
            <w:r>
              <w:rPr>
                <w:b/>
              </w:rPr>
              <w:t>No</w:t>
            </w:r>
          </w:p>
        </w:tc>
        <w:tc>
          <w:tcPr>
            <w:tcW w:w="2040" w:type="pct"/>
          </w:tcPr>
          <w:p w:rsidRPr="00D76914" w:rsidR="00377743" w:rsidP="00BA07E3" w:rsidRDefault="00377743" w14:paraId="3BAAD68F" w14:textId="77777777">
            <w:pPr>
              <w:pStyle w:val="Normal1"/>
              <w:rPr>
                <w:b/>
              </w:rPr>
            </w:pPr>
          </w:p>
        </w:tc>
      </w:tr>
      <w:tr w:rsidRPr="00D76914" w:rsidR="00377743" w:rsidTr="00BA07E3" w14:paraId="41187EBA" w14:textId="77777777">
        <w:tc>
          <w:tcPr>
            <w:tcW w:w="2524" w:type="pct"/>
          </w:tcPr>
          <w:p w:rsidRPr="00D76914" w:rsidR="00377743" w:rsidP="00BA07E3" w:rsidRDefault="00377743" w14:paraId="2E6E9D65" w14:textId="77777777">
            <w:pPr>
              <w:pStyle w:val="Normal1"/>
            </w:pPr>
            <w:r w:rsidRPr="00D76914">
              <w:t xml:space="preserve">3.2.4. # </w:t>
            </w:r>
            <w:proofErr w:type="gramStart"/>
            <w:r w:rsidRPr="00D76914">
              <w:t>of</w:t>
            </w:r>
            <w:proofErr w:type="gramEnd"/>
            <w:r w:rsidRPr="00D76914">
              <w:t xml:space="preserve"> SDGs implementation data collection, monitoring and accountability processes assessing progress against specific disability-inclusion targets</w:t>
            </w:r>
          </w:p>
        </w:tc>
        <w:tc>
          <w:tcPr>
            <w:tcW w:w="437" w:type="pct"/>
          </w:tcPr>
          <w:p w:rsidRPr="00D76914" w:rsidR="00377743" w:rsidP="00BA07E3" w:rsidRDefault="0043057E" w14:paraId="6498FA84" w14:textId="28D11B97">
            <w:pPr>
              <w:pStyle w:val="Normal1"/>
              <w:rPr>
                <w:b/>
              </w:rPr>
            </w:pPr>
            <w:r>
              <w:rPr>
                <w:b/>
              </w:rPr>
              <w:t>No</w:t>
            </w:r>
          </w:p>
        </w:tc>
        <w:tc>
          <w:tcPr>
            <w:tcW w:w="2040" w:type="pct"/>
          </w:tcPr>
          <w:p w:rsidRPr="00D76914" w:rsidR="00377743" w:rsidP="00BA07E3" w:rsidRDefault="00377743" w14:paraId="5BCF7716" w14:textId="77777777">
            <w:pPr>
              <w:pStyle w:val="Normal1"/>
              <w:rPr>
                <w:b/>
              </w:rPr>
            </w:pPr>
          </w:p>
        </w:tc>
      </w:tr>
      <w:tr w:rsidRPr="00D76914" w:rsidR="00377743" w:rsidTr="00BA07E3" w14:paraId="6600BBD2" w14:textId="77777777">
        <w:tc>
          <w:tcPr>
            <w:tcW w:w="2524" w:type="pct"/>
          </w:tcPr>
          <w:p w:rsidRPr="00D76914" w:rsidR="00377743" w:rsidP="00BA07E3" w:rsidRDefault="00377743" w14:paraId="63C28973" w14:textId="77777777">
            <w:pPr>
              <w:pStyle w:val="Normal1"/>
            </w:pPr>
            <w:r w:rsidRPr="00D76914">
              <w:rPr>
                <w:b/>
              </w:rPr>
              <w:t>Output 3.3 - Systematic engagement of OPDs is strengthened/enhanced in the national development coordination mechanisms and accountability frameworks (government/UN/Independent) around SDGs</w:t>
            </w:r>
          </w:p>
        </w:tc>
        <w:tc>
          <w:tcPr>
            <w:tcW w:w="437" w:type="pct"/>
          </w:tcPr>
          <w:p w:rsidRPr="00D76914" w:rsidR="00377743" w:rsidP="00BA07E3" w:rsidRDefault="00377743" w14:paraId="391FDF7D" w14:textId="77777777">
            <w:pPr>
              <w:pStyle w:val="Normal1"/>
              <w:rPr>
                <w:b/>
              </w:rPr>
            </w:pPr>
            <w:r w:rsidRPr="00D76914">
              <w:rPr>
                <w:b/>
              </w:rPr>
              <w:t>Yes/No</w:t>
            </w:r>
          </w:p>
        </w:tc>
        <w:tc>
          <w:tcPr>
            <w:tcW w:w="2040" w:type="pct"/>
          </w:tcPr>
          <w:p w:rsidRPr="00D76914" w:rsidR="00377743" w:rsidP="00BA07E3" w:rsidRDefault="00377743" w14:paraId="16CD88AB" w14:textId="77777777">
            <w:pPr>
              <w:pStyle w:val="Normal1"/>
              <w:rPr>
                <w:b/>
              </w:rPr>
            </w:pPr>
            <w:r w:rsidRPr="00D76914">
              <w:rPr>
                <w:b/>
              </w:rPr>
              <w:t xml:space="preserve">Brief Description </w:t>
            </w:r>
          </w:p>
        </w:tc>
      </w:tr>
      <w:tr w:rsidRPr="00D76914" w:rsidR="00377743" w:rsidTr="00BA07E3" w14:paraId="5DEA8BB7" w14:textId="77777777">
        <w:tc>
          <w:tcPr>
            <w:tcW w:w="2524" w:type="pct"/>
          </w:tcPr>
          <w:p w:rsidRPr="00D76914" w:rsidR="00377743" w:rsidP="00BA07E3" w:rsidRDefault="00377743" w14:paraId="45324DDE" w14:textId="77777777">
            <w:pPr>
              <w:pStyle w:val="Normal1"/>
            </w:pPr>
            <w:r w:rsidRPr="00D76914">
              <w:rPr>
                <w:b/>
              </w:rPr>
              <w:t>Output Indicators</w:t>
            </w:r>
          </w:p>
        </w:tc>
        <w:tc>
          <w:tcPr>
            <w:tcW w:w="437" w:type="pct"/>
          </w:tcPr>
          <w:p w:rsidRPr="00D76914" w:rsidR="00377743" w:rsidP="00BA07E3" w:rsidRDefault="00377743" w14:paraId="35E20AAD" w14:textId="77777777">
            <w:pPr>
              <w:pStyle w:val="Normal1"/>
              <w:rPr>
                <w:b/>
              </w:rPr>
            </w:pPr>
          </w:p>
        </w:tc>
        <w:tc>
          <w:tcPr>
            <w:tcW w:w="2040" w:type="pct"/>
          </w:tcPr>
          <w:p w:rsidRPr="00D76914" w:rsidR="00377743" w:rsidP="00BA07E3" w:rsidRDefault="00377743" w14:paraId="3BC05E33" w14:textId="77777777">
            <w:pPr>
              <w:pStyle w:val="Normal1"/>
              <w:rPr>
                <w:b/>
              </w:rPr>
            </w:pPr>
          </w:p>
        </w:tc>
      </w:tr>
      <w:tr w:rsidRPr="00D76914" w:rsidR="00377743" w:rsidTr="00BA07E3" w14:paraId="3B11890B" w14:textId="77777777">
        <w:tc>
          <w:tcPr>
            <w:tcW w:w="2524" w:type="pct"/>
          </w:tcPr>
          <w:p w:rsidRPr="00D76914" w:rsidR="00377743" w:rsidP="00BA07E3" w:rsidRDefault="00377743" w14:paraId="09FEC65F" w14:textId="77777777">
            <w:pPr>
              <w:pStyle w:val="Normal1"/>
              <w:rPr>
                <w:b/>
              </w:rPr>
            </w:pPr>
            <w:r w:rsidRPr="00D76914">
              <w:t xml:space="preserve">3.3.1. # </w:t>
            </w:r>
            <w:proofErr w:type="gramStart"/>
            <w:r w:rsidRPr="00D76914">
              <w:t>of</w:t>
            </w:r>
            <w:proofErr w:type="gramEnd"/>
            <w:r w:rsidRPr="00D76914">
              <w:t xml:space="preserve"> UN led national and/or regional coordination mechanisms with established consultation processes undertaken to ensure the active involvement of persons with disabilities, including through their representative organizations, in the design, implementation and monitoring of instruments for planning and implementation of UN development activities at the country level</w:t>
            </w:r>
          </w:p>
        </w:tc>
        <w:tc>
          <w:tcPr>
            <w:tcW w:w="437" w:type="pct"/>
          </w:tcPr>
          <w:p w:rsidRPr="00D76914" w:rsidR="00377743" w:rsidP="00BA07E3" w:rsidRDefault="0043057E" w14:paraId="0E0CEAA7" w14:textId="5570DD26">
            <w:pPr>
              <w:pStyle w:val="Normal1"/>
              <w:rPr>
                <w:b/>
              </w:rPr>
            </w:pPr>
            <w:r>
              <w:rPr>
                <w:b/>
              </w:rPr>
              <w:t>Yes</w:t>
            </w:r>
          </w:p>
        </w:tc>
        <w:tc>
          <w:tcPr>
            <w:tcW w:w="2040" w:type="pct"/>
          </w:tcPr>
          <w:p w:rsidRPr="00D76914" w:rsidR="00377743" w:rsidP="00BA07E3" w:rsidRDefault="004538C9" w14:paraId="2092CEBA" w14:textId="3D19901B">
            <w:pPr>
              <w:pStyle w:val="Normal1"/>
              <w:rPr>
                <w:b/>
              </w:rPr>
            </w:pPr>
            <w:r w:rsidRPr="002C5F88">
              <w:rPr>
                <w:b/>
              </w:rPr>
              <w:t xml:space="preserve">16 consultations/focus groups with persons with psychosocial or intellectual disabilities many of which took place on a virtual </w:t>
            </w:r>
            <w:proofErr w:type="gramStart"/>
            <w:r w:rsidRPr="002C5F88">
              <w:rPr>
                <w:b/>
              </w:rPr>
              <w:t>platform .</w:t>
            </w:r>
            <w:proofErr w:type="gramEnd"/>
            <w:r w:rsidRPr="002C5F88">
              <w:rPr>
                <w:b/>
              </w:rPr>
              <w:t xml:space="preserve"> 133 total participants (63 women with disabilities and 70 men with disabilities from 24 different countries</w:t>
            </w:r>
            <w:r>
              <w:rPr>
                <w:b/>
              </w:rPr>
              <w:t xml:space="preserve">. Moreover, 3 larger public events on the topic were held with the inclusion of OPDs as speakers and participants. </w:t>
            </w:r>
          </w:p>
        </w:tc>
      </w:tr>
      <w:tr w:rsidRPr="00D76914" w:rsidR="00377743" w:rsidTr="00BA07E3" w14:paraId="3096200F" w14:textId="77777777">
        <w:tc>
          <w:tcPr>
            <w:tcW w:w="2524" w:type="pct"/>
          </w:tcPr>
          <w:p w:rsidRPr="00D76914" w:rsidR="00377743" w:rsidP="00BA07E3" w:rsidRDefault="00377743" w14:paraId="2AC32BD0" w14:textId="77777777">
            <w:pPr>
              <w:pStyle w:val="Normal1"/>
              <w:rPr>
                <w:b/>
              </w:rPr>
            </w:pPr>
            <w:r w:rsidRPr="00D76914">
              <w:t xml:space="preserve">3.3.2. # </w:t>
            </w:r>
            <w:proofErr w:type="gramStart"/>
            <w:r w:rsidRPr="00D76914">
              <w:t>of</w:t>
            </w:r>
            <w:proofErr w:type="gramEnd"/>
            <w:r w:rsidRPr="00D76914">
              <w:t xml:space="preserve"> governmental coordination mechanisms with established consultation processes undertaken to ensure the active involvement of persons with disabilities, including through their representative organizations, in the planning, implementation and monitoring of SDGs </w:t>
            </w:r>
          </w:p>
        </w:tc>
        <w:tc>
          <w:tcPr>
            <w:tcW w:w="437" w:type="pct"/>
          </w:tcPr>
          <w:p w:rsidRPr="00D76914" w:rsidR="00377743" w:rsidP="00BA07E3" w:rsidRDefault="0043057E" w14:paraId="1C74829D" w14:textId="7C1CBD30">
            <w:pPr>
              <w:pStyle w:val="Normal1"/>
              <w:rPr>
                <w:b/>
              </w:rPr>
            </w:pPr>
            <w:r>
              <w:rPr>
                <w:b/>
              </w:rPr>
              <w:t>No</w:t>
            </w:r>
          </w:p>
        </w:tc>
        <w:tc>
          <w:tcPr>
            <w:tcW w:w="2040" w:type="pct"/>
          </w:tcPr>
          <w:p w:rsidRPr="00D76914" w:rsidR="00377743" w:rsidP="00BA07E3" w:rsidRDefault="00377743" w14:paraId="3CC36F6B" w14:textId="77777777">
            <w:pPr>
              <w:pStyle w:val="Normal1"/>
              <w:rPr>
                <w:b/>
              </w:rPr>
            </w:pPr>
          </w:p>
        </w:tc>
      </w:tr>
      <w:tr w:rsidRPr="00D76914" w:rsidR="00377743" w:rsidTr="00BA07E3" w14:paraId="60BF40A4" w14:textId="77777777">
        <w:tc>
          <w:tcPr>
            <w:tcW w:w="2524" w:type="pct"/>
          </w:tcPr>
          <w:p w:rsidRPr="00D76914" w:rsidR="00377743" w:rsidP="00BA07E3" w:rsidRDefault="00377743" w14:paraId="0A589E2B" w14:textId="77777777">
            <w:pPr>
              <w:pStyle w:val="Normal1"/>
              <w:rPr>
                <w:b/>
              </w:rPr>
            </w:pPr>
            <w:r w:rsidRPr="00D76914">
              <w:t xml:space="preserve">3.3.3. # </w:t>
            </w:r>
            <w:proofErr w:type="gramStart"/>
            <w:r w:rsidRPr="00D76914">
              <w:t>of</w:t>
            </w:r>
            <w:proofErr w:type="gramEnd"/>
            <w:r w:rsidRPr="00D76914">
              <w:t xml:space="preserve"> OPDs formally participating in UN supported development processes and national SDGs coordination, planning and implementation processes. (</w:t>
            </w:r>
            <w:proofErr w:type="gramStart"/>
            <w:r w:rsidRPr="00D76914">
              <w:t>disaggregation</w:t>
            </w:r>
            <w:proofErr w:type="gramEnd"/>
            <w:r w:rsidRPr="00D76914">
              <w:t xml:space="preserve"> by type of OPD and process)</w:t>
            </w:r>
          </w:p>
        </w:tc>
        <w:tc>
          <w:tcPr>
            <w:tcW w:w="437" w:type="pct"/>
          </w:tcPr>
          <w:p w:rsidRPr="00D76914" w:rsidR="00377743" w:rsidP="00BA07E3" w:rsidRDefault="0043057E" w14:paraId="04B88C60" w14:textId="6997F6BC">
            <w:pPr>
              <w:pStyle w:val="Normal1"/>
              <w:rPr>
                <w:b/>
              </w:rPr>
            </w:pPr>
            <w:r>
              <w:rPr>
                <w:b/>
              </w:rPr>
              <w:t>Yes</w:t>
            </w:r>
          </w:p>
        </w:tc>
        <w:tc>
          <w:tcPr>
            <w:tcW w:w="2040" w:type="pct"/>
          </w:tcPr>
          <w:p w:rsidRPr="00D76914" w:rsidR="00377743" w:rsidP="00BA07E3" w:rsidRDefault="00291B6A" w14:paraId="36EDED8E" w14:textId="503A7ABF">
            <w:pPr>
              <w:pStyle w:val="Normal1"/>
              <w:rPr>
                <w:b/>
              </w:rPr>
            </w:pPr>
            <w:r>
              <w:rPr>
                <w:b/>
              </w:rPr>
              <w:t>5</w:t>
            </w:r>
            <w:r w:rsidR="004538C9">
              <w:rPr>
                <w:b/>
              </w:rPr>
              <w:t>-10 OPDs</w:t>
            </w:r>
            <w:r>
              <w:rPr>
                <w:b/>
              </w:rPr>
              <w:t xml:space="preserve">. International OPDs such as Inclusion International and national OPDs such as Disabled People’s Organization Denmark, </w:t>
            </w:r>
            <w:r w:rsidRPr="00291B6A">
              <w:rPr>
                <w:b/>
              </w:rPr>
              <w:t xml:space="preserve">Sociedad Peruana de </w:t>
            </w:r>
            <w:proofErr w:type="spellStart"/>
            <w:r w:rsidRPr="00291B6A">
              <w:rPr>
                <w:b/>
              </w:rPr>
              <w:t>síndrome</w:t>
            </w:r>
            <w:proofErr w:type="spellEnd"/>
            <w:r w:rsidRPr="00291B6A">
              <w:rPr>
                <w:b/>
              </w:rPr>
              <w:t xml:space="preserve"> Down</w:t>
            </w:r>
            <w:r>
              <w:rPr>
                <w:b/>
              </w:rPr>
              <w:t xml:space="preserve"> in Peru, </w:t>
            </w:r>
            <w:r w:rsidRPr="00291B6A">
              <w:rPr>
                <w:b/>
              </w:rPr>
              <w:t>Inclusion Rights</w:t>
            </w:r>
            <w:r>
              <w:rPr>
                <w:b/>
              </w:rPr>
              <w:t xml:space="preserve"> in Malawi, </w:t>
            </w:r>
            <w:r w:rsidRPr="004538C9" w:rsidR="004538C9">
              <w:rPr>
                <w:b/>
              </w:rPr>
              <w:t>the Mexican Confederation of Organizations of Persons with Intellectual Disabilities</w:t>
            </w:r>
            <w:r w:rsidR="004538C9">
              <w:rPr>
                <w:b/>
              </w:rPr>
              <w:t xml:space="preserve"> have participated in consultation processes as well as public events discussing political participation of persons with psychosocial or intellectual disabilities. </w:t>
            </w:r>
          </w:p>
        </w:tc>
      </w:tr>
      <w:tr w:rsidRPr="00D76914" w:rsidR="00377743" w:rsidTr="00BA07E3" w14:paraId="6F3AB063" w14:textId="77777777">
        <w:tc>
          <w:tcPr>
            <w:tcW w:w="2524" w:type="pct"/>
          </w:tcPr>
          <w:p w:rsidRPr="00D76914" w:rsidR="00377743" w:rsidP="00BA07E3" w:rsidRDefault="00377743" w14:paraId="241FCE8A" w14:textId="77777777">
            <w:pPr>
              <w:pStyle w:val="Normal1"/>
              <w:rPr>
                <w:b/>
              </w:rPr>
            </w:pPr>
            <w:r w:rsidRPr="00D76914">
              <w:t xml:space="preserve">3.3.4. # </w:t>
            </w:r>
            <w:proofErr w:type="gramStart"/>
            <w:r w:rsidRPr="00D76914">
              <w:t>of</w:t>
            </w:r>
            <w:proofErr w:type="gramEnd"/>
            <w:r w:rsidRPr="00D76914">
              <w:t xml:space="preserve"> identified persons with disabilities including through their representative organizations participating in the State’s formulation/implementation of COVID-19 policy responses affecting them</w:t>
            </w:r>
          </w:p>
        </w:tc>
        <w:tc>
          <w:tcPr>
            <w:tcW w:w="437" w:type="pct"/>
          </w:tcPr>
          <w:p w:rsidRPr="00D76914" w:rsidR="00377743" w:rsidP="00BA07E3" w:rsidRDefault="0043057E" w14:paraId="73433A61" w14:textId="340A7608">
            <w:pPr>
              <w:pStyle w:val="Normal1"/>
              <w:rPr>
                <w:b/>
              </w:rPr>
            </w:pPr>
            <w:r>
              <w:rPr>
                <w:b/>
              </w:rPr>
              <w:t>No</w:t>
            </w:r>
          </w:p>
        </w:tc>
        <w:tc>
          <w:tcPr>
            <w:tcW w:w="2040" w:type="pct"/>
          </w:tcPr>
          <w:p w:rsidRPr="00D76914" w:rsidR="00377743" w:rsidP="00BA07E3" w:rsidRDefault="00377743" w14:paraId="7523888E" w14:textId="77777777">
            <w:pPr>
              <w:pStyle w:val="Normal1"/>
              <w:rPr>
                <w:b/>
              </w:rPr>
            </w:pPr>
          </w:p>
        </w:tc>
      </w:tr>
    </w:tbl>
    <w:p w:rsidR="0045416B" w:rsidP="00377743" w:rsidRDefault="0045416B" w14:paraId="621736C6" w14:textId="77777777">
      <w:pPr>
        <w:rPr>
          <w:rFonts w:cs="Arial"/>
          <w:b/>
          <w:lang w:val="en-GB"/>
        </w:rPr>
      </w:pPr>
    </w:p>
    <w:p w:rsidR="0045416B" w:rsidP="00377743" w:rsidRDefault="0045416B" w14:paraId="3A63AEE3" w14:textId="77777777">
      <w:pPr>
        <w:rPr>
          <w:rFonts w:cs="Arial"/>
          <w:b/>
          <w:lang w:val="en-GB"/>
        </w:rPr>
      </w:pPr>
    </w:p>
    <w:p w:rsidR="0045416B" w:rsidP="00377743" w:rsidRDefault="0045416B" w14:paraId="2F12456F" w14:textId="77777777">
      <w:pPr>
        <w:rPr>
          <w:rFonts w:cs="Arial"/>
          <w:b/>
          <w:lang w:val="en-GB"/>
        </w:rPr>
      </w:pPr>
    </w:p>
    <w:p w:rsidR="0045416B" w:rsidP="00377743" w:rsidRDefault="0045416B" w14:paraId="43016FDA" w14:textId="77777777">
      <w:pPr>
        <w:rPr>
          <w:rFonts w:cs="Arial"/>
          <w:b/>
          <w:lang w:val="en-GB"/>
        </w:rPr>
      </w:pPr>
    </w:p>
    <w:p w:rsidR="00AF1692" w:rsidP="00377743" w:rsidRDefault="00AF1692" w14:paraId="4C9BBED9" w14:textId="77777777">
      <w:pPr>
        <w:rPr>
          <w:rFonts w:cs="Arial"/>
          <w:b/>
          <w:lang w:val="en-GB"/>
        </w:rPr>
      </w:pPr>
    </w:p>
    <w:p w:rsidR="00AF1692" w:rsidP="00377743" w:rsidRDefault="00AF1692" w14:paraId="184101E3" w14:textId="77777777">
      <w:pPr>
        <w:rPr>
          <w:rFonts w:cs="Arial"/>
          <w:b/>
          <w:lang w:val="en-GB"/>
        </w:rPr>
      </w:pPr>
    </w:p>
    <w:p w:rsidR="00AF1692" w:rsidP="00377743" w:rsidRDefault="00AF1692" w14:paraId="324DF0E5" w14:textId="77777777">
      <w:pPr>
        <w:rPr>
          <w:rFonts w:cs="Arial"/>
          <w:b/>
          <w:lang w:val="en-GB"/>
        </w:rPr>
      </w:pPr>
    </w:p>
    <w:p w:rsidR="00AF1692" w:rsidP="00377743" w:rsidRDefault="00AF1692" w14:paraId="15448FF6" w14:textId="77777777">
      <w:pPr>
        <w:rPr>
          <w:rFonts w:cs="Arial"/>
          <w:b/>
          <w:lang w:val="en-GB"/>
        </w:rPr>
      </w:pPr>
    </w:p>
    <w:p w:rsidR="00AF1692" w:rsidP="00377743" w:rsidRDefault="00AF1692" w14:paraId="58DEC82D" w14:textId="77777777">
      <w:pPr>
        <w:rPr>
          <w:rFonts w:cs="Arial"/>
          <w:b/>
          <w:lang w:val="en-GB"/>
        </w:rPr>
      </w:pPr>
    </w:p>
    <w:p w:rsidR="00AF1692" w:rsidP="00377743" w:rsidRDefault="00AF1692" w14:paraId="51752433" w14:textId="77777777">
      <w:pPr>
        <w:rPr>
          <w:rFonts w:cs="Arial"/>
          <w:b/>
          <w:lang w:val="en-GB"/>
        </w:rPr>
      </w:pPr>
    </w:p>
    <w:p w:rsidR="00AF1692" w:rsidP="00377743" w:rsidRDefault="00AF1692" w14:paraId="49916907" w14:textId="77777777">
      <w:pPr>
        <w:rPr>
          <w:rFonts w:cs="Arial"/>
          <w:b/>
          <w:lang w:val="en-GB"/>
        </w:rPr>
      </w:pPr>
    </w:p>
    <w:p w:rsidR="00AF1692" w:rsidP="00377743" w:rsidRDefault="00AF1692" w14:paraId="722AD539" w14:textId="77777777">
      <w:pPr>
        <w:rPr>
          <w:rFonts w:cs="Arial"/>
          <w:b/>
          <w:lang w:val="en-GB"/>
        </w:rPr>
      </w:pPr>
    </w:p>
    <w:p w:rsidR="00AF1692" w:rsidP="00377743" w:rsidRDefault="00AF1692" w14:paraId="4EE043BE" w14:textId="77777777">
      <w:pPr>
        <w:rPr>
          <w:rFonts w:cs="Arial"/>
          <w:b/>
          <w:lang w:val="en-GB"/>
        </w:rPr>
      </w:pPr>
    </w:p>
    <w:p w:rsidR="00AF1692" w:rsidP="00377743" w:rsidRDefault="00AF1692" w14:paraId="161C69A7" w14:textId="77777777">
      <w:pPr>
        <w:rPr>
          <w:rFonts w:cs="Arial"/>
          <w:b/>
          <w:lang w:val="en-GB"/>
        </w:rPr>
      </w:pPr>
    </w:p>
    <w:p w:rsidR="00AF1692" w:rsidP="00377743" w:rsidRDefault="00AF1692" w14:paraId="3F391479" w14:textId="77777777">
      <w:pPr>
        <w:rPr>
          <w:rFonts w:cs="Arial"/>
          <w:b/>
          <w:lang w:val="en-GB"/>
        </w:rPr>
      </w:pPr>
    </w:p>
    <w:p w:rsidR="00AF1692" w:rsidP="00377743" w:rsidRDefault="00AF1692" w14:paraId="441AB192" w14:textId="77777777">
      <w:pPr>
        <w:rPr>
          <w:rFonts w:cs="Arial"/>
          <w:b/>
          <w:lang w:val="en-GB"/>
        </w:rPr>
      </w:pPr>
    </w:p>
    <w:p w:rsidR="00AF1692" w:rsidP="00377743" w:rsidRDefault="00AF1692" w14:paraId="5D2C3BD6" w14:textId="77777777">
      <w:pPr>
        <w:rPr>
          <w:rFonts w:cs="Arial"/>
          <w:b/>
          <w:lang w:val="en-GB"/>
        </w:rPr>
      </w:pPr>
    </w:p>
    <w:p w:rsidR="00AF1692" w:rsidP="00377743" w:rsidRDefault="00AF1692" w14:paraId="7CF2B184" w14:textId="77777777">
      <w:pPr>
        <w:rPr>
          <w:rFonts w:cs="Arial"/>
          <w:b/>
          <w:lang w:val="en-GB"/>
        </w:rPr>
      </w:pPr>
    </w:p>
    <w:p w:rsidR="00AF1692" w:rsidP="00377743" w:rsidRDefault="00AF1692" w14:paraId="2AFF249B" w14:textId="77777777">
      <w:pPr>
        <w:rPr>
          <w:rFonts w:cs="Arial"/>
          <w:b/>
          <w:lang w:val="en-GB"/>
        </w:rPr>
      </w:pPr>
    </w:p>
    <w:p w:rsidR="00AF1692" w:rsidP="00377743" w:rsidRDefault="00AF1692" w14:paraId="4BFF0325" w14:textId="77777777">
      <w:pPr>
        <w:rPr>
          <w:rFonts w:cs="Arial"/>
          <w:b/>
          <w:lang w:val="en-GB"/>
        </w:rPr>
      </w:pPr>
    </w:p>
    <w:p w:rsidR="0045416B" w:rsidP="00396D6F" w:rsidRDefault="0045416B" w14:paraId="4CC482E1" w14:textId="11286EB9">
      <w:pPr>
        <w:pStyle w:val="Heading1"/>
        <w:ind w:left="0"/>
        <w:jc w:val="left"/>
      </w:pPr>
      <w:bookmarkStart w:name="_Toc67929753" w:id="31"/>
      <w:r>
        <w:t>Annex 2:</w:t>
      </w:r>
      <w:bookmarkEnd w:id="31"/>
      <w:r>
        <w:t xml:space="preserve"> </w:t>
      </w:r>
    </w:p>
    <w:tbl>
      <w:tblPr>
        <w:tblStyle w:val="TableGrid"/>
        <w:tblpPr w:leftFromText="180" w:rightFromText="180" w:vertAnchor="page" w:horzAnchor="margin" w:tblpY="2471"/>
        <w:tblW w:w="9423" w:type="dxa"/>
        <w:tblLayout w:type="fixed"/>
        <w:tblLook w:val="04A0" w:firstRow="1" w:lastRow="0" w:firstColumn="1" w:lastColumn="0" w:noHBand="0" w:noVBand="1"/>
      </w:tblPr>
      <w:tblGrid>
        <w:gridCol w:w="1088"/>
        <w:gridCol w:w="1317"/>
        <w:gridCol w:w="1276"/>
        <w:gridCol w:w="1646"/>
        <w:gridCol w:w="1365"/>
        <w:gridCol w:w="1365"/>
        <w:gridCol w:w="1366"/>
      </w:tblGrid>
      <w:tr w:rsidR="0045416B" w:rsidTr="0045416B" w14:paraId="0E843BD4" w14:textId="77777777">
        <w:trPr>
          <w:trHeight w:val="516"/>
        </w:trPr>
        <w:tc>
          <w:tcPr>
            <w:tcW w:w="1088" w:type="dxa"/>
          </w:tcPr>
          <w:p w:rsidRPr="006F49E5" w:rsidR="0045416B" w:rsidP="0045416B" w:rsidRDefault="0045416B" w14:paraId="3FFFE006" w14:textId="77777777">
            <w:pPr>
              <w:rPr>
                <w:b/>
                <w:bCs/>
              </w:rPr>
            </w:pPr>
            <w:r w:rsidRPr="006F49E5">
              <w:rPr>
                <w:b/>
                <w:bCs/>
              </w:rPr>
              <w:t>Region</w:t>
            </w:r>
          </w:p>
        </w:tc>
        <w:tc>
          <w:tcPr>
            <w:tcW w:w="1317" w:type="dxa"/>
          </w:tcPr>
          <w:p w:rsidRPr="006F49E5" w:rsidR="0045416B" w:rsidP="0045416B" w:rsidRDefault="0045416B" w14:paraId="56422184" w14:textId="77777777">
            <w:pPr>
              <w:rPr>
                <w:b/>
                <w:bCs/>
              </w:rPr>
            </w:pPr>
            <w:r w:rsidRPr="006F49E5">
              <w:rPr>
                <w:b/>
                <w:bCs/>
              </w:rPr>
              <w:t>Country</w:t>
            </w:r>
          </w:p>
        </w:tc>
        <w:tc>
          <w:tcPr>
            <w:tcW w:w="1276" w:type="dxa"/>
          </w:tcPr>
          <w:p w:rsidRPr="006F49E5" w:rsidR="0045416B" w:rsidP="0045416B" w:rsidRDefault="0045416B" w14:paraId="420CAEE7" w14:textId="77777777">
            <w:pPr>
              <w:rPr>
                <w:b/>
                <w:bCs/>
              </w:rPr>
            </w:pPr>
            <w:r w:rsidRPr="006F49E5">
              <w:rPr>
                <w:b/>
                <w:bCs/>
              </w:rPr>
              <w:t>Language</w:t>
            </w:r>
          </w:p>
        </w:tc>
        <w:tc>
          <w:tcPr>
            <w:tcW w:w="1646" w:type="dxa"/>
          </w:tcPr>
          <w:p w:rsidRPr="006F49E5" w:rsidR="0045416B" w:rsidP="0045416B" w:rsidRDefault="0045416B" w14:paraId="7B9EA79C" w14:textId="77777777">
            <w:pPr>
              <w:rPr>
                <w:b/>
                <w:bCs/>
              </w:rPr>
            </w:pPr>
            <w:r w:rsidRPr="006F49E5">
              <w:rPr>
                <w:b/>
                <w:bCs/>
              </w:rPr>
              <w:t>Impairment Group</w:t>
            </w:r>
          </w:p>
        </w:tc>
        <w:tc>
          <w:tcPr>
            <w:tcW w:w="1365" w:type="dxa"/>
          </w:tcPr>
          <w:p w:rsidRPr="006F49E5" w:rsidR="0045416B" w:rsidP="0045416B" w:rsidRDefault="0045416B" w14:paraId="109107C2" w14:textId="77777777">
            <w:pPr>
              <w:jc w:val="center"/>
              <w:rPr>
                <w:b/>
                <w:bCs/>
              </w:rPr>
            </w:pPr>
            <w:r w:rsidRPr="006F49E5">
              <w:rPr>
                <w:b/>
                <w:bCs/>
              </w:rPr>
              <w:t>Male Participants</w:t>
            </w:r>
          </w:p>
        </w:tc>
        <w:tc>
          <w:tcPr>
            <w:tcW w:w="1365" w:type="dxa"/>
          </w:tcPr>
          <w:p w:rsidRPr="006F49E5" w:rsidR="0045416B" w:rsidP="0045416B" w:rsidRDefault="0045416B" w14:paraId="26E34929" w14:textId="77777777">
            <w:pPr>
              <w:jc w:val="center"/>
              <w:rPr>
                <w:b/>
                <w:bCs/>
              </w:rPr>
            </w:pPr>
            <w:r w:rsidRPr="006F49E5">
              <w:rPr>
                <w:b/>
                <w:bCs/>
              </w:rPr>
              <w:t>Female Participants</w:t>
            </w:r>
          </w:p>
        </w:tc>
        <w:tc>
          <w:tcPr>
            <w:tcW w:w="1366" w:type="dxa"/>
          </w:tcPr>
          <w:p w:rsidRPr="006F49E5" w:rsidR="0045416B" w:rsidP="0045416B" w:rsidRDefault="0045416B" w14:paraId="787A7FC2" w14:textId="77777777">
            <w:pPr>
              <w:jc w:val="center"/>
              <w:rPr>
                <w:b/>
                <w:bCs/>
              </w:rPr>
            </w:pPr>
            <w:r w:rsidRPr="006F49E5">
              <w:rPr>
                <w:b/>
                <w:bCs/>
              </w:rPr>
              <w:t>Total Participants</w:t>
            </w:r>
          </w:p>
        </w:tc>
      </w:tr>
      <w:tr w:rsidR="0045416B" w:rsidTr="0045416B" w14:paraId="63ACE57B" w14:textId="77777777">
        <w:trPr>
          <w:trHeight w:val="258"/>
        </w:trPr>
        <w:tc>
          <w:tcPr>
            <w:tcW w:w="1088" w:type="dxa"/>
            <w:vMerge w:val="restart"/>
          </w:tcPr>
          <w:p w:rsidR="0045416B" w:rsidP="0045416B" w:rsidRDefault="0045416B" w14:paraId="01F7DB5B" w14:textId="77777777">
            <w:r>
              <w:t>Africa</w:t>
            </w:r>
          </w:p>
        </w:tc>
        <w:tc>
          <w:tcPr>
            <w:tcW w:w="1317" w:type="dxa"/>
          </w:tcPr>
          <w:p w:rsidR="0045416B" w:rsidP="0045416B" w:rsidRDefault="0045416B" w14:paraId="1CA6F366" w14:textId="77777777">
            <w:r>
              <w:t>Malawi</w:t>
            </w:r>
          </w:p>
        </w:tc>
        <w:tc>
          <w:tcPr>
            <w:tcW w:w="1276" w:type="dxa"/>
          </w:tcPr>
          <w:p w:rsidR="0045416B" w:rsidP="0045416B" w:rsidRDefault="0045416B" w14:paraId="4BD45285" w14:textId="77777777">
            <w:r>
              <w:t>Chichewa</w:t>
            </w:r>
          </w:p>
        </w:tc>
        <w:tc>
          <w:tcPr>
            <w:tcW w:w="1646" w:type="dxa"/>
          </w:tcPr>
          <w:p w:rsidR="0045416B" w:rsidP="0045416B" w:rsidRDefault="0045416B" w14:paraId="2B6E8738" w14:textId="77777777">
            <w:r>
              <w:t>Intellectual</w:t>
            </w:r>
          </w:p>
        </w:tc>
        <w:tc>
          <w:tcPr>
            <w:tcW w:w="1365" w:type="dxa"/>
          </w:tcPr>
          <w:p w:rsidR="0045416B" w:rsidP="0045416B" w:rsidRDefault="0045416B" w14:paraId="4A462D16" w14:textId="77777777">
            <w:pPr>
              <w:jc w:val="center"/>
            </w:pPr>
            <w:r>
              <w:t>2</w:t>
            </w:r>
          </w:p>
        </w:tc>
        <w:tc>
          <w:tcPr>
            <w:tcW w:w="1365" w:type="dxa"/>
          </w:tcPr>
          <w:p w:rsidR="0045416B" w:rsidP="0045416B" w:rsidRDefault="0045416B" w14:paraId="013C723F" w14:textId="77777777">
            <w:pPr>
              <w:jc w:val="center"/>
            </w:pPr>
            <w:r>
              <w:t>8</w:t>
            </w:r>
          </w:p>
        </w:tc>
        <w:tc>
          <w:tcPr>
            <w:tcW w:w="1366" w:type="dxa"/>
          </w:tcPr>
          <w:p w:rsidR="0045416B" w:rsidP="0045416B" w:rsidRDefault="0045416B" w14:paraId="06F798C8" w14:textId="77777777">
            <w:pPr>
              <w:jc w:val="center"/>
            </w:pPr>
            <w:r>
              <w:t>10</w:t>
            </w:r>
          </w:p>
        </w:tc>
      </w:tr>
      <w:tr w:rsidR="0045416B" w:rsidTr="0045416B" w14:paraId="37C56B9A" w14:textId="77777777">
        <w:trPr>
          <w:trHeight w:val="258"/>
        </w:trPr>
        <w:tc>
          <w:tcPr>
            <w:tcW w:w="1088" w:type="dxa"/>
            <w:vMerge/>
          </w:tcPr>
          <w:p w:rsidR="0045416B" w:rsidP="0045416B" w:rsidRDefault="0045416B" w14:paraId="7AEC8732" w14:textId="77777777"/>
        </w:tc>
        <w:tc>
          <w:tcPr>
            <w:tcW w:w="1317" w:type="dxa"/>
          </w:tcPr>
          <w:p w:rsidR="0045416B" w:rsidP="0045416B" w:rsidRDefault="0045416B" w14:paraId="5F0B73B6" w14:textId="77777777">
            <w:r>
              <w:t>Zanzibar</w:t>
            </w:r>
          </w:p>
        </w:tc>
        <w:tc>
          <w:tcPr>
            <w:tcW w:w="1276" w:type="dxa"/>
          </w:tcPr>
          <w:p w:rsidR="0045416B" w:rsidP="0045416B" w:rsidRDefault="0045416B" w14:paraId="5562F258" w14:textId="77777777">
            <w:r>
              <w:t>Kiswahili</w:t>
            </w:r>
          </w:p>
        </w:tc>
        <w:tc>
          <w:tcPr>
            <w:tcW w:w="1646" w:type="dxa"/>
          </w:tcPr>
          <w:p w:rsidR="0045416B" w:rsidP="0045416B" w:rsidRDefault="0045416B" w14:paraId="4FF80304" w14:textId="77777777">
            <w:r>
              <w:t>Intellectual</w:t>
            </w:r>
          </w:p>
        </w:tc>
        <w:tc>
          <w:tcPr>
            <w:tcW w:w="1365" w:type="dxa"/>
          </w:tcPr>
          <w:p w:rsidR="0045416B" w:rsidP="0045416B" w:rsidRDefault="0045416B" w14:paraId="7898A39D" w14:textId="77777777">
            <w:pPr>
              <w:jc w:val="center"/>
            </w:pPr>
            <w:r>
              <w:t>4</w:t>
            </w:r>
          </w:p>
        </w:tc>
        <w:tc>
          <w:tcPr>
            <w:tcW w:w="1365" w:type="dxa"/>
          </w:tcPr>
          <w:p w:rsidR="0045416B" w:rsidP="0045416B" w:rsidRDefault="0045416B" w14:paraId="12C9C535" w14:textId="77777777">
            <w:pPr>
              <w:jc w:val="center"/>
            </w:pPr>
            <w:r>
              <w:t>4</w:t>
            </w:r>
          </w:p>
        </w:tc>
        <w:tc>
          <w:tcPr>
            <w:tcW w:w="1366" w:type="dxa"/>
          </w:tcPr>
          <w:p w:rsidR="0045416B" w:rsidP="0045416B" w:rsidRDefault="0045416B" w14:paraId="619F4FCE" w14:textId="77777777">
            <w:pPr>
              <w:jc w:val="center"/>
            </w:pPr>
            <w:r>
              <w:t>8</w:t>
            </w:r>
          </w:p>
        </w:tc>
      </w:tr>
      <w:tr w:rsidR="0045416B" w:rsidTr="0045416B" w14:paraId="7D0C9CB5" w14:textId="77777777">
        <w:trPr>
          <w:trHeight w:val="267"/>
        </w:trPr>
        <w:tc>
          <w:tcPr>
            <w:tcW w:w="1088" w:type="dxa"/>
            <w:vMerge/>
          </w:tcPr>
          <w:p w:rsidR="0045416B" w:rsidP="0045416B" w:rsidRDefault="0045416B" w14:paraId="2BBDBDA6" w14:textId="77777777"/>
        </w:tc>
        <w:tc>
          <w:tcPr>
            <w:tcW w:w="1317" w:type="dxa"/>
          </w:tcPr>
          <w:p w:rsidR="0045416B" w:rsidP="0045416B" w:rsidRDefault="0045416B" w14:paraId="292166D1" w14:textId="77777777">
            <w:r>
              <w:t>Kenya</w:t>
            </w:r>
          </w:p>
        </w:tc>
        <w:tc>
          <w:tcPr>
            <w:tcW w:w="1276" w:type="dxa"/>
          </w:tcPr>
          <w:p w:rsidR="0045416B" w:rsidP="0045416B" w:rsidRDefault="0045416B" w14:paraId="01722DC8" w14:textId="77777777">
            <w:r>
              <w:t>Kiswahili</w:t>
            </w:r>
          </w:p>
        </w:tc>
        <w:tc>
          <w:tcPr>
            <w:tcW w:w="1646" w:type="dxa"/>
          </w:tcPr>
          <w:p w:rsidR="0045416B" w:rsidP="0045416B" w:rsidRDefault="0045416B" w14:paraId="1452FA92" w14:textId="77777777">
            <w:r>
              <w:t>Psychosocial</w:t>
            </w:r>
          </w:p>
        </w:tc>
        <w:tc>
          <w:tcPr>
            <w:tcW w:w="1365" w:type="dxa"/>
          </w:tcPr>
          <w:p w:rsidR="0045416B" w:rsidP="0045416B" w:rsidRDefault="0045416B" w14:paraId="4E636D42" w14:textId="77777777">
            <w:pPr>
              <w:jc w:val="center"/>
            </w:pPr>
            <w:r>
              <w:t>4</w:t>
            </w:r>
          </w:p>
        </w:tc>
        <w:tc>
          <w:tcPr>
            <w:tcW w:w="1365" w:type="dxa"/>
          </w:tcPr>
          <w:p w:rsidR="0045416B" w:rsidP="0045416B" w:rsidRDefault="0045416B" w14:paraId="5763677C" w14:textId="77777777">
            <w:pPr>
              <w:jc w:val="center"/>
            </w:pPr>
            <w:r>
              <w:t>3</w:t>
            </w:r>
          </w:p>
        </w:tc>
        <w:tc>
          <w:tcPr>
            <w:tcW w:w="1366" w:type="dxa"/>
          </w:tcPr>
          <w:p w:rsidR="0045416B" w:rsidP="0045416B" w:rsidRDefault="0045416B" w14:paraId="1B85F4CA" w14:textId="77777777">
            <w:pPr>
              <w:jc w:val="center"/>
            </w:pPr>
            <w:r>
              <w:t>7</w:t>
            </w:r>
          </w:p>
        </w:tc>
      </w:tr>
      <w:tr w:rsidR="0045416B" w:rsidTr="0045416B" w14:paraId="33153F57" w14:textId="77777777">
        <w:trPr>
          <w:trHeight w:val="258"/>
        </w:trPr>
        <w:tc>
          <w:tcPr>
            <w:tcW w:w="1088" w:type="dxa"/>
            <w:vMerge w:val="restart"/>
          </w:tcPr>
          <w:p w:rsidR="0045416B" w:rsidP="0045416B" w:rsidRDefault="0045416B" w14:paraId="67E4B5DA" w14:textId="77777777">
            <w:r>
              <w:t>Americas</w:t>
            </w:r>
          </w:p>
        </w:tc>
        <w:tc>
          <w:tcPr>
            <w:tcW w:w="1317" w:type="dxa"/>
          </w:tcPr>
          <w:p w:rsidR="0045416B" w:rsidP="0045416B" w:rsidRDefault="0045416B" w14:paraId="4C214DD4" w14:textId="77777777">
            <w:r>
              <w:t>Mexico</w:t>
            </w:r>
          </w:p>
        </w:tc>
        <w:tc>
          <w:tcPr>
            <w:tcW w:w="1276" w:type="dxa"/>
          </w:tcPr>
          <w:p w:rsidR="0045416B" w:rsidP="0045416B" w:rsidRDefault="0045416B" w14:paraId="34B38B7E" w14:textId="77777777">
            <w:r>
              <w:t>Spanish</w:t>
            </w:r>
          </w:p>
        </w:tc>
        <w:tc>
          <w:tcPr>
            <w:tcW w:w="1646" w:type="dxa"/>
          </w:tcPr>
          <w:p w:rsidR="0045416B" w:rsidP="0045416B" w:rsidRDefault="0045416B" w14:paraId="66FB3391" w14:textId="77777777">
            <w:r>
              <w:t>Intellectual</w:t>
            </w:r>
          </w:p>
        </w:tc>
        <w:tc>
          <w:tcPr>
            <w:tcW w:w="1365" w:type="dxa"/>
          </w:tcPr>
          <w:p w:rsidR="0045416B" w:rsidP="0045416B" w:rsidRDefault="0045416B" w14:paraId="4DF636DD" w14:textId="77777777">
            <w:pPr>
              <w:jc w:val="center"/>
            </w:pPr>
            <w:r>
              <w:t>3</w:t>
            </w:r>
          </w:p>
        </w:tc>
        <w:tc>
          <w:tcPr>
            <w:tcW w:w="1365" w:type="dxa"/>
          </w:tcPr>
          <w:p w:rsidR="0045416B" w:rsidP="0045416B" w:rsidRDefault="0045416B" w14:paraId="79A3996B" w14:textId="77777777">
            <w:pPr>
              <w:jc w:val="center"/>
            </w:pPr>
            <w:r>
              <w:t>2</w:t>
            </w:r>
          </w:p>
        </w:tc>
        <w:tc>
          <w:tcPr>
            <w:tcW w:w="1366" w:type="dxa"/>
          </w:tcPr>
          <w:p w:rsidR="0045416B" w:rsidP="0045416B" w:rsidRDefault="0045416B" w14:paraId="1441959C" w14:textId="77777777">
            <w:pPr>
              <w:jc w:val="center"/>
            </w:pPr>
            <w:r>
              <w:t>5</w:t>
            </w:r>
          </w:p>
        </w:tc>
      </w:tr>
      <w:tr w:rsidR="0045416B" w:rsidTr="0045416B" w14:paraId="78CC35B2" w14:textId="77777777">
        <w:trPr>
          <w:trHeight w:val="267"/>
        </w:trPr>
        <w:tc>
          <w:tcPr>
            <w:tcW w:w="1088" w:type="dxa"/>
            <w:vMerge/>
          </w:tcPr>
          <w:p w:rsidR="0045416B" w:rsidP="0045416B" w:rsidRDefault="0045416B" w14:paraId="512BB2E3" w14:textId="77777777"/>
        </w:tc>
        <w:tc>
          <w:tcPr>
            <w:tcW w:w="1317" w:type="dxa"/>
          </w:tcPr>
          <w:p w:rsidR="0045416B" w:rsidP="0045416B" w:rsidRDefault="0045416B" w14:paraId="147A96D8" w14:textId="77777777">
            <w:r>
              <w:t>Peru</w:t>
            </w:r>
          </w:p>
        </w:tc>
        <w:tc>
          <w:tcPr>
            <w:tcW w:w="1276" w:type="dxa"/>
          </w:tcPr>
          <w:p w:rsidR="0045416B" w:rsidP="0045416B" w:rsidRDefault="0045416B" w14:paraId="3DF990EB" w14:textId="77777777">
            <w:r>
              <w:t>Spanish</w:t>
            </w:r>
          </w:p>
        </w:tc>
        <w:tc>
          <w:tcPr>
            <w:tcW w:w="1646" w:type="dxa"/>
          </w:tcPr>
          <w:p w:rsidR="0045416B" w:rsidP="0045416B" w:rsidRDefault="0045416B" w14:paraId="2A3966E8" w14:textId="77777777">
            <w:r>
              <w:t>Intellectual</w:t>
            </w:r>
          </w:p>
        </w:tc>
        <w:tc>
          <w:tcPr>
            <w:tcW w:w="1365" w:type="dxa"/>
          </w:tcPr>
          <w:p w:rsidR="0045416B" w:rsidP="0045416B" w:rsidRDefault="0045416B" w14:paraId="772D9C75" w14:textId="77777777">
            <w:pPr>
              <w:jc w:val="center"/>
            </w:pPr>
            <w:r>
              <w:t>3</w:t>
            </w:r>
          </w:p>
        </w:tc>
        <w:tc>
          <w:tcPr>
            <w:tcW w:w="1365" w:type="dxa"/>
          </w:tcPr>
          <w:p w:rsidR="0045416B" w:rsidP="0045416B" w:rsidRDefault="0045416B" w14:paraId="2BD82DF7" w14:textId="77777777">
            <w:pPr>
              <w:jc w:val="center"/>
            </w:pPr>
            <w:r>
              <w:t>3</w:t>
            </w:r>
          </w:p>
        </w:tc>
        <w:tc>
          <w:tcPr>
            <w:tcW w:w="1366" w:type="dxa"/>
          </w:tcPr>
          <w:p w:rsidR="0045416B" w:rsidP="0045416B" w:rsidRDefault="0045416B" w14:paraId="1F682124" w14:textId="77777777">
            <w:pPr>
              <w:jc w:val="center"/>
            </w:pPr>
            <w:r>
              <w:t>6</w:t>
            </w:r>
          </w:p>
        </w:tc>
      </w:tr>
      <w:tr w:rsidR="0045416B" w:rsidTr="0045416B" w14:paraId="51F61150" w14:textId="77777777">
        <w:trPr>
          <w:trHeight w:val="267"/>
        </w:trPr>
        <w:tc>
          <w:tcPr>
            <w:tcW w:w="1088" w:type="dxa"/>
            <w:vMerge/>
          </w:tcPr>
          <w:p w:rsidR="0045416B" w:rsidP="0045416B" w:rsidRDefault="0045416B" w14:paraId="4D34E2C7" w14:textId="77777777"/>
        </w:tc>
        <w:tc>
          <w:tcPr>
            <w:tcW w:w="1317" w:type="dxa"/>
          </w:tcPr>
          <w:p w:rsidR="0045416B" w:rsidP="0045416B" w:rsidRDefault="0045416B" w14:paraId="00ECC28A" w14:textId="77777777">
            <w:r>
              <w:t>Peru</w:t>
            </w:r>
          </w:p>
        </w:tc>
        <w:tc>
          <w:tcPr>
            <w:tcW w:w="1276" w:type="dxa"/>
          </w:tcPr>
          <w:p w:rsidR="0045416B" w:rsidP="0045416B" w:rsidRDefault="0045416B" w14:paraId="15EFDE3C" w14:textId="77777777">
            <w:r>
              <w:t>Spanish</w:t>
            </w:r>
          </w:p>
        </w:tc>
        <w:tc>
          <w:tcPr>
            <w:tcW w:w="1646" w:type="dxa"/>
          </w:tcPr>
          <w:p w:rsidR="0045416B" w:rsidP="0045416B" w:rsidRDefault="0045416B" w14:paraId="2E2D5CD2" w14:textId="77777777">
            <w:r>
              <w:t>Psychosocial</w:t>
            </w:r>
          </w:p>
        </w:tc>
        <w:tc>
          <w:tcPr>
            <w:tcW w:w="1365" w:type="dxa"/>
          </w:tcPr>
          <w:p w:rsidR="0045416B" w:rsidP="0045416B" w:rsidRDefault="0045416B" w14:paraId="1D4EAC09" w14:textId="77777777">
            <w:pPr>
              <w:jc w:val="center"/>
            </w:pPr>
            <w:r>
              <w:t>2</w:t>
            </w:r>
          </w:p>
        </w:tc>
        <w:tc>
          <w:tcPr>
            <w:tcW w:w="1365" w:type="dxa"/>
          </w:tcPr>
          <w:p w:rsidR="0045416B" w:rsidP="0045416B" w:rsidRDefault="0045416B" w14:paraId="6E2A98E4" w14:textId="77777777">
            <w:pPr>
              <w:jc w:val="center"/>
            </w:pPr>
            <w:r>
              <w:t>2</w:t>
            </w:r>
          </w:p>
        </w:tc>
        <w:tc>
          <w:tcPr>
            <w:tcW w:w="1366" w:type="dxa"/>
          </w:tcPr>
          <w:p w:rsidR="0045416B" w:rsidP="0045416B" w:rsidRDefault="0045416B" w14:paraId="73384D30" w14:textId="77777777">
            <w:pPr>
              <w:jc w:val="center"/>
            </w:pPr>
            <w:r>
              <w:t>4</w:t>
            </w:r>
          </w:p>
        </w:tc>
      </w:tr>
      <w:tr w:rsidR="0045416B" w:rsidTr="0045416B" w14:paraId="7D423AD2" w14:textId="77777777">
        <w:trPr>
          <w:trHeight w:val="258"/>
        </w:trPr>
        <w:tc>
          <w:tcPr>
            <w:tcW w:w="1088" w:type="dxa"/>
            <w:vMerge w:val="restart"/>
          </w:tcPr>
          <w:p w:rsidR="0045416B" w:rsidP="0045416B" w:rsidRDefault="0045416B" w14:paraId="68031309" w14:textId="77777777">
            <w:r>
              <w:t>Asia-Pacific</w:t>
            </w:r>
          </w:p>
        </w:tc>
        <w:tc>
          <w:tcPr>
            <w:tcW w:w="1317" w:type="dxa"/>
          </w:tcPr>
          <w:p w:rsidR="0045416B" w:rsidP="0045416B" w:rsidRDefault="0045416B" w14:paraId="58FE2C77" w14:textId="77777777">
            <w:r>
              <w:t>Nepal</w:t>
            </w:r>
          </w:p>
        </w:tc>
        <w:tc>
          <w:tcPr>
            <w:tcW w:w="1276" w:type="dxa"/>
          </w:tcPr>
          <w:p w:rsidR="0045416B" w:rsidP="0045416B" w:rsidRDefault="0045416B" w14:paraId="29FCB629" w14:textId="77777777">
            <w:r>
              <w:t>Nepali</w:t>
            </w:r>
          </w:p>
        </w:tc>
        <w:tc>
          <w:tcPr>
            <w:tcW w:w="1646" w:type="dxa"/>
          </w:tcPr>
          <w:p w:rsidR="0045416B" w:rsidP="0045416B" w:rsidRDefault="0045416B" w14:paraId="5EE51012" w14:textId="77777777">
            <w:r>
              <w:t>Intellectual</w:t>
            </w:r>
          </w:p>
        </w:tc>
        <w:tc>
          <w:tcPr>
            <w:tcW w:w="1365" w:type="dxa"/>
          </w:tcPr>
          <w:p w:rsidR="0045416B" w:rsidP="0045416B" w:rsidRDefault="0045416B" w14:paraId="14A65FD4" w14:textId="77777777">
            <w:pPr>
              <w:jc w:val="center"/>
            </w:pPr>
            <w:r>
              <w:t>4</w:t>
            </w:r>
          </w:p>
        </w:tc>
        <w:tc>
          <w:tcPr>
            <w:tcW w:w="1365" w:type="dxa"/>
          </w:tcPr>
          <w:p w:rsidR="0045416B" w:rsidP="0045416B" w:rsidRDefault="0045416B" w14:paraId="4DB700F6" w14:textId="77777777">
            <w:pPr>
              <w:jc w:val="center"/>
            </w:pPr>
            <w:r>
              <w:t>4</w:t>
            </w:r>
          </w:p>
        </w:tc>
        <w:tc>
          <w:tcPr>
            <w:tcW w:w="1366" w:type="dxa"/>
          </w:tcPr>
          <w:p w:rsidR="0045416B" w:rsidP="0045416B" w:rsidRDefault="0045416B" w14:paraId="00ACB902" w14:textId="77777777">
            <w:pPr>
              <w:jc w:val="center"/>
            </w:pPr>
            <w:r>
              <w:t>8</w:t>
            </w:r>
          </w:p>
        </w:tc>
      </w:tr>
      <w:tr w:rsidR="0045416B" w:rsidTr="0045416B" w14:paraId="4DD407D0" w14:textId="77777777">
        <w:trPr>
          <w:trHeight w:val="516"/>
        </w:trPr>
        <w:tc>
          <w:tcPr>
            <w:tcW w:w="1088" w:type="dxa"/>
            <w:vMerge/>
          </w:tcPr>
          <w:p w:rsidR="0045416B" w:rsidP="0045416B" w:rsidRDefault="0045416B" w14:paraId="70D773DD" w14:textId="77777777"/>
        </w:tc>
        <w:tc>
          <w:tcPr>
            <w:tcW w:w="1317" w:type="dxa"/>
          </w:tcPr>
          <w:p w:rsidR="0045416B" w:rsidP="0045416B" w:rsidRDefault="0045416B" w14:paraId="1484C81E" w14:textId="77777777">
            <w:r>
              <w:t>New Zealand</w:t>
            </w:r>
          </w:p>
        </w:tc>
        <w:tc>
          <w:tcPr>
            <w:tcW w:w="1276" w:type="dxa"/>
          </w:tcPr>
          <w:p w:rsidR="0045416B" w:rsidP="0045416B" w:rsidRDefault="0045416B" w14:paraId="44FDF0DA" w14:textId="77777777">
            <w:r>
              <w:t>English</w:t>
            </w:r>
          </w:p>
        </w:tc>
        <w:tc>
          <w:tcPr>
            <w:tcW w:w="1646" w:type="dxa"/>
          </w:tcPr>
          <w:p w:rsidR="0045416B" w:rsidP="0045416B" w:rsidRDefault="0045416B" w14:paraId="5D0DBFBF" w14:textId="77777777">
            <w:r>
              <w:t>Intellectual</w:t>
            </w:r>
          </w:p>
        </w:tc>
        <w:tc>
          <w:tcPr>
            <w:tcW w:w="1365" w:type="dxa"/>
          </w:tcPr>
          <w:p w:rsidR="0045416B" w:rsidP="0045416B" w:rsidRDefault="0045416B" w14:paraId="7381F972" w14:textId="77777777">
            <w:pPr>
              <w:jc w:val="center"/>
            </w:pPr>
            <w:r>
              <w:t>5</w:t>
            </w:r>
          </w:p>
        </w:tc>
        <w:tc>
          <w:tcPr>
            <w:tcW w:w="1365" w:type="dxa"/>
          </w:tcPr>
          <w:p w:rsidR="0045416B" w:rsidP="0045416B" w:rsidRDefault="0045416B" w14:paraId="5C4B7C4E" w14:textId="77777777">
            <w:pPr>
              <w:jc w:val="center"/>
            </w:pPr>
            <w:r>
              <w:t>2</w:t>
            </w:r>
          </w:p>
        </w:tc>
        <w:tc>
          <w:tcPr>
            <w:tcW w:w="1366" w:type="dxa"/>
          </w:tcPr>
          <w:p w:rsidR="0045416B" w:rsidP="0045416B" w:rsidRDefault="0045416B" w14:paraId="56EC99C5" w14:textId="77777777">
            <w:pPr>
              <w:jc w:val="center"/>
            </w:pPr>
            <w:r>
              <w:t>7</w:t>
            </w:r>
          </w:p>
        </w:tc>
      </w:tr>
      <w:tr w:rsidR="0045416B" w:rsidTr="0045416B" w14:paraId="6CB3B777" w14:textId="77777777">
        <w:trPr>
          <w:trHeight w:val="267"/>
        </w:trPr>
        <w:tc>
          <w:tcPr>
            <w:tcW w:w="1088" w:type="dxa"/>
            <w:vMerge/>
          </w:tcPr>
          <w:p w:rsidR="0045416B" w:rsidP="0045416B" w:rsidRDefault="0045416B" w14:paraId="5A3C89F5" w14:textId="77777777"/>
        </w:tc>
        <w:tc>
          <w:tcPr>
            <w:tcW w:w="1317" w:type="dxa"/>
          </w:tcPr>
          <w:p w:rsidR="0045416B" w:rsidP="0045416B" w:rsidRDefault="0045416B" w14:paraId="5F855C36" w14:textId="77777777">
            <w:r>
              <w:t>Fiji</w:t>
            </w:r>
          </w:p>
        </w:tc>
        <w:tc>
          <w:tcPr>
            <w:tcW w:w="1276" w:type="dxa"/>
          </w:tcPr>
          <w:p w:rsidR="0045416B" w:rsidP="0045416B" w:rsidRDefault="0045416B" w14:paraId="1A2F6627" w14:textId="77777777">
            <w:r>
              <w:t>English</w:t>
            </w:r>
          </w:p>
        </w:tc>
        <w:tc>
          <w:tcPr>
            <w:tcW w:w="1646" w:type="dxa"/>
          </w:tcPr>
          <w:p w:rsidR="0045416B" w:rsidP="0045416B" w:rsidRDefault="0045416B" w14:paraId="276E942D" w14:textId="77777777">
            <w:r>
              <w:t>Psychosocial</w:t>
            </w:r>
          </w:p>
        </w:tc>
        <w:tc>
          <w:tcPr>
            <w:tcW w:w="1365" w:type="dxa"/>
          </w:tcPr>
          <w:p w:rsidR="0045416B" w:rsidP="0045416B" w:rsidRDefault="0045416B" w14:paraId="58374A0E" w14:textId="77777777">
            <w:pPr>
              <w:jc w:val="center"/>
            </w:pPr>
            <w:r>
              <w:t>5</w:t>
            </w:r>
          </w:p>
        </w:tc>
        <w:tc>
          <w:tcPr>
            <w:tcW w:w="1365" w:type="dxa"/>
          </w:tcPr>
          <w:p w:rsidR="0045416B" w:rsidP="0045416B" w:rsidRDefault="0045416B" w14:paraId="5C20CE68" w14:textId="77777777">
            <w:pPr>
              <w:jc w:val="center"/>
            </w:pPr>
            <w:r>
              <w:t>3</w:t>
            </w:r>
          </w:p>
        </w:tc>
        <w:tc>
          <w:tcPr>
            <w:tcW w:w="1366" w:type="dxa"/>
          </w:tcPr>
          <w:p w:rsidR="0045416B" w:rsidP="0045416B" w:rsidRDefault="0045416B" w14:paraId="719B4505" w14:textId="77777777">
            <w:pPr>
              <w:jc w:val="center"/>
            </w:pPr>
            <w:r>
              <w:t>8</w:t>
            </w:r>
          </w:p>
        </w:tc>
      </w:tr>
      <w:tr w:rsidR="0045416B" w:rsidTr="0045416B" w14:paraId="58432B9A" w14:textId="77777777">
        <w:trPr>
          <w:trHeight w:val="525"/>
        </w:trPr>
        <w:tc>
          <w:tcPr>
            <w:tcW w:w="1088" w:type="dxa"/>
            <w:vMerge/>
          </w:tcPr>
          <w:p w:rsidR="0045416B" w:rsidP="0045416B" w:rsidRDefault="0045416B" w14:paraId="45924ABD" w14:textId="77777777"/>
        </w:tc>
        <w:tc>
          <w:tcPr>
            <w:tcW w:w="1317" w:type="dxa"/>
          </w:tcPr>
          <w:p w:rsidR="0045416B" w:rsidP="0045416B" w:rsidRDefault="0045416B" w14:paraId="184A0DE7" w14:textId="77777777">
            <w:r>
              <w:t>Regional*</w:t>
            </w:r>
          </w:p>
        </w:tc>
        <w:tc>
          <w:tcPr>
            <w:tcW w:w="1276" w:type="dxa"/>
          </w:tcPr>
          <w:p w:rsidR="0045416B" w:rsidP="0045416B" w:rsidRDefault="0045416B" w14:paraId="6C041734" w14:textId="77777777">
            <w:r>
              <w:t>English</w:t>
            </w:r>
          </w:p>
        </w:tc>
        <w:tc>
          <w:tcPr>
            <w:tcW w:w="1646" w:type="dxa"/>
          </w:tcPr>
          <w:p w:rsidR="0045416B" w:rsidP="0045416B" w:rsidRDefault="0045416B" w14:paraId="73FB203F" w14:textId="77777777">
            <w:r>
              <w:t>Psychosocial</w:t>
            </w:r>
          </w:p>
        </w:tc>
        <w:tc>
          <w:tcPr>
            <w:tcW w:w="1365" w:type="dxa"/>
          </w:tcPr>
          <w:p w:rsidR="0045416B" w:rsidP="0045416B" w:rsidRDefault="0045416B" w14:paraId="0411028F" w14:textId="77777777">
            <w:pPr>
              <w:jc w:val="center"/>
            </w:pPr>
            <w:r>
              <w:t>2</w:t>
            </w:r>
          </w:p>
        </w:tc>
        <w:tc>
          <w:tcPr>
            <w:tcW w:w="1365" w:type="dxa"/>
          </w:tcPr>
          <w:p w:rsidR="0045416B" w:rsidP="0045416B" w:rsidRDefault="0045416B" w14:paraId="1B9BCA32" w14:textId="77777777">
            <w:pPr>
              <w:jc w:val="center"/>
            </w:pPr>
            <w:r>
              <w:t>5</w:t>
            </w:r>
          </w:p>
        </w:tc>
        <w:tc>
          <w:tcPr>
            <w:tcW w:w="1366" w:type="dxa"/>
          </w:tcPr>
          <w:p w:rsidR="0045416B" w:rsidP="0045416B" w:rsidRDefault="0045416B" w14:paraId="42A89404" w14:textId="77777777">
            <w:pPr>
              <w:jc w:val="center"/>
            </w:pPr>
            <w:r>
              <w:t>7</w:t>
            </w:r>
          </w:p>
        </w:tc>
      </w:tr>
      <w:tr w:rsidR="0045416B" w:rsidTr="0045416B" w14:paraId="1C71AA01" w14:textId="77777777">
        <w:trPr>
          <w:trHeight w:val="258"/>
        </w:trPr>
        <w:tc>
          <w:tcPr>
            <w:tcW w:w="1088" w:type="dxa"/>
            <w:vMerge w:val="restart"/>
          </w:tcPr>
          <w:p w:rsidR="0045416B" w:rsidP="0045416B" w:rsidRDefault="0045416B" w14:paraId="23EC9E18" w14:textId="77777777">
            <w:r>
              <w:t>Europe</w:t>
            </w:r>
          </w:p>
        </w:tc>
        <w:tc>
          <w:tcPr>
            <w:tcW w:w="1317" w:type="dxa"/>
          </w:tcPr>
          <w:p w:rsidR="0045416B" w:rsidP="0045416B" w:rsidRDefault="0045416B" w14:paraId="4779CED1" w14:textId="77777777">
            <w:r>
              <w:t>Moldova</w:t>
            </w:r>
          </w:p>
        </w:tc>
        <w:tc>
          <w:tcPr>
            <w:tcW w:w="1276" w:type="dxa"/>
          </w:tcPr>
          <w:p w:rsidR="0045416B" w:rsidP="0045416B" w:rsidRDefault="0045416B" w14:paraId="2700086F" w14:textId="77777777">
            <w:r>
              <w:t>Romanian</w:t>
            </w:r>
          </w:p>
        </w:tc>
        <w:tc>
          <w:tcPr>
            <w:tcW w:w="1646" w:type="dxa"/>
          </w:tcPr>
          <w:p w:rsidR="0045416B" w:rsidP="0045416B" w:rsidRDefault="0045416B" w14:paraId="4750625D" w14:textId="77777777">
            <w:r>
              <w:t>Intellectual</w:t>
            </w:r>
          </w:p>
        </w:tc>
        <w:tc>
          <w:tcPr>
            <w:tcW w:w="1365" w:type="dxa"/>
          </w:tcPr>
          <w:p w:rsidR="0045416B" w:rsidP="0045416B" w:rsidRDefault="0045416B" w14:paraId="71DA7408" w14:textId="77777777">
            <w:pPr>
              <w:jc w:val="center"/>
            </w:pPr>
            <w:r>
              <w:t>10</w:t>
            </w:r>
          </w:p>
        </w:tc>
        <w:tc>
          <w:tcPr>
            <w:tcW w:w="1365" w:type="dxa"/>
          </w:tcPr>
          <w:p w:rsidR="0045416B" w:rsidP="0045416B" w:rsidRDefault="0045416B" w14:paraId="64A24679" w14:textId="77777777">
            <w:pPr>
              <w:jc w:val="center"/>
            </w:pPr>
            <w:r>
              <w:t>6</w:t>
            </w:r>
          </w:p>
        </w:tc>
        <w:tc>
          <w:tcPr>
            <w:tcW w:w="1366" w:type="dxa"/>
          </w:tcPr>
          <w:p w:rsidR="0045416B" w:rsidP="0045416B" w:rsidRDefault="0045416B" w14:paraId="40767BA1" w14:textId="77777777">
            <w:pPr>
              <w:jc w:val="center"/>
            </w:pPr>
            <w:r>
              <w:t>16</w:t>
            </w:r>
          </w:p>
        </w:tc>
      </w:tr>
      <w:tr w:rsidR="0045416B" w:rsidTr="0045416B" w14:paraId="247E0DF4" w14:textId="77777777">
        <w:trPr>
          <w:trHeight w:val="267"/>
        </w:trPr>
        <w:tc>
          <w:tcPr>
            <w:tcW w:w="1088" w:type="dxa"/>
            <w:vMerge/>
          </w:tcPr>
          <w:p w:rsidR="0045416B" w:rsidP="0045416B" w:rsidRDefault="0045416B" w14:paraId="4F93AC06" w14:textId="77777777"/>
        </w:tc>
        <w:tc>
          <w:tcPr>
            <w:tcW w:w="1317" w:type="dxa"/>
          </w:tcPr>
          <w:p w:rsidR="0045416B" w:rsidP="0045416B" w:rsidRDefault="0045416B" w14:paraId="6F3B3CD7" w14:textId="77777777">
            <w:r>
              <w:t>Spain</w:t>
            </w:r>
          </w:p>
        </w:tc>
        <w:tc>
          <w:tcPr>
            <w:tcW w:w="1276" w:type="dxa"/>
          </w:tcPr>
          <w:p w:rsidR="0045416B" w:rsidP="0045416B" w:rsidRDefault="0045416B" w14:paraId="4E99FC11" w14:textId="77777777">
            <w:r>
              <w:t>Spanish</w:t>
            </w:r>
          </w:p>
        </w:tc>
        <w:tc>
          <w:tcPr>
            <w:tcW w:w="1646" w:type="dxa"/>
          </w:tcPr>
          <w:p w:rsidR="0045416B" w:rsidP="0045416B" w:rsidRDefault="0045416B" w14:paraId="0467EAAD" w14:textId="77777777">
            <w:r>
              <w:t>Intellectual</w:t>
            </w:r>
          </w:p>
        </w:tc>
        <w:tc>
          <w:tcPr>
            <w:tcW w:w="1365" w:type="dxa"/>
          </w:tcPr>
          <w:p w:rsidR="0045416B" w:rsidP="0045416B" w:rsidRDefault="0045416B" w14:paraId="21A2A1CD" w14:textId="77777777">
            <w:pPr>
              <w:jc w:val="center"/>
            </w:pPr>
            <w:r>
              <w:t>5</w:t>
            </w:r>
          </w:p>
        </w:tc>
        <w:tc>
          <w:tcPr>
            <w:tcW w:w="1365" w:type="dxa"/>
          </w:tcPr>
          <w:p w:rsidR="0045416B" w:rsidP="0045416B" w:rsidRDefault="0045416B" w14:paraId="7725FCBA" w14:textId="77777777">
            <w:pPr>
              <w:jc w:val="center"/>
            </w:pPr>
            <w:r>
              <w:t>4</w:t>
            </w:r>
          </w:p>
        </w:tc>
        <w:tc>
          <w:tcPr>
            <w:tcW w:w="1366" w:type="dxa"/>
          </w:tcPr>
          <w:p w:rsidR="0045416B" w:rsidP="0045416B" w:rsidRDefault="0045416B" w14:paraId="075D61D0" w14:textId="77777777">
            <w:pPr>
              <w:jc w:val="center"/>
            </w:pPr>
            <w:r>
              <w:t>9</w:t>
            </w:r>
          </w:p>
        </w:tc>
      </w:tr>
      <w:tr w:rsidR="0045416B" w:rsidTr="0045416B" w14:paraId="5A4414B8" w14:textId="77777777">
        <w:trPr>
          <w:trHeight w:val="267"/>
        </w:trPr>
        <w:tc>
          <w:tcPr>
            <w:tcW w:w="1088" w:type="dxa"/>
            <w:vMerge/>
          </w:tcPr>
          <w:p w:rsidR="0045416B" w:rsidP="0045416B" w:rsidRDefault="0045416B" w14:paraId="12EA159F" w14:textId="77777777"/>
        </w:tc>
        <w:tc>
          <w:tcPr>
            <w:tcW w:w="1317" w:type="dxa"/>
          </w:tcPr>
          <w:p w:rsidR="0045416B" w:rsidP="0045416B" w:rsidRDefault="0045416B" w14:paraId="394C2F48" w14:textId="77777777">
            <w:r>
              <w:t>Georgia</w:t>
            </w:r>
          </w:p>
        </w:tc>
        <w:tc>
          <w:tcPr>
            <w:tcW w:w="1276" w:type="dxa"/>
          </w:tcPr>
          <w:p w:rsidR="0045416B" w:rsidP="0045416B" w:rsidRDefault="0045416B" w14:paraId="3ABEB1AD" w14:textId="77777777">
            <w:r>
              <w:t>Georgian</w:t>
            </w:r>
          </w:p>
        </w:tc>
        <w:tc>
          <w:tcPr>
            <w:tcW w:w="1646" w:type="dxa"/>
          </w:tcPr>
          <w:p w:rsidR="0045416B" w:rsidP="0045416B" w:rsidRDefault="0045416B" w14:paraId="40B30F7E" w14:textId="77777777">
            <w:r>
              <w:t>Psychosocial</w:t>
            </w:r>
          </w:p>
        </w:tc>
        <w:tc>
          <w:tcPr>
            <w:tcW w:w="1365" w:type="dxa"/>
          </w:tcPr>
          <w:p w:rsidR="0045416B" w:rsidP="0045416B" w:rsidRDefault="0045416B" w14:paraId="30661FDA" w14:textId="77777777">
            <w:pPr>
              <w:jc w:val="center"/>
            </w:pPr>
            <w:r>
              <w:t>2</w:t>
            </w:r>
          </w:p>
        </w:tc>
        <w:tc>
          <w:tcPr>
            <w:tcW w:w="1365" w:type="dxa"/>
          </w:tcPr>
          <w:p w:rsidR="0045416B" w:rsidP="0045416B" w:rsidRDefault="0045416B" w14:paraId="58E0C82F" w14:textId="77777777">
            <w:pPr>
              <w:jc w:val="center"/>
            </w:pPr>
            <w:r>
              <w:t>3</w:t>
            </w:r>
          </w:p>
        </w:tc>
        <w:tc>
          <w:tcPr>
            <w:tcW w:w="1366" w:type="dxa"/>
          </w:tcPr>
          <w:p w:rsidR="0045416B" w:rsidP="0045416B" w:rsidRDefault="0045416B" w14:paraId="426C92AF" w14:textId="77777777">
            <w:pPr>
              <w:jc w:val="center"/>
            </w:pPr>
            <w:r>
              <w:t>5</w:t>
            </w:r>
          </w:p>
        </w:tc>
      </w:tr>
      <w:tr w:rsidR="0045416B" w:rsidTr="0045416B" w14:paraId="2AE5B6B8" w14:textId="77777777">
        <w:trPr>
          <w:trHeight w:val="516"/>
        </w:trPr>
        <w:tc>
          <w:tcPr>
            <w:tcW w:w="1088" w:type="dxa"/>
            <w:vMerge/>
          </w:tcPr>
          <w:p w:rsidR="0045416B" w:rsidP="0045416B" w:rsidRDefault="0045416B" w14:paraId="00DBCC30" w14:textId="77777777"/>
        </w:tc>
        <w:tc>
          <w:tcPr>
            <w:tcW w:w="1317" w:type="dxa"/>
          </w:tcPr>
          <w:p w:rsidR="0045416B" w:rsidP="0045416B" w:rsidRDefault="0045416B" w14:paraId="0B34EBC9" w14:textId="77777777">
            <w:r>
              <w:t>Regional**</w:t>
            </w:r>
          </w:p>
        </w:tc>
        <w:tc>
          <w:tcPr>
            <w:tcW w:w="1276" w:type="dxa"/>
          </w:tcPr>
          <w:p w:rsidR="0045416B" w:rsidP="0045416B" w:rsidRDefault="0045416B" w14:paraId="08464728" w14:textId="77777777">
            <w:r>
              <w:t>English</w:t>
            </w:r>
          </w:p>
        </w:tc>
        <w:tc>
          <w:tcPr>
            <w:tcW w:w="1646" w:type="dxa"/>
          </w:tcPr>
          <w:p w:rsidR="0045416B" w:rsidP="0045416B" w:rsidRDefault="0045416B" w14:paraId="0B246CF0" w14:textId="77777777">
            <w:r>
              <w:t>Psychosocial</w:t>
            </w:r>
          </w:p>
        </w:tc>
        <w:tc>
          <w:tcPr>
            <w:tcW w:w="1365" w:type="dxa"/>
          </w:tcPr>
          <w:p w:rsidR="0045416B" w:rsidP="0045416B" w:rsidRDefault="0045416B" w14:paraId="0F73F324" w14:textId="77777777">
            <w:pPr>
              <w:jc w:val="center"/>
            </w:pPr>
            <w:r>
              <w:t>4</w:t>
            </w:r>
          </w:p>
        </w:tc>
        <w:tc>
          <w:tcPr>
            <w:tcW w:w="1365" w:type="dxa"/>
          </w:tcPr>
          <w:p w:rsidR="0045416B" w:rsidP="0045416B" w:rsidRDefault="0045416B" w14:paraId="6E4373E5" w14:textId="77777777">
            <w:pPr>
              <w:jc w:val="center"/>
            </w:pPr>
            <w:r>
              <w:t>4</w:t>
            </w:r>
          </w:p>
        </w:tc>
        <w:tc>
          <w:tcPr>
            <w:tcW w:w="1366" w:type="dxa"/>
          </w:tcPr>
          <w:p w:rsidR="0045416B" w:rsidP="0045416B" w:rsidRDefault="0045416B" w14:paraId="2CC20926" w14:textId="77777777">
            <w:pPr>
              <w:jc w:val="center"/>
            </w:pPr>
            <w:r>
              <w:t>8</w:t>
            </w:r>
          </w:p>
        </w:tc>
      </w:tr>
      <w:tr w:rsidR="0045416B" w:rsidTr="0045416B" w14:paraId="6AB8EE58" w14:textId="77777777">
        <w:trPr>
          <w:trHeight w:val="258"/>
        </w:trPr>
        <w:tc>
          <w:tcPr>
            <w:tcW w:w="1088" w:type="dxa"/>
            <w:vMerge w:val="restart"/>
          </w:tcPr>
          <w:p w:rsidR="0045416B" w:rsidP="0045416B" w:rsidRDefault="0045416B" w14:paraId="499F885C" w14:textId="77777777">
            <w:r>
              <w:t>Middle East &amp; North Africa</w:t>
            </w:r>
          </w:p>
        </w:tc>
        <w:tc>
          <w:tcPr>
            <w:tcW w:w="1317" w:type="dxa"/>
          </w:tcPr>
          <w:p w:rsidR="0045416B" w:rsidP="0045416B" w:rsidRDefault="0045416B" w14:paraId="083F1142" w14:textId="77777777">
            <w:r>
              <w:t>Egypt</w:t>
            </w:r>
          </w:p>
        </w:tc>
        <w:tc>
          <w:tcPr>
            <w:tcW w:w="1276" w:type="dxa"/>
          </w:tcPr>
          <w:p w:rsidR="0045416B" w:rsidP="0045416B" w:rsidRDefault="0045416B" w14:paraId="7685D0AA" w14:textId="77777777">
            <w:r>
              <w:t>Arabic</w:t>
            </w:r>
          </w:p>
        </w:tc>
        <w:tc>
          <w:tcPr>
            <w:tcW w:w="1646" w:type="dxa"/>
          </w:tcPr>
          <w:p w:rsidR="0045416B" w:rsidP="0045416B" w:rsidRDefault="0045416B" w14:paraId="06A2F2BC" w14:textId="77777777">
            <w:r>
              <w:t>Intellectual</w:t>
            </w:r>
          </w:p>
        </w:tc>
        <w:tc>
          <w:tcPr>
            <w:tcW w:w="1365" w:type="dxa"/>
          </w:tcPr>
          <w:p w:rsidR="0045416B" w:rsidP="0045416B" w:rsidRDefault="0045416B" w14:paraId="3446DC35" w14:textId="77777777">
            <w:pPr>
              <w:jc w:val="center"/>
            </w:pPr>
            <w:r>
              <w:t>9</w:t>
            </w:r>
          </w:p>
        </w:tc>
        <w:tc>
          <w:tcPr>
            <w:tcW w:w="1365" w:type="dxa"/>
          </w:tcPr>
          <w:p w:rsidR="0045416B" w:rsidP="0045416B" w:rsidRDefault="0045416B" w14:paraId="1D7AA2CA" w14:textId="77777777">
            <w:pPr>
              <w:jc w:val="center"/>
            </w:pPr>
            <w:r>
              <w:t>6</w:t>
            </w:r>
          </w:p>
        </w:tc>
        <w:tc>
          <w:tcPr>
            <w:tcW w:w="1366" w:type="dxa"/>
          </w:tcPr>
          <w:p w:rsidR="0045416B" w:rsidP="0045416B" w:rsidRDefault="0045416B" w14:paraId="04C3E871" w14:textId="77777777">
            <w:pPr>
              <w:jc w:val="center"/>
            </w:pPr>
            <w:r>
              <w:t>15</w:t>
            </w:r>
          </w:p>
        </w:tc>
      </w:tr>
      <w:tr w:rsidR="0045416B" w:rsidTr="0045416B" w14:paraId="4EA8F304" w14:textId="77777777">
        <w:trPr>
          <w:trHeight w:val="774"/>
        </w:trPr>
        <w:tc>
          <w:tcPr>
            <w:tcW w:w="1088" w:type="dxa"/>
            <w:vMerge/>
          </w:tcPr>
          <w:p w:rsidR="0045416B" w:rsidP="0045416B" w:rsidRDefault="0045416B" w14:paraId="539CA81E" w14:textId="77777777"/>
        </w:tc>
        <w:tc>
          <w:tcPr>
            <w:tcW w:w="1317" w:type="dxa"/>
          </w:tcPr>
          <w:p w:rsidR="0045416B" w:rsidP="0045416B" w:rsidRDefault="0045416B" w14:paraId="3BEA744B" w14:textId="77777777">
            <w:r>
              <w:t>Israel</w:t>
            </w:r>
          </w:p>
        </w:tc>
        <w:tc>
          <w:tcPr>
            <w:tcW w:w="1276" w:type="dxa"/>
          </w:tcPr>
          <w:p w:rsidR="0045416B" w:rsidP="0045416B" w:rsidRDefault="0045416B" w14:paraId="2C7C4294" w14:textId="77777777">
            <w:r>
              <w:t>Arabic and Hebrew</w:t>
            </w:r>
          </w:p>
        </w:tc>
        <w:tc>
          <w:tcPr>
            <w:tcW w:w="1646" w:type="dxa"/>
          </w:tcPr>
          <w:p w:rsidR="0045416B" w:rsidP="0045416B" w:rsidRDefault="0045416B" w14:paraId="3612FFBB" w14:textId="77777777">
            <w:r>
              <w:t>Intellectual</w:t>
            </w:r>
          </w:p>
        </w:tc>
        <w:tc>
          <w:tcPr>
            <w:tcW w:w="1365" w:type="dxa"/>
          </w:tcPr>
          <w:p w:rsidR="0045416B" w:rsidP="0045416B" w:rsidRDefault="0045416B" w14:paraId="11E98C37" w14:textId="77777777">
            <w:pPr>
              <w:jc w:val="center"/>
            </w:pPr>
            <w:r>
              <w:t>6</w:t>
            </w:r>
          </w:p>
        </w:tc>
        <w:tc>
          <w:tcPr>
            <w:tcW w:w="1365" w:type="dxa"/>
          </w:tcPr>
          <w:p w:rsidR="0045416B" w:rsidP="0045416B" w:rsidRDefault="0045416B" w14:paraId="47B4E74E" w14:textId="77777777">
            <w:pPr>
              <w:jc w:val="center"/>
            </w:pPr>
            <w:r>
              <w:t>4</w:t>
            </w:r>
          </w:p>
        </w:tc>
        <w:tc>
          <w:tcPr>
            <w:tcW w:w="1366" w:type="dxa"/>
          </w:tcPr>
          <w:p w:rsidR="0045416B" w:rsidP="0045416B" w:rsidRDefault="0045416B" w14:paraId="021A8690" w14:textId="77777777">
            <w:pPr>
              <w:jc w:val="center"/>
            </w:pPr>
            <w:r>
              <w:t>10</w:t>
            </w:r>
          </w:p>
        </w:tc>
      </w:tr>
      <w:tr w:rsidR="0045416B" w:rsidTr="0045416B" w14:paraId="76AB51A3" w14:textId="77777777">
        <w:trPr>
          <w:trHeight w:val="1797"/>
        </w:trPr>
        <w:tc>
          <w:tcPr>
            <w:tcW w:w="1088" w:type="dxa"/>
          </w:tcPr>
          <w:p w:rsidRPr="00BD6944" w:rsidR="0045416B" w:rsidP="0045416B" w:rsidRDefault="0045416B" w14:paraId="427FBCD8" w14:textId="77777777">
            <w:pPr>
              <w:rPr>
                <w:b/>
                <w:bCs/>
              </w:rPr>
            </w:pPr>
            <w:r w:rsidRPr="00BD6944">
              <w:rPr>
                <w:b/>
                <w:bCs/>
              </w:rPr>
              <w:t>Total</w:t>
            </w:r>
          </w:p>
        </w:tc>
        <w:tc>
          <w:tcPr>
            <w:tcW w:w="1317" w:type="dxa"/>
          </w:tcPr>
          <w:p w:rsidRPr="00BD6944" w:rsidR="0045416B" w:rsidP="0045416B" w:rsidRDefault="0045416B" w14:paraId="397C7386" w14:textId="77777777">
            <w:pPr>
              <w:rPr>
                <w:b/>
                <w:bCs/>
              </w:rPr>
            </w:pPr>
            <w:r>
              <w:rPr>
                <w:b/>
                <w:bCs/>
              </w:rPr>
              <w:t>Participants from 24 countries</w:t>
            </w:r>
          </w:p>
        </w:tc>
        <w:tc>
          <w:tcPr>
            <w:tcW w:w="1276" w:type="dxa"/>
          </w:tcPr>
          <w:p w:rsidRPr="00BD6944" w:rsidR="0045416B" w:rsidP="0045416B" w:rsidRDefault="0045416B" w14:paraId="7668B956" w14:textId="77777777">
            <w:pPr>
              <w:rPr>
                <w:b/>
                <w:bCs/>
              </w:rPr>
            </w:pPr>
            <w:r>
              <w:rPr>
                <w:b/>
                <w:bCs/>
              </w:rPr>
              <w:t xml:space="preserve">Meetings run in </w:t>
            </w:r>
            <w:r w:rsidRPr="00BD6944">
              <w:rPr>
                <w:b/>
                <w:bCs/>
              </w:rPr>
              <w:t>9 languages</w:t>
            </w:r>
          </w:p>
        </w:tc>
        <w:tc>
          <w:tcPr>
            <w:tcW w:w="1646" w:type="dxa"/>
          </w:tcPr>
          <w:p w:rsidRPr="00BD6944" w:rsidR="0045416B" w:rsidP="0045416B" w:rsidRDefault="0045416B" w14:paraId="2A9B1A65" w14:textId="77777777">
            <w:pPr>
              <w:rPr>
                <w:b/>
                <w:bCs/>
              </w:rPr>
            </w:pPr>
            <w:r>
              <w:rPr>
                <w:b/>
                <w:bCs/>
              </w:rPr>
              <w:t>94 participants with intellectual disability, 39 with psychosocial disability</w:t>
            </w:r>
          </w:p>
        </w:tc>
        <w:tc>
          <w:tcPr>
            <w:tcW w:w="1365" w:type="dxa"/>
          </w:tcPr>
          <w:p w:rsidRPr="00BD6944" w:rsidR="0045416B" w:rsidP="0045416B" w:rsidRDefault="0045416B" w14:paraId="1B505BCD" w14:textId="77777777">
            <w:pPr>
              <w:jc w:val="center"/>
              <w:rPr>
                <w:b/>
                <w:bCs/>
              </w:rPr>
            </w:pPr>
            <w:r>
              <w:rPr>
                <w:b/>
                <w:bCs/>
              </w:rPr>
              <w:t>70 men</w:t>
            </w:r>
          </w:p>
        </w:tc>
        <w:tc>
          <w:tcPr>
            <w:tcW w:w="1365" w:type="dxa"/>
          </w:tcPr>
          <w:p w:rsidRPr="00BD6944" w:rsidR="0045416B" w:rsidP="0045416B" w:rsidRDefault="0045416B" w14:paraId="74DE8968" w14:textId="77777777">
            <w:pPr>
              <w:jc w:val="center"/>
              <w:rPr>
                <w:b/>
                <w:bCs/>
              </w:rPr>
            </w:pPr>
            <w:r>
              <w:rPr>
                <w:b/>
                <w:bCs/>
              </w:rPr>
              <w:t>63 women</w:t>
            </w:r>
          </w:p>
        </w:tc>
        <w:tc>
          <w:tcPr>
            <w:tcW w:w="1366" w:type="dxa"/>
          </w:tcPr>
          <w:p w:rsidRPr="00BD6944" w:rsidR="0045416B" w:rsidP="0045416B" w:rsidRDefault="0045416B" w14:paraId="184A54FE" w14:textId="77777777">
            <w:pPr>
              <w:jc w:val="center"/>
              <w:rPr>
                <w:b/>
                <w:bCs/>
              </w:rPr>
            </w:pPr>
            <w:r>
              <w:rPr>
                <w:b/>
                <w:bCs/>
              </w:rPr>
              <w:t>133 total participants</w:t>
            </w:r>
          </w:p>
        </w:tc>
      </w:tr>
    </w:tbl>
    <w:p w:rsidRPr="00BD6944" w:rsidR="0045416B" w:rsidP="0045416B" w:rsidRDefault="0045416B" w14:paraId="2567D15A" w14:textId="77777777">
      <w:pPr>
        <w:jc w:val="center"/>
        <w:rPr>
          <w:u w:val="single"/>
        </w:rPr>
      </w:pPr>
      <w:r w:rsidRPr="00BD6944">
        <w:rPr>
          <w:u w:val="single"/>
        </w:rPr>
        <w:t>Political Participation Consultations – Data</w:t>
      </w:r>
    </w:p>
    <w:p w:rsidR="0045416B" w:rsidP="0045416B" w:rsidRDefault="0045416B" w14:paraId="1AD73C58" w14:textId="6531E354">
      <w:r>
        <w:t>The participant numbers reported below are the number of self-advocates who participated. Supporters for the self-advocates also attended but are not reported in these numbers.</w:t>
      </w:r>
    </w:p>
    <w:p w:rsidR="00AF1692" w:rsidP="0045416B" w:rsidRDefault="00AF1692" w14:paraId="45EB070D" w14:textId="77777777"/>
    <w:p w:rsidR="00AF1692" w:rsidP="0045416B" w:rsidRDefault="0045416B" w14:paraId="42505A13" w14:textId="77777777">
      <w:r>
        <w:t xml:space="preserve">* </w:t>
      </w:r>
    </w:p>
    <w:p w:rsidR="0045416B" w:rsidP="0045416B" w:rsidRDefault="0045416B" w14:paraId="4E32BCDB" w14:textId="647A4906">
      <w:r>
        <w:t>Participating Countries for Asia-Pacific Regional Meeting – Pakistan, India, Sri Lanka, Indonesia, Fiji</w:t>
      </w:r>
      <w:r>
        <w:br/>
      </w:r>
      <w:r>
        <w:t>** Participating Countries for European Regional Meeting – Romania, Finland, Slovenia, Ireland, the UK, Spain, Sweden, the Netherlands</w:t>
      </w:r>
    </w:p>
    <w:p w:rsidRPr="0045416B" w:rsidR="0045416B" w:rsidP="00377743" w:rsidRDefault="0045416B" w14:paraId="738D46C2" w14:textId="0DE07B36">
      <w:pPr>
        <w:rPr>
          <w:rFonts w:cs="Arial"/>
          <w:b/>
        </w:rPr>
      </w:pPr>
    </w:p>
    <w:p w:rsidR="00AF1692" w:rsidRDefault="00AF1692" w14:paraId="4773344E" w14:textId="77777777">
      <w:pPr>
        <w:spacing w:after="160" w:line="259" w:lineRule="auto"/>
        <w:rPr>
          <w:rFonts w:cs="Arial"/>
          <w:b/>
          <w:lang w:val="en-GB"/>
        </w:rPr>
      </w:pPr>
      <w:r>
        <w:rPr>
          <w:rFonts w:cs="Arial"/>
          <w:b/>
          <w:lang w:val="en-GB"/>
        </w:rPr>
        <w:br w:type="page"/>
      </w:r>
    </w:p>
    <w:p w:rsidR="0045416B" w:rsidP="00396D6F" w:rsidRDefault="0045416B" w14:paraId="77E38E78" w14:textId="5C4E6B32">
      <w:pPr>
        <w:pStyle w:val="Heading1"/>
        <w:ind w:left="0"/>
        <w:jc w:val="left"/>
      </w:pPr>
      <w:bookmarkStart w:name="_Toc67929754" w:id="32"/>
      <w:r>
        <w:t>Annex 3:</w:t>
      </w:r>
      <w:bookmarkEnd w:id="32"/>
      <w:r>
        <w:t xml:space="preserve"> </w:t>
      </w:r>
    </w:p>
    <w:p w:rsidR="0045416B" w:rsidP="0045416B" w:rsidRDefault="0045416B" w14:paraId="2B76AE9D" w14:textId="77777777">
      <w:pPr>
        <w:pStyle w:val="BodyText"/>
        <w:ind w:left="118"/>
        <w:rPr>
          <w:sz w:val="20"/>
        </w:rPr>
      </w:pPr>
      <w:r>
        <w:rPr>
          <w:noProof/>
          <w:sz w:val="20"/>
        </w:rPr>
        <w:drawing>
          <wp:inline distT="0" distB="0" distL="0" distR="0" wp14:anchorId="49204194" wp14:editId="7580B490">
            <wp:extent cx="2431426" cy="60769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7" cstate="print"/>
                    <a:stretch>
                      <a:fillRect/>
                    </a:stretch>
                  </pic:blipFill>
                  <pic:spPr>
                    <a:xfrm>
                      <a:off x="0" y="0"/>
                      <a:ext cx="2431426" cy="607695"/>
                    </a:xfrm>
                    <a:prstGeom prst="rect">
                      <a:avLst/>
                    </a:prstGeom>
                  </pic:spPr>
                </pic:pic>
              </a:graphicData>
            </a:graphic>
          </wp:inline>
        </w:drawing>
      </w:r>
    </w:p>
    <w:p w:rsidR="0045416B" w:rsidP="0045416B" w:rsidRDefault="0045416B" w14:paraId="031593E2" w14:textId="77777777">
      <w:pPr>
        <w:pStyle w:val="BodyText"/>
        <w:rPr>
          <w:sz w:val="20"/>
        </w:rPr>
      </w:pPr>
    </w:p>
    <w:p w:rsidR="0045416B" w:rsidP="0045416B" w:rsidRDefault="0045416B" w14:paraId="6DD6E638" w14:textId="77777777">
      <w:pPr>
        <w:pStyle w:val="BodyText"/>
        <w:spacing w:before="2"/>
        <w:rPr>
          <w:sz w:val="18"/>
        </w:rPr>
      </w:pPr>
    </w:p>
    <w:p w:rsidR="0045416B" w:rsidP="0045416B" w:rsidRDefault="0045416B" w14:paraId="684AD71F" w14:textId="77777777">
      <w:pPr>
        <w:pStyle w:val="Title"/>
        <w:spacing w:line="259" w:lineRule="auto"/>
      </w:pPr>
      <w:r>
        <w:t>Facilitator’s guidelines for consultations on the political</w:t>
      </w:r>
      <w:r>
        <w:rPr>
          <w:spacing w:val="-70"/>
        </w:rPr>
        <w:t xml:space="preserve"> </w:t>
      </w:r>
      <w:r>
        <w:t>participation</w:t>
      </w:r>
      <w:r>
        <w:rPr>
          <w:spacing w:val="-3"/>
        </w:rPr>
        <w:t xml:space="preserve"> </w:t>
      </w:r>
      <w:r>
        <w:t>of</w:t>
      </w:r>
      <w:r>
        <w:rPr>
          <w:spacing w:val="1"/>
        </w:rPr>
        <w:t xml:space="preserve"> </w:t>
      </w:r>
      <w:r>
        <w:t>persons</w:t>
      </w:r>
      <w:r>
        <w:rPr>
          <w:spacing w:val="2"/>
        </w:rPr>
        <w:t xml:space="preserve"> </w:t>
      </w:r>
      <w:r>
        <w:t>with</w:t>
      </w:r>
      <w:r>
        <w:rPr>
          <w:spacing w:val="-1"/>
        </w:rPr>
        <w:t xml:space="preserve"> </w:t>
      </w:r>
      <w:r>
        <w:t>disabilities</w:t>
      </w:r>
    </w:p>
    <w:p w:rsidR="0045416B" w:rsidP="0045416B" w:rsidRDefault="0045416B" w14:paraId="1A2BBCDF" w14:textId="77777777">
      <w:pPr>
        <w:pStyle w:val="BodyText"/>
        <w:rPr>
          <w:b/>
          <w:sz w:val="32"/>
        </w:rPr>
      </w:pPr>
    </w:p>
    <w:p w:rsidR="0045416B" w:rsidP="0045416B" w:rsidRDefault="0045416B" w14:paraId="1AF96D1D" w14:textId="77777777">
      <w:pPr>
        <w:pStyle w:val="BodyText"/>
        <w:spacing w:before="5"/>
        <w:rPr>
          <w:b/>
        </w:rPr>
      </w:pPr>
    </w:p>
    <w:p w:rsidRPr="00B42B2D" w:rsidR="0045416B" w:rsidP="00B42B2D" w:rsidRDefault="0045416B" w14:paraId="6DDBAA8E" w14:textId="77777777">
      <w:pPr>
        <w:rPr>
          <w:b/>
          <w:bCs/>
        </w:rPr>
      </w:pPr>
      <w:r w:rsidRPr="00B42B2D">
        <w:rPr>
          <w:b/>
          <w:bCs/>
        </w:rPr>
        <w:t>Introduction</w:t>
      </w:r>
    </w:p>
    <w:p w:rsidR="0045416B" w:rsidP="0045416B" w:rsidRDefault="0045416B" w14:paraId="1F2AEC32" w14:textId="77777777">
      <w:pPr>
        <w:pStyle w:val="BodyText"/>
        <w:spacing w:before="182" w:line="259" w:lineRule="auto"/>
        <w:ind w:left="940" w:right="890"/>
      </w:pPr>
      <w:r>
        <w:t>Thank you for hosting and facilitating a consultation on the political participation of people with</w:t>
      </w:r>
      <w:r>
        <w:rPr>
          <w:spacing w:val="-47"/>
        </w:rPr>
        <w:t xml:space="preserve"> </w:t>
      </w:r>
      <w:r>
        <w:t>disabilities.</w:t>
      </w:r>
    </w:p>
    <w:p w:rsidR="0045416B" w:rsidP="0045416B" w:rsidRDefault="0045416B" w14:paraId="4CB3EF23" w14:textId="4C86B947">
      <w:pPr>
        <w:pStyle w:val="BodyText"/>
        <w:spacing w:before="159" w:line="259" w:lineRule="auto"/>
        <w:ind w:left="940" w:right="566"/>
      </w:pPr>
      <w:r>
        <w:t>UNDP and Inclusion International are developing guidelines on the political participation of</w:t>
      </w:r>
      <w:r>
        <w:rPr>
          <w:spacing w:val="-47"/>
        </w:rPr>
        <w:t xml:space="preserve"> </w:t>
      </w:r>
      <w:r>
        <w:t>persons</w:t>
      </w:r>
      <w:r>
        <w:rPr>
          <w:spacing w:val="-3"/>
        </w:rPr>
        <w:t xml:space="preserve"> </w:t>
      </w:r>
      <w:r>
        <w:t>with intellectual</w:t>
      </w:r>
      <w:r>
        <w:rPr>
          <w:spacing w:val="-3"/>
        </w:rPr>
        <w:t xml:space="preserve"> </w:t>
      </w:r>
      <w:r>
        <w:t>and/or psychosocial disabilities.</w:t>
      </w:r>
    </w:p>
    <w:p w:rsidR="0045416B" w:rsidP="0045416B" w:rsidRDefault="0045416B" w14:paraId="2DE9FBAA" w14:textId="77777777">
      <w:pPr>
        <w:pStyle w:val="BodyText"/>
        <w:spacing w:before="160" w:line="259" w:lineRule="auto"/>
        <w:ind w:left="940" w:right="651"/>
      </w:pPr>
      <w:r>
        <w:t>Inclusion International is organising consultation meetings with groups of persons with intellectual</w:t>
      </w:r>
      <w:r>
        <w:rPr>
          <w:spacing w:val="-47"/>
        </w:rPr>
        <w:t xml:space="preserve"> </w:t>
      </w:r>
      <w:r>
        <w:t>disabilities</w:t>
      </w:r>
      <w:r>
        <w:rPr>
          <w:spacing w:val="-1"/>
        </w:rPr>
        <w:t xml:space="preserve"> </w:t>
      </w:r>
      <w:r>
        <w:t>and</w:t>
      </w:r>
      <w:r>
        <w:rPr>
          <w:spacing w:val="-1"/>
        </w:rPr>
        <w:t xml:space="preserve"> </w:t>
      </w:r>
      <w:r>
        <w:t>persons</w:t>
      </w:r>
      <w:r>
        <w:rPr>
          <w:spacing w:val="-2"/>
        </w:rPr>
        <w:t xml:space="preserve"> </w:t>
      </w:r>
      <w:r>
        <w:t>with</w:t>
      </w:r>
      <w:r>
        <w:rPr>
          <w:spacing w:val="-1"/>
        </w:rPr>
        <w:t xml:space="preserve"> </w:t>
      </w:r>
      <w:r>
        <w:t>psychosocial</w:t>
      </w:r>
      <w:r>
        <w:rPr>
          <w:spacing w:val="-3"/>
        </w:rPr>
        <w:t xml:space="preserve"> </w:t>
      </w:r>
      <w:r>
        <w:t>disabilities</w:t>
      </w:r>
      <w:r>
        <w:rPr>
          <w:spacing w:val="-3"/>
        </w:rPr>
        <w:t xml:space="preserve"> </w:t>
      </w:r>
      <w:r>
        <w:t>to</w:t>
      </w:r>
      <w:r>
        <w:rPr>
          <w:spacing w:val="1"/>
        </w:rPr>
        <w:t xml:space="preserve"> </w:t>
      </w:r>
      <w:r>
        <w:t>feed in</w:t>
      </w:r>
      <w:r>
        <w:rPr>
          <w:spacing w:val="-1"/>
        </w:rPr>
        <w:t xml:space="preserve"> </w:t>
      </w:r>
      <w:r>
        <w:t>the</w:t>
      </w:r>
      <w:r>
        <w:rPr>
          <w:spacing w:val="-2"/>
        </w:rPr>
        <w:t xml:space="preserve"> </w:t>
      </w:r>
      <w:r>
        <w:t>guidelines.</w:t>
      </w:r>
    </w:p>
    <w:p w:rsidR="0045416B" w:rsidP="0045416B" w:rsidRDefault="0045416B" w14:paraId="04687C75" w14:textId="2AD3A86B">
      <w:pPr>
        <w:pStyle w:val="BodyText"/>
        <w:spacing w:before="162"/>
        <w:ind w:left="940"/>
      </w:pPr>
      <w:r>
        <w:t>The</w:t>
      </w:r>
      <w:r>
        <w:rPr>
          <w:spacing w:val="-1"/>
        </w:rPr>
        <w:t xml:space="preserve"> </w:t>
      </w:r>
      <w:r>
        <w:t>guidelines</w:t>
      </w:r>
      <w:r>
        <w:rPr>
          <w:spacing w:val="-2"/>
        </w:rPr>
        <w:t xml:space="preserve"> </w:t>
      </w:r>
      <w:r>
        <w:t>document</w:t>
      </w:r>
      <w:r>
        <w:rPr>
          <w:spacing w:val="-4"/>
        </w:rPr>
        <w:t xml:space="preserve"> </w:t>
      </w:r>
      <w:r>
        <w:t>will</w:t>
      </w:r>
      <w:r>
        <w:rPr>
          <w:spacing w:val="-2"/>
        </w:rPr>
        <w:t xml:space="preserve"> </w:t>
      </w:r>
      <w:r>
        <w:t>provide</w:t>
      </w:r>
      <w:r>
        <w:rPr>
          <w:spacing w:val="-1"/>
        </w:rPr>
        <w:t xml:space="preserve"> </w:t>
      </w:r>
      <w:r>
        <w:t>practical</w:t>
      </w:r>
      <w:r>
        <w:rPr>
          <w:spacing w:val="-2"/>
        </w:rPr>
        <w:t xml:space="preserve"> </w:t>
      </w:r>
      <w:r w:rsidR="00DB01E1">
        <w:t>guide</w:t>
      </w:r>
      <w:r>
        <w:rPr>
          <w:spacing w:val="-1"/>
        </w:rPr>
        <w:t xml:space="preserve"> </w:t>
      </w:r>
      <w:r>
        <w:t>for</w:t>
      </w:r>
      <w:r>
        <w:rPr>
          <w:spacing w:val="-4"/>
        </w:rPr>
        <w:t xml:space="preserve"> </w:t>
      </w:r>
      <w:r>
        <w:t>election</w:t>
      </w:r>
      <w:r>
        <w:rPr>
          <w:spacing w:val="-3"/>
        </w:rPr>
        <w:t xml:space="preserve"> </w:t>
      </w:r>
      <w:r>
        <w:t>stakeholders</w:t>
      </w:r>
      <w:r>
        <w:rPr>
          <w:spacing w:val="-2"/>
        </w:rPr>
        <w:t xml:space="preserve"> </w:t>
      </w:r>
      <w:r>
        <w:t>(Governments,</w:t>
      </w:r>
    </w:p>
    <w:p w:rsidR="0045416B" w:rsidP="0045416B" w:rsidRDefault="0045416B" w14:paraId="377B43DC" w14:textId="77777777">
      <w:pPr>
        <w:pStyle w:val="BodyText"/>
        <w:spacing w:before="19"/>
        <w:ind w:left="940"/>
      </w:pPr>
      <w:r>
        <w:t>Election</w:t>
      </w:r>
      <w:r>
        <w:rPr>
          <w:spacing w:val="-4"/>
        </w:rPr>
        <w:t xml:space="preserve"> </w:t>
      </w:r>
      <w:r>
        <w:t>Management</w:t>
      </w:r>
      <w:r>
        <w:rPr>
          <w:spacing w:val="-2"/>
        </w:rPr>
        <w:t xml:space="preserve"> </w:t>
      </w:r>
      <w:r>
        <w:t>Bodies,</w:t>
      </w:r>
      <w:r>
        <w:rPr>
          <w:spacing w:val="-1"/>
        </w:rPr>
        <w:t xml:space="preserve"> </w:t>
      </w:r>
      <w:r>
        <w:t>Civil</w:t>
      </w:r>
      <w:r>
        <w:rPr>
          <w:spacing w:val="-3"/>
        </w:rPr>
        <w:t xml:space="preserve"> </w:t>
      </w:r>
      <w:r>
        <w:t>Society</w:t>
      </w:r>
      <w:r>
        <w:rPr>
          <w:spacing w:val="-3"/>
        </w:rPr>
        <w:t xml:space="preserve"> </w:t>
      </w:r>
      <w:r>
        <w:t>Organizations,</w:t>
      </w:r>
      <w:r>
        <w:rPr>
          <w:spacing w:val="-2"/>
        </w:rPr>
        <w:t xml:space="preserve"> </w:t>
      </w:r>
      <w:r>
        <w:t>…)</w:t>
      </w:r>
    </w:p>
    <w:p w:rsidR="0045416B" w:rsidP="0045416B" w:rsidRDefault="0045416B" w14:paraId="0EE720F9" w14:textId="757DE6EC">
      <w:pPr>
        <w:pStyle w:val="BodyText"/>
        <w:spacing w:before="183"/>
        <w:ind w:left="940"/>
      </w:pPr>
      <w:r>
        <w:t>The</w:t>
      </w:r>
      <w:r>
        <w:rPr>
          <w:spacing w:val="-1"/>
        </w:rPr>
        <w:t xml:space="preserve"> </w:t>
      </w:r>
      <w:r w:rsidR="00DB01E1">
        <w:t>guide</w:t>
      </w:r>
      <w:r>
        <w:rPr>
          <w:spacing w:val="-2"/>
        </w:rPr>
        <w:t xml:space="preserve"> </w:t>
      </w:r>
      <w:r>
        <w:t>will help</w:t>
      </w:r>
      <w:r>
        <w:rPr>
          <w:spacing w:val="-2"/>
        </w:rPr>
        <w:t xml:space="preserve"> </w:t>
      </w:r>
      <w:r>
        <w:t>to</w:t>
      </w:r>
    </w:p>
    <w:p w:rsidR="0045416B" w:rsidP="0045416B" w:rsidRDefault="0045416B" w14:paraId="53E89FF6" w14:textId="77777777">
      <w:pPr>
        <w:pStyle w:val="ListParagraph"/>
        <w:widowControl w:val="0"/>
        <w:numPr>
          <w:ilvl w:val="0"/>
          <w:numId w:val="26"/>
        </w:numPr>
        <w:tabs>
          <w:tab w:val="left" w:pos="1660"/>
          <w:tab w:val="left" w:pos="1661"/>
        </w:tabs>
        <w:autoSpaceDE w:val="0"/>
        <w:autoSpaceDN w:val="0"/>
        <w:spacing w:before="180" w:after="0" w:line="240" w:lineRule="auto"/>
        <w:ind w:hanging="361"/>
        <w:contextualSpacing w:val="0"/>
        <w:rPr>
          <w:rFonts w:ascii="Symbol" w:hAnsi="Symbol"/>
        </w:rPr>
      </w:pPr>
      <w:r>
        <w:t>describe</w:t>
      </w:r>
      <w:r>
        <w:rPr>
          <w:spacing w:val="-1"/>
        </w:rPr>
        <w:t xml:space="preserve"> </w:t>
      </w:r>
      <w:r>
        <w:t>electoral</w:t>
      </w:r>
      <w:r>
        <w:rPr>
          <w:spacing w:val="-3"/>
        </w:rPr>
        <w:t xml:space="preserve"> </w:t>
      </w:r>
      <w:r>
        <w:t>systems</w:t>
      </w:r>
      <w:r>
        <w:rPr>
          <w:spacing w:val="-3"/>
        </w:rPr>
        <w:t xml:space="preserve"> </w:t>
      </w:r>
      <w:r>
        <w:t>that</w:t>
      </w:r>
      <w:r>
        <w:rPr>
          <w:spacing w:val="-1"/>
        </w:rPr>
        <w:t xml:space="preserve"> </w:t>
      </w:r>
      <w:r>
        <w:t>are</w:t>
      </w:r>
      <w:r>
        <w:rPr>
          <w:spacing w:val="-3"/>
        </w:rPr>
        <w:t xml:space="preserve"> </w:t>
      </w:r>
      <w:r>
        <w:t>fully inclusive</w:t>
      </w:r>
      <w:r>
        <w:rPr>
          <w:spacing w:val="-3"/>
        </w:rPr>
        <w:t xml:space="preserve"> </w:t>
      </w:r>
      <w:r>
        <w:t>of</w:t>
      </w:r>
      <w:r>
        <w:rPr>
          <w:spacing w:val="-1"/>
        </w:rPr>
        <w:t xml:space="preserve"> </w:t>
      </w:r>
      <w:r>
        <w:t>people</w:t>
      </w:r>
      <w:r>
        <w:rPr>
          <w:spacing w:val="-4"/>
        </w:rPr>
        <w:t xml:space="preserve"> </w:t>
      </w:r>
      <w:r>
        <w:t>with</w:t>
      </w:r>
      <w:r>
        <w:rPr>
          <w:spacing w:val="-2"/>
        </w:rPr>
        <w:t xml:space="preserve"> </w:t>
      </w:r>
      <w:r>
        <w:t>disabilities,</w:t>
      </w:r>
    </w:p>
    <w:p w:rsidR="0045416B" w:rsidP="0045416B" w:rsidRDefault="0045416B" w14:paraId="1E4D805A" w14:textId="77777777">
      <w:pPr>
        <w:pStyle w:val="ListParagraph"/>
        <w:widowControl w:val="0"/>
        <w:numPr>
          <w:ilvl w:val="0"/>
          <w:numId w:val="26"/>
        </w:numPr>
        <w:tabs>
          <w:tab w:val="left" w:pos="1660"/>
          <w:tab w:val="left" w:pos="1661"/>
        </w:tabs>
        <w:autoSpaceDE w:val="0"/>
        <w:autoSpaceDN w:val="0"/>
        <w:spacing w:before="42" w:after="0" w:line="240" w:lineRule="auto"/>
        <w:ind w:hanging="361"/>
        <w:contextualSpacing w:val="0"/>
        <w:rPr>
          <w:rFonts w:ascii="Symbol" w:hAnsi="Symbol"/>
        </w:rPr>
      </w:pPr>
      <w:r>
        <w:t>understand</w:t>
      </w:r>
      <w:r>
        <w:rPr>
          <w:spacing w:val="-3"/>
        </w:rPr>
        <w:t xml:space="preserve"> </w:t>
      </w:r>
      <w:r>
        <w:t>the principles</w:t>
      </w:r>
      <w:r>
        <w:rPr>
          <w:spacing w:val="-4"/>
        </w:rPr>
        <w:t xml:space="preserve"> </w:t>
      </w:r>
      <w:r>
        <w:t>and</w:t>
      </w:r>
      <w:r>
        <w:rPr>
          <w:spacing w:val="-2"/>
        </w:rPr>
        <w:t xml:space="preserve"> </w:t>
      </w:r>
      <w:r>
        <w:t>norms</w:t>
      </w:r>
      <w:r>
        <w:rPr>
          <w:spacing w:val="-4"/>
        </w:rPr>
        <w:t xml:space="preserve"> </w:t>
      </w:r>
      <w:r>
        <w:t>that</w:t>
      </w:r>
      <w:r>
        <w:rPr>
          <w:spacing w:val="-2"/>
        </w:rPr>
        <w:t xml:space="preserve"> </w:t>
      </w:r>
      <w:r>
        <w:t>inform inclusive</w:t>
      </w:r>
      <w:r>
        <w:rPr>
          <w:spacing w:val="-3"/>
        </w:rPr>
        <w:t xml:space="preserve"> </w:t>
      </w:r>
      <w:r>
        <w:t>electoral</w:t>
      </w:r>
      <w:r>
        <w:rPr>
          <w:spacing w:val="-6"/>
        </w:rPr>
        <w:t xml:space="preserve"> </w:t>
      </w:r>
      <w:r>
        <w:t>design,</w:t>
      </w:r>
    </w:p>
    <w:p w:rsidR="0045416B" w:rsidP="0045416B" w:rsidRDefault="0045416B" w14:paraId="1E41CA53" w14:textId="77777777">
      <w:pPr>
        <w:pStyle w:val="ListParagraph"/>
        <w:widowControl w:val="0"/>
        <w:numPr>
          <w:ilvl w:val="0"/>
          <w:numId w:val="26"/>
        </w:numPr>
        <w:tabs>
          <w:tab w:val="left" w:pos="1660"/>
          <w:tab w:val="left" w:pos="1661"/>
        </w:tabs>
        <w:autoSpaceDE w:val="0"/>
        <w:autoSpaceDN w:val="0"/>
        <w:spacing w:before="39" w:after="0"/>
        <w:ind w:right="745"/>
        <w:contextualSpacing w:val="0"/>
        <w:rPr>
          <w:rFonts w:ascii="Symbol" w:hAnsi="Symbol"/>
        </w:rPr>
      </w:pPr>
      <w:r>
        <w:t>establish measures that governments and other stakeholders can use to implement more</w:t>
      </w:r>
      <w:r>
        <w:rPr>
          <w:spacing w:val="-47"/>
        </w:rPr>
        <w:t xml:space="preserve"> </w:t>
      </w:r>
      <w:r>
        <w:t>inclusive</w:t>
      </w:r>
      <w:r>
        <w:rPr>
          <w:spacing w:val="-2"/>
        </w:rPr>
        <w:t xml:space="preserve"> </w:t>
      </w:r>
      <w:r>
        <w:t>elections in</w:t>
      </w:r>
      <w:r>
        <w:rPr>
          <w:spacing w:val="-3"/>
        </w:rPr>
        <w:t xml:space="preserve"> </w:t>
      </w:r>
      <w:r>
        <w:t>their</w:t>
      </w:r>
      <w:r>
        <w:rPr>
          <w:spacing w:val="-3"/>
        </w:rPr>
        <w:t xml:space="preserve"> </w:t>
      </w:r>
      <w:r>
        <w:t>countries.</w:t>
      </w:r>
    </w:p>
    <w:p w:rsidR="0045416B" w:rsidP="0045416B" w:rsidRDefault="0045416B" w14:paraId="5CFB8C85" w14:textId="77777777">
      <w:pPr>
        <w:pStyle w:val="BodyText"/>
        <w:spacing w:before="5"/>
        <w:rPr>
          <w:sz w:val="16"/>
        </w:rPr>
      </w:pPr>
    </w:p>
    <w:p w:rsidR="0045416B" w:rsidP="0045416B" w:rsidRDefault="0045416B" w14:paraId="394AB743" w14:textId="77777777">
      <w:pPr>
        <w:pStyle w:val="BodyText"/>
        <w:spacing w:line="259" w:lineRule="auto"/>
        <w:ind w:left="940" w:right="1433"/>
      </w:pPr>
      <w:r>
        <w:t>To collect information to include in the guidelines, we are supporting our members to run</w:t>
      </w:r>
      <w:r>
        <w:rPr>
          <w:spacing w:val="-47"/>
        </w:rPr>
        <w:t xml:space="preserve"> </w:t>
      </w:r>
      <w:r>
        <w:t>consultation</w:t>
      </w:r>
      <w:r>
        <w:rPr>
          <w:spacing w:val="-4"/>
        </w:rPr>
        <w:t xml:space="preserve"> </w:t>
      </w:r>
      <w:r>
        <w:t>meetings.</w:t>
      </w:r>
    </w:p>
    <w:p w:rsidR="0045416B" w:rsidP="0045416B" w:rsidRDefault="0045416B" w14:paraId="0265633B" w14:textId="77777777">
      <w:pPr>
        <w:pStyle w:val="BodyText"/>
        <w:spacing w:before="159" w:line="259" w:lineRule="auto"/>
        <w:ind w:left="940" w:right="483"/>
      </w:pPr>
      <w:r>
        <w:t>Answers from the consultation meetings will inform the guidelines by providing a better</w:t>
      </w:r>
      <w:r>
        <w:rPr>
          <w:spacing w:val="1"/>
        </w:rPr>
        <w:t xml:space="preserve"> </w:t>
      </w:r>
      <w:r>
        <w:t>understanding of the barriers that people with intellectual and/or psychosocial disabilities are facing</w:t>
      </w:r>
      <w:r>
        <w:rPr>
          <w:spacing w:val="-47"/>
        </w:rPr>
        <w:t xml:space="preserve"> </w:t>
      </w:r>
      <w:r>
        <w:t>before,</w:t>
      </w:r>
      <w:r>
        <w:rPr>
          <w:spacing w:val="-3"/>
        </w:rPr>
        <w:t xml:space="preserve"> </w:t>
      </w:r>
      <w:r>
        <w:t>during</w:t>
      </w:r>
      <w:r>
        <w:rPr>
          <w:spacing w:val="-2"/>
        </w:rPr>
        <w:t xml:space="preserve"> </w:t>
      </w:r>
      <w:r>
        <w:t>and</w:t>
      </w:r>
      <w:r>
        <w:rPr>
          <w:spacing w:val="-1"/>
        </w:rPr>
        <w:t xml:space="preserve"> </w:t>
      </w:r>
      <w:r>
        <w:t>after</w:t>
      </w:r>
      <w:r>
        <w:rPr>
          <w:spacing w:val="-3"/>
        </w:rPr>
        <w:t xml:space="preserve"> </w:t>
      </w:r>
      <w:r>
        <w:t>elections and</w:t>
      </w:r>
      <w:r>
        <w:rPr>
          <w:spacing w:val="-2"/>
        </w:rPr>
        <w:t xml:space="preserve"> </w:t>
      </w:r>
      <w:r>
        <w:t>what helps</w:t>
      </w:r>
      <w:r>
        <w:rPr>
          <w:spacing w:val="-3"/>
        </w:rPr>
        <w:t xml:space="preserve"> </w:t>
      </w:r>
      <w:r>
        <w:t>them</w:t>
      </w:r>
      <w:r>
        <w:rPr>
          <w:spacing w:val="1"/>
        </w:rPr>
        <w:t xml:space="preserve"> </w:t>
      </w:r>
      <w:r>
        <w:t>to participate</w:t>
      </w:r>
      <w:r>
        <w:rPr>
          <w:spacing w:val="-3"/>
        </w:rPr>
        <w:t xml:space="preserve"> </w:t>
      </w:r>
      <w:r>
        <w:t>in public</w:t>
      </w:r>
      <w:r>
        <w:rPr>
          <w:spacing w:val="-1"/>
        </w:rPr>
        <w:t xml:space="preserve"> </w:t>
      </w:r>
      <w:r>
        <w:t>and</w:t>
      </w:r>
      <w:r>
        <w:rPr>
          <w:spacing w:val="-1"/>
        </w:rPr>
        <w:t xml:space="preserve"> </w:t>
      </w:r>
      <w:r>
        <w:t>political</w:t>
      </w:r>
      <w:r>
        <w:rPr>
          <w:spacing w:val="-1"/>
        </w:rPr>
        <w:t xml:space="preserve"> </w:t>
      </w:r>
      <w:r>
        <w:t>life.</w:t>
      </w:r>
    </w:p>
    <w:p w:rsidR="0045416B" w:rsidP="0045416B" w:rsidRDefault="0045416B" w14:paraId="069C7267" w14:textId="77777777">
      <w:pPr>
        <w:pStyle w:val="BodyText"/>
        <w:spacing w:before="7"/>
        <w:rPr>
          <w:sz w:val="19"/>
        </w:rPr>
      </w:pPr>
    </w:p>
    <w:p w:rsidRPr="00B42B2D" w:rsidR="0045416B" w:rsidP="00B42B2D" w:rsidRDefault="0045416B" w14:paraId="3ADD9417" w14:textId="77777777">
      <w:pPr>
        <w:rPr>
          <w:b/>
          <w:bCs/>
        </w:rPr>
      </w:pPr>
      <w:r w:rsidRPr="00B42B2D">
        <w:rPr>
          <w:b/>
          <w:bCs/>
        </w:rPr>
        <w:t>The</w:t>
      </w:r>
      <w:r w:rsidRPr="00B42B2D">
        <w:rPr>
          <w:b/>
          <w:bCs/>
          <w:spacing w:val="-3"/>
        </w:rPr>
        <w:t xml:space="preserve"> </w:t>
      </w:r>
      <w:r w:rsidRPr="00B42B2D">
        <w:rPr>
          <w:b/>
          <w:bCs/>
        </w:rPr>
        <w:t>goal</w:t>
      </w:r>
      <w:r w:rsidRPr="00B42B2D">
        <w:rPr>
          <w:b/>
          <w:bCs/>
          <w:spacing w:val="-1"/>
        </w:rPr>
        <w:t xml:space="preserve"> </w:t>
      </w:r>
      <w:r w:rsidRPr="00B42B2D">
        <w:rPr>
          <w:b/>
          <w:bCs/>
        </w:rPr>
        <w:t>of the</w:t>
      </w:r>
      <w:r w:rsidRPr="00B42B2D">
        <w:rPr>
          <w:b/>
          <w:bCs/>
          <w:spacing w:val="-2"/>
        </w:rPr>
        <w:t xml:space="preserve"> </w:t>
      </w:r>
      <w:r w:rsidRPr="00B42B2D">
        <w:rPr>
          <w:b/>
          <w:bCs/>
        </w:rPr>
        <w:t>consultation</w:t>
      </w:r>
      <w:r w:rsidRPr="00B42B2D">
        <w:rPr>
          <w:b/>
          <w:bCs/>
          <w:spacing w:val="-3"/>
        </w:rPr>
        <w:t xml:space="preserve"> </w:t>
      </w:r>
      <w:r w:rsidRPr="00B42B2D">
        <w:rPr>
          <w:b/>
          <w:bCs/>
        </w:rPr>
        <w:t>meetings</w:t>
      </w:r>
    </w:p>
    <w:p w:rsidR="0045416B" w:rsidP="0045416B" w:rsidRDefault="0045416B" w14:paraId="61870971" w14:textId="77777777">
      <w:pPr>
        <w:pStyle w:val="BodyText"/>
        <w:spacing w:before="8"/>
        <w:rPr>
          <w:b/>
          <w:sz w:val="31"/>
        </w:rPr>
      </w:pPr>
    </w:p>
    <w:p w:rsidR="0045416B" w:rsidP="0045416B" w:rsidRDefault="0045416B" w14:paraId="14820F77" w14:textId="77777777">
      <w:pPr>
        <w:pStyle w:val="BodyText"/>
        <w:spacing w:line="360" w:lineRule="auto"/>
        <w:ind w:left="940" w:right="623"/>
      </w:pPr>
      <w:r>
        <w:t xml:space="preserve">A consultation meeting is a group meeting to find out views, </w:t>
      </w:r>
      <w:proofErr w:type="gramStart"/>
      <w:r>
        <w:t>experiences</w:t>
      </w:r>
      <w:proofErr w:type="gramEnd"/>
      <w:r>
        <w:t xml:space="preserve"> and ideas on a topic from</w:t>
      </w:r>
      <w:r>
        <w:rPr>
          <w:spacing w:val="-47"/>
        </w:rPr>
        <w:t xml:space="preserve"> </w:t>
      </w:r>
      <w:r>
        <w:t>participants. The goal of these consultation meetings is to have and record discussions with small</w:t>
      </w:r>
      <w:r>
        <w:rPr>
          <w:spacing w:val="1"/>
        </w:rPr>
        <w:t xml:space="preserve"> </w:t>
      </w:r>
      <w:r>
        <w:t>groups</w:t>
      </w:r>
      <w:r>
        <w:rPr>
          <w:spacing w:val="-1"/>
        </w:rPr>
        <w:t xml:space="preserve"> </w:t>
      </w:r>
      <w:r>
        <w:t>of</w:t>
      </w:r>
      <w:r>
        <w:rPr>
          <w:spacing w:val="-3"/>
        </w:rPr>
        <w:t xml:space="preserve"> </w:t>
      </w:r>
      <w:r>
        <w:t>people</w:t>
      </w:r>
      <w:r>
        <w:rPr>
          <w:spacing w:val="1"/>
        </w:rPr>
        <w:t xml:space="preserve"> </w:t>
      </w:r>
      <w:r>
        <w:t>about:</w:t>
      </w:r>
    </w:p>
    <w:p w:rsidR="0045416B" w:rsidP="0045416B" w:rsidRDefault="0045416B" w14:paraId="5C9812C8" w14:textId="77777777">
      <w:pPr>
        <w:pStyle w:val="BodyText"/>
        <w:spacing w:before="10"/>
        <w:rPr>
          <w:sz w:val="19"/>
        </w:rPr>
      </w:pPr>
    </w:p>
    <w:p w:rsidR="0045416B" w:rsidP="0045416B" w:rsidRDefault="0045416B" w14:paraId="51157898" w14:textId="77777777">
      <w:pPr>
        <w:pStyle w:val="ListParagraph"/>
        <w:widowControl w:val="0"/>
        <w:numPr>
          <w:ilvl w:val="0"/>
          <w:numId w:val="26"/>
        </w:numPr>
        <w:tabs>
          <w:tab w:val="left" w:pos="1660"/>
          <w:tab w:val="left" w:pos="1661"/>
        </w:tabs>
        <w:autoSpaceDE w:val="0"/>
        <w:autoSpaceDN w:val="0"/>
        <w:spacing w:after="0" w:line="355" w:lineRule="auto"/>
        <w:ind w:right="1151"/>
        <w:contextualSpacing w:val="0"/>
        <w:rPr>
          <w:rFonts w:ascii="Symbol" w:hAnsi="Symbol"/>
        </w:rPr>
      </w:pPr>
      <w:r>
        <w:t>What are the barriers faced by people with disabilities in participating in political life,</w:t>
      </w:r>
      <w:r>
        <w:rPr>
          <w:spacing w:val="-47"/>
        </w:rPr>
        <w:t xml:space="preserve"> </w:t>
      </w:r>
      <w:r>
        <w:t>including</w:t>
      </w:r>
      <w:r>
        <w:rPr>
          <w:spacing w:val="-2"/>
        </w:rPr>
        <w:t xml:space="preserve"> </w:t>
      </w:r>
      <w:r>
        <w:t>standing</w:t>
      </w:r>
      <w:r>
        <w:rPr>
          <w:spacing w:val="-1"/>
        </w:rPr>
        <w:t xml:space="preserve"> </w:t>
      </w:r>
      <w:r>
        <w:t>for election</w:t>
      </w:r>
      <w:r>
        <w:rPr>
          <w:spacing w:val="-1"/>
        </w:rPr>
        <w:t xml:space="preserve"> </w:t>
      </w:r>
      <w:r>
        <w:t>and</w:t>
      </w:r>
      <w:r>
        <w:rPr>
          <w:spacing w:val="-1"/>
        </w:rPr>
        <w:t xml:space="preserve"> </w:t>
      </w:r>
      <w:r>
        <w:t>voting?</w:t>
      </w:r>
    </w:p>
    <w:p w:rsidR="0045416B" w:rsidP="0045416B" w:rsidRDefault="0045416B" w14:paraId="3FC03550" w14:textId="77777777">
      <w:pPr>
        <w:pStyle w:val="ListParagraph"/>
        <w:widowControl w:val="0"/>
        <w:numPr>
          <w:ilvl w:val="0"/>
          <w:numId w:val="26"/>
        </w:numPr>
        <w:tabs>
          <w:tab w:val="left" w:pos="1660"/>
          <w:tab w:val="left" w:pos="1661"/>
        </w:tabs>
        <w:autoSpaceDE w:val="0"/>
        <w:autoSpaceDN w:val="0"/>
        <w:spacing w:before="11" w:after="0" w:line="352" w:lineRule="auto"/>
        <w:ind w:right="827"/>
        <w:contextualSpacing w:val="0"/>
        <w:rPr>
          <w:rFonts w:ascii="Symbol" w:hAnsi="Symbol"/>
        </w:rPr>
      </w:pPr>
      <w:r>
        <w:t>What helps people to overcome these barriers? What kind of solutions have participants</w:t>
      </w:r>
      <w:r>
        <w:rPr>
          <w:spacing w:val="-47"/>
        </w:rPr>
        <w:t xml:space="preserve"> </w:t>
      </w:r>
      <w:r>
        <w:t>tried?</w:t>
      </w:r>
    </w:p>
    <w:p w:rsidR="0045416B" w:rsidP="0045416B" w:rsidRDefault="0045416B" w14:paraId="4BCA0C96" w14:textId="77777777">
      <w:pPr>
        <w:pStyle w:val="ListParagraph"/>
        <w:widowControl w:val="0"/>
        <w:numPr>
          <w:ilvl w:val="0"/>
          <w:numId w:val="26"/>
        </w:numPr>
        <w:tabs>
          <w:tab w:val="left" w:pos="1660"/>
          <w:tab w:val="left" w:pos="1661"/>
        </w:tabs>
        <w:autoSpaceDE w:val="0"/>
        <w:autoSpaceDN w:val="0"/>
        <w:spacing w:before="15" w:after="0" w:line="355" w:lineRule="auto"/>
        <w:ind w:right="498"/>
        <w:contextualSpacing w:val="0"/>
        <w:rPr>
          <w:rFonts w:ascii="Symbol" w:hAnsi="Symbol"/>
        </w:rPr>
      </w:pPr>
      <w:r>
        <w:t>What support or adjustments have participants received to help them participate in political</w:t>
      </w:r>
      <w:r>
        <w:rPr>
          <w:spacing w:val="-47"/>
        </w:rPr>
        <w:t xml:space="preserve"> </w:t>
      </w:r>
      <w:r>
        <w:t>life?</w:t>
      </w:r>
    </w:p>
    <w:p w:rsidR="0045416B" w:rsidP="0045416B" w:rsidRDefault="0045416B" w14:paraId="2151BE1F" w14:textId="77777777">
      <w:pPr>
        <w:spacing w:line="355" w:lineRule="auto"/>
        <w:rPr>
          <w:rFonts w:ascii="Symbol" w:hAnsi="Symbol"/>
        </w:rPr>
        <w:sectPr w:rsidR="0045416B" w:rsidSect="0045416B">
          <w:pgSz w:w="11910" w:h="16840" w:orient="portrait"/>
          <w:pgMar w:top="440" w:right="1000" w:bottom="280" w:left="500" w:header="720" w:footer="720" w:gutter="0"/>
          <w:cols w:space="720"/>
        </w:sectPr>
      </w:pPr>
    </w:p>
    <w:p w:rsidR="0045416B" w:rsidP="0045416B" w:rsidRDefault="0045416B" w14:paraId="57F766C1" w14:textId="77777777">
      <w:pPr>
        <w:pStyle w:val="ListParagraph"/>
        <w:widowControl w:val="0"/>
        <w:numPr>
          <w:ilvl w:val="0"/>
          <w:numId w:val="26"/>
        </w:numPr>
        <w:tabs>
          <w:tab w:val="left" w:pos="1660"/>
          <w:tab w:val="left" w:pos="1661"/>
        </w:tabs>
        <w:autoSpaceDE w:val="0"/>
        <w:autoSpaceDN w:val="0"/>
        <w:spacing w:before="81" w:after="0" w:line="240" w:lineRule="auto"/>
        <w:ind w:hanging="361"/>
        <w:contextualSpacing w:val="0"/>
        <w:rPr>
          <w:rFonts w:ascii="Symbol" w:hAnsi="Symbol"/>
        </w:rPr>
      </w:pPr>
      <w:r>
        <w:t>What</w:t>
      </w:r>
      <w:r>
        <w:rPr>
          <w:spacing w:val="-1"/>
        </w:rPr>
        <w:t xml:space="preserve"> </w:t>
      </w:r>
      <w:r>
        <w:t>are</w:t>
      </w:r>
      <w:r>
        <w:rPr>
          <w:spacing w:val="-2"/>
        </w:rPr>
        <w:t xml:space="preserve"> </w:t>
      </w:r>
      <w:r>
        <w:t>some</w:t>
      </w:r>
      <w:r>
        <w:rPr>
          <w:spacing w:val="-1"/>
        </w:rPr>
        <w:t xml:space="preserve"> </w:t>
      </w:r>
      <w:r>
        <w:t>good</w:t>
      </w:r>
      <w:r>
        <w:rPr>
          <w:spacing w:val="-3"/>
        </w:rPr>
        <w:t xml:space="preserve"> </w:t>
      </w:r>
      <w:r>
        <w:t>examples</w:t>
      </w:r>
      <w:r>
        <w:rPr>
          <w:spacing w:val="-1"/>
        </w:rPr>
        <w:t xml:space="preserve"> </w:t>
      </w:r>
      <w:r>
        <w:t>the</w:t>
      </w:r>
      <w:r>
        <w:rPr>
          <w:spacing w:val="1"/>
        </w:rPr>
        <w:t xml:space="preserve"> </w:t>
      </w:r>
      <w:r>
        <w:t>group</w:t>
      </w:r>
      <w:r>
        <w:rPr>
          <w:spacing w:val="-1"/>
        </w:rPr>
        <w:t xml:space="preserve"> </w:t>
      </w:r>
      <w:r>
        <w:t>has</w:t>
      </w:r>
      <w:r>
        <w:rPr>
          <w:spacing w:val="-4"/>
        </w:rPr>
        <w:t xml:space="preserve"> </w:t>
      </w:r>
      <w:r>
        <w:t>that we</w:t>
      </w:r>
      <w:r>
        <w:rPr>
          <w:spacing w:val="-3"/>
        </w:rPr>
        <w:t xml:space="preserve"> </w:t>
      </w:r>
      <w:r>
        <w:t>can</w:t>
      </w:r>
      <w:r>
        <w:rPr>
          <w:spacing w:val="-1"/>
        </w:rPr>
        <w:t xml:space="preserve"> </w:t>
      </w:r>
      <w:r>
        <w:t>share and</w:t>
      </w:r>
      <w:r>
        <w:rPr>
          <w:spacing w:val="-3"/>
        </w:rPr>
        <w:t xml:space="preserve"> </w:t>
      </w:r>
      <w:r>
        <w:t>learn</w:t>
      </w:r>
      <w:r>
        <w:rPr>
          <w:spacing w:val="-1"/>
        </w:rPr>
        <w:t xml:space="preserve"> </w:t>
      </w:r>
      <w:r>
        <w:t>from?</w:t>
      </w:r>
    </w:p>
    <w:p w:rsidR="0045416B" w:rsidP="0045416B" w:rsidRDefault="0045416B" w14:paraId="492DDC7E" w14:textId="77777777">
      <w:pPr>
        <w:pStyle w:val="ListParagraph"/>
        <w:widowControl w:val="0"/>
        <w:numPr>
          <w:ilvl w:val="0"/>
          <w:numId w:val="26"/>
        </w:numPr>
        <w:tabs>
          <w:tab w:val="left" w:pos="1660"/>
          <w:tab w:val="left" w:pos="1661"/>
        </w:tabs>
        <w:autoSpaceDE w:val="0"/>
        <w:autoSpaceDN w:val="0"/>
        <w:spacing w:before="135" w:after="0" w:line="352" w:lineRule="auto"/>
        <w:ind w:right="750"/>
        <w:contextualSpacing w:val="0"/>
        <w:rPr>
          <w:rFonts w:ascii="Symbol" w:hAnsi="Symbol"/>
        </w:rPr>
      </w:pPr>
      <w:r>
        <w:t>What recommendations does the group have for governments and election management</w:t>
      </w:r>
      <w:r>
        <w:rPr>
          <w:spacing w:val="-47"/>
        </w:rPr>
        <w:t xml:space="preserve"> </w:t>
      </w:r>
      <w:r>
        <w:t>bodies</w:t>
      </w:r>
      <w:r>
        <w:rPr>
          <w:spacing w:val="-1"/>
        </w:rPr>
        <w:t xml:space="preserve"> </w:t>
      </w:r>
      <w:r>
        <w:t>for change?</w:t>
      </w:r>
    </w:p>
    <w:p w:rsidR="0045416B" w:rsidP="0045416B" w:rsidRDefault="0045416B" w14:paraId="7F70BA91" w14:textId="77777777">
      <w:pPr>
        <w:pStyle w:val="BodyText"/>
        <w:rPr>
          <w:sz w:val="21"/>
        </w:rPr>
      </w:pPr>
    </w:p>
    <w:p w:rsidR="0045416B" w:rsidP="0045416B" w:rsidRDefault="0045416B" w14:paraId="22B242FD" w14:textId="77777777">
      <w:pPr>
        <w:pStyle w:val="BodyText"/>
        <w:ind w:left="940"/>
      </w:pPr>
      <w:r>
        <w:t>These</w:t>
      </w:r>
      <w:r>
        <w:rPr>
          <w:spacing w:val="-2"/>
        </w:rPr>
        <w:t xml:space="preserve"> </w:t>
      </w:r>
      <w:r>
        <w:t>5 key</w:t>
      </w:r>
      <w:r>
        <w:rPr>
          <w:spacing w:val="-2"/>
        </w:rPr>
        <w:t xml:space="preserve"> </w:t>
      </w:r>
      <w:r>
        <w:t>questions</w:t>
      </w:r>
      <w:r>
        <w:rPr>
          <w:spacing w:val="-1"/>
        </w:rPr>
        <w:t xml:space="preserve"> </w:t>
      </w:r>
      <w:r>
        <w:t>should</w:t>
      </w:r>
      <w:r>
        <w:rPr>
          <w:spacing w:val="-1"/>
        </w:rPr>
        <w:t xml:space="preserve"> </w:t>
      </w:r>
      <w:r>
        <w:t>be</w:t>
      </w:r>
      <w:r>
        <w:rPr>
          <w:spacing w:val="-1"/>
        </w:rPr>
        <w:t xml:space="preserve"> </w:t>
      </w:r>
      <w:r>
        <w:t>addressed</w:t>
      </w:r>
      <w:r>
        <w:rPr>
          <w:spacing w:val="-5"/>
        </w:rPr>
        <w:t xml:space="preserve"> </w:t>
      </w:r>
      <w:r>
        <w:t>in</w:t>
      </w:r>
      <w:r>
        <w:rPr>
          <w:spacing w:val="-1"/>
        </w:rPr>
        <w:t xml:space="preserve"> </w:t>
      </w:r>
      <w:proofErr w:type="gramStart"/>
      <w:r>
        <w:t>all</w:t>
      </w:r>
      <w:r>
        <w:rPr>
          <w:spacing w:val="-3"/>
        </w:rPr>
        <w:t xml:space="preserve"> </w:t>
      </w:r>
      <w:r>
        <w:t>of</w:t>
      </w:r>
      <w:proofErr w:type="gramEnd"/>
      <w:r>
        <w:rPr>
          <w:spacing w:val="-1"/>
        </w:rPr>
        <w:t xml:space="preserve"> </w:t>
      </w:r>
      <w:r>
        <w:t>the following</w:t>
      </w:r>
      <w:r>
        <w:rPr>
          <w:spacing w:val="-3"/>
        </w:rPr>
        <w:t xml:space="preserve"> </w:t>
      </w:r>
      <w:r>
        <w:t>3</w:t>
      </w:r>
      <w:r>
        <w:rPr>
          <w:spacing w:val="1"/>
        </w:rPr>
        <w:t xml:space="preserve"> </w:t>
      </w:r>
      <w:r>
        <w:t>topic</w:t>
      </w:r>
      <w:r>
        <w:rPr>
          <w:spacing w:val="-1"/>
        </w:rPr>
        <w:t xml:space="preserve"> </w:t>
      </w:r>
      <w:r>
        <w:t>areas:</w:t>
      </w:r>
    </w:p>
    <w:p w:rsidR="0045416B" w:rsidP="0045416B" w:rsidRDefault="0045416B" w14:paraId="2BC0B68F" w14:textId="77777777">
      <w:pPr>
        <w:pStyle w:val="BodyText"/>
        <w:spacing w:before="6"/>
        <w:rPr>
          <w:sz w:val="30"/>
        </w:rPr>
      </w:pPr>
    </w:p>
    <w:p w:rsidR="0045416B" w:rsidP="0045416B" w:rsidRDefault="0045416B" w14:paraId="1B284CD7" w14:textId="77777777">
      <w:pPr>
        <w:pStyle w:val="ListParagraph"/>
        <w:widowControl w:val="0"/>
        <w:numPr>
          <w:ilvl w:val="1"/>
          <w:numId w:val="26"/>
        </w:numPr>
        <w:tabs>
          <w:tab w:val="left" w:pos="1934"/>
        </w:tabs>
        <w:autoSpaceDE w:val="0"/>
        <w:autoSpaceDN w:val="0"/>
        <w:spacing w:before="1" w:after="0"/>
        <w:ind w:right="1185"/>
        <w:contextualSpacing w:val="0"/>
        <w:rPr/>
      </w:pPr>
      <w:r w:rsidR="0045416B">
        <w:rPr/>
        <w:t>Being included and taking part in elections (standing for election, voting, being an</w:t>
      </w:r>
      <w:r w:rsidR="0045416B">
        <w:rPr>
          <w:spacing w:val="-47"/>
        </w:rPr>
        <w:t xml:space="preserve"> </w:t>
      </w:r>
      <w:r w:rsidR="0045416B">
        <w:rPr/>
        <w:t>observer)</w:t>
      </w:r>
    </w:p>
    <w:p w:rsidR="0045416B" w:rsidP="0045416B" w:rsidRDefault="0045416B" w14:paraId="7418931E" w14:textId="77777777">
      <w:pPr>
        <w:pStyle w:val="BodyText"/>
        <w:spacing w:before="9"/>
        <w:rPr>
          <w:sz w:val="19"/>
        </w:rPr>
      </w:pPr>
    </w:p>
    <w:p w:rsidR="0045416B" w:rsidP="0045416B" w:rsidRDefault="0045416B" w14:paraId="6DD0DCE2" w14:textId="77777777">
      <w:pPr>
        <w:pStyle w:val="ListParagraph"/>
        <w:widowControl w:val="0"/>
        <w:numPr>
          <w:ilvl w:val="1"/>
          <w:numId w:val="26"/>
        </w:numPr>
        <w:tabs>
          <w:tab w:val="left" w:pos="1934"/>
        </w:tabs>
        <w:autoSpaceDE w:val="0"/>
        <w:autoSpaceDN w:val="0"/>
        <w:spacing w:after="0" w:line="240" w:lineRule="auto"/>
        <w:contextualSpacing w:val="0"/>
        <w:rPr/>
      </w:pPr>
      <w:r w:rsidR="0045416B">
        <w:rPr/>
        <w:t>Good</w:t>
      </w:r>
      <w:r w:rsidR="0045416B">
        <w:rPr>
          <w:spacing w:val="-4"/>
        </w:rPr>
        <w:t xml:space="preserve"> </w:t>
      </w:r>
      <w:r w:rsidR="0045416B">
        <w:rPr/>
        <w:t>support</w:t>
      </w:r>
      <w:r w:rsidR="0045416B">
        <w:rPr>
          <w:spacing w:val="-2"/>
        </w:rPr>
        <w:t xml:space="preserve"> </w:t>
      </w:r>
      <w:r w:rsidR="0045416B">
        <w:rPr/>
        <w:t>(when</w:t>
      </w:r>
      <w:r w:rsidR="0045416B">
        <w:rPr>
          <w:spacing w:val="-3"/>
        </w:rPr>
        <w:t xml:space="preserve"> </w:t>
      </w:r>
      <w:r w:rsidR="0045416B">
        <w:rPr/>
        <w:t>standing</w:t>
      </w:r>
      <w:r w:rsidR="0045416B">
        <w:rPr>
          <w:spacing w:val="-2"/>
        </w:rPr>
        <w:t xml:space="preserve"> </w:t>
      </w:r>
      <w:r w:rsidR="0045416B">
        <w:rPr/>
        <w:t>for elections,</w:t>
      </w:r>
      <w:r w:rsidR="0045416B">
        <w:rPr>
          <w:spacing w:val="-3"/>
        </w:rPr>
        <w:t xml:space="preserve"> </w:t>
      </w:r>
      <w:r w:rsidR="0045416B">
        <w:rPr/>
        <w:t>to</w:t>
      </w:r>
      <w:r w:rsidR="0045416B">
        <w:rPr>
          <w:spacing w:val="-1"/>
        </w:rPr>
        <w:t xml:space="preserve"> </w:t>
      </w:r>
      <w:r w:rsidR="0045416B">
        <w:rPr/>
        <w:t>join</w:t>
      </w:r>
      <w:r w:rsidR="0045416B">
        <w:rPr>
          <w:spacing w:val="-2"/>
        </w:rPr>
        <w:t xml:space="preserve"> </w:t>
      </w:r>
      <w:r w:rsidR="0045416B">
        <w:rPr/>
        <w:t>political parties,</w:t>
      </w:r>
      <w:r w:rsidR="0045416B">
        <w:rPr>
          <w:spacing w:val="-3"/>
        </w:rPr>
        <w:t xml:space="preserve"> </w:t>
      </w:r>
      <w:r w:rsidR="0045416B">
        <w:rPr/>
        <w:t>…)</w:t>
      </w:r>
    </w:p>
    <w:p w:rsidR="0045416B" w:rsidP="0045416B" w:rsidRDefault="0045416B" w14:paraId="00B6B507" w14:textId="77777777">
      <w:pPr>
        <w:pStyle w:val="BodyText"/>
        <w:spacing w:before="11"/>
      </w:pPr>
    </w:p>
    <w:p w:rsidR="0045416B" w:rsidP="0045416B" w:rsidRDefault="0045416B" w14:paraId="7C4B88CF" w14:textId="77777777">
      <w:pPr>
        <w:pStyle w:val="ListParagraph"/>
        <w:widowControl w:val="0"/>
        <w:numPr>
          <w:ilvl w:val="1"/>
          <w:numId w:val="26"/>
        </w:numPr>
        <w:tabs>
          <w:tab w:val="left" w:pos="1934"/>
        </w:tabs>
        <w:autoSpaceDE w:val="0"/>
        <w:autoSpaceDN w:val="0"/>
        <w:spacing w:after="0"/>
        <w:ind w:right="613"/>
        <w:contextualSpacing w:val="0"/>
        <w:rPr/>
      </w:pPr>
      <w:r w:rsidR="0045416B">
        <w:rPr/>
        <w:t>Accessible information (before – such as registering to vote – as well as during and after</w:t>
      </w:r>
      <w:r w:rsidR="0045416B">
        <w:rPr>
          <w:spacing w:val="-47"/>
        </w:rPr>
        <w:t xml:space="preserve"> </w:t>
      </w:r>
      <w:r w:rsidR="0045416B">
        <w:rPr/>
        <w:t>the</w:t>
      </w:r>
      <w:r w:rsidR="0045416B">
        <w:rPr>
          <w:spacing w:val="-1"/>
        </w:rPr>
        <w:t xml:space="preserve"> </w:t>
      </w:r>
      <w:r w:rsidR="0045416B">
        <w:rPr/>
        <w:t>election)</w:t>
      </w:r>
    </w:p>
    <w:p w:rsidR="0045416B" w:rsidP="0045416B" w:rsidRDefault="0045416B" w14:paraId="78CC6109" w14:textId="77777777">
      <w:pPr>
        <w:pStyle w:val="BodyText"/>
        <w:spacing w:before="6"/>
        <w:rPr>
          <w:sz w:val="16"/>
        </w:rPr>
      </w:pPr>
    </w:p>
    <w:p w:rsidRPr="00B42B2D" w:rsidR="0045416B" w:rsidP="00B42B2D" w:rsidRDefault="00B42B2D" w14:paraId="53B39AF7" w14:textId="72C557BB">
      <w:pPr>
        <w:rPr>
          <w:b/>
          <w:bCs/>
        </w:rPr>
      </w:pPr>
      <w:r w:rsidRPr="00B42B2D">
        <w:rPr>
          <w:b/>
          <w:bCs/>
        </w:rPr>
        <w:t>Organizing</w:t>
      </w:r>
      <w:r w:rsidRPr="00B42B2D" w:rsidR="0045416B">
        <w:rPr>
          <w:b/>
          <w:bCs/>
          <w:spacing w:val="-5"/>
        </w:rPr>
        <w:t xml:space="preserve"> </w:t>
      </w:r>
      <w:r w:rsidRPr="00B42B2D" w:rsidR="0045416B">
        <w:rPr>
          <w:b/>
          <w:bCs/>
        </w:rPr>
        <w:t>consultation</w:t>
      </w:r>
      <w:r w:rsidRPr="00B42B2D" w:rsidR="0045416B">
        <w:rPr>
          <w:b/>
          <w:bCs/>
          <w:spacing w:val="-5"/>
        </w:rPr>
        <w:t xml:space="preserve"> </w:t>
      </w:r>
      <w:r w:rsidRPr="00B42B2D" w:rsidR="0045416B">
        <w:rPr>
          <w:b/>
          <w:bCs/>
        </w:rPr>
        <w:t>meetings</w:t>
      </w:r>
    </w:p>
    <w:p w:rsidR="0045416B" w:rsidP="0045416B" w:rsidRDefault="0045416B" w14:paraId="2C4CE9F2" w14:textId="77777777">
      <w:pPr>
        <w:pStyle w:val="BodyText"/>
        <w:spacing w:before="182"/>
        <w:ind w:left="940"/>
      </w:pPr>
      <w:r>
        <w:t>These</w:t>
      </w:r>
      <w:r>
        <w:rPr>
          <w:spacing w:val="-4"/>
        </w:rPr>
        <w:t xml:space="preserve"> </w:t>
      </w:r>
      <w:r>
        <w:t>consultation</w:t>
      </w:r>
      <w:r>
        <w:rPr>
          <w:spacing w:val="-4"/>
        </w:rPr>
        <w:t xml:space="preserve"> </w:t>
      </w:r>
      <w:r>
        <w:t>meetings</w:t>
      </w:r>
      <w:r>
        <w:rPr>
          <w:spacing w:val="-1"/>
        </w:rPr>
        <w:t xml:space="preserve"> </w:t>
      </w:r>
      <w:r>
        <w:t>should</w:t>
      </w:r>
      <w:r>
        <w:rPr>
          <w:spacing w:val="-3"/>
        </w:rPr>
        <w:t xml:space="preserve"> </w:t>
      </w:r>
      <w:r>
        <w:t>be</w:t>
      </w:r>
      <w:r>
        <w:rPr>
          <w:spacing w:val="-3"/>
        </w:rPr>
        <w:t xml:space="preserve"> </w:t>
      </w:r>
      <w:r>
        <w:t>with</w:t>
      </w:r>
      <w:r>
        <w:rPr>
          <w:spacing w:val="-2"/>
        </w:rPr>
        <w:t xml:space="preserve"> </w:t>
      </w:r>
      <w:r>
        <w:t>groups</w:t>
      </w:r>
      <w:r>
        <w:rPr>
          <w:spacing w:val="-1"/>
        </w:rPr>
        <w:t xml:space="preserve"> </w:t>
      </w:r>
      <w:r>
        <w:t>of:</w:t>
      </w:r>
    </w:p>
    <w:p w:rsidR="0045416B" w:rsidP="0045416B" w:rsidRDefault="0045416B" w14:paraId="1DB7B831" w14:textId="77777777">
      <w:pPr>
        <w:pStyle w:val="BodyText"/>
      </w:pPr>
    </w:p>
    <w:p w:rsidR="0045416B" w:rsidP="0045416B" w:rsidRDefault="0045416B" w14:paraId="2C21EA06" w14:textId="77777777">
      <w:pPr>
        <w:pStyle w:val="ListParagraph"/>
        <w:widowControl w:val="0"/>
        <w:numPr>
          <w:ilvl w:val="0"/>
          <w:numId w:val="26"/>
        </w:numPr>
        <w:tabs>
          <w:tab w:val="left" w:pos="1660"/>
          <w:tab w:val="left" w:pos="1661"/>
        </w:tabs>
        <w:autoSpaceDE w:val="0"/>
        <w:autoSpaceDN w:val="0"/>
        <w:spacing w:after="0" w:line="240" w:lineRule="auto"/>
        <w:ind w:hanging="361"/>
        <w:contextualSpacing w:val="0"/>
        <w:rPr>
          <w:rFonts w:ascii="Symbol" w:hAnsi="Symbol"/>
        </w:rPr>
      </w:pPr>
      <w:r>
        <w:t>people</w:t>
      </w:r>
      <w:r>
        <w:rPr>
          <w:spacing w:val="-3"/>
        </w:rPr>
        <w:t xml:space="preserve"> </w:t>
      </w:r>
      <w:r>
        <w:t>with</w:t>
      </w:r>
      <w:r>
        <w:rPr>
          <w:spacing w:val="-1"/>
        </w:rPr>
        <w:t xml:space="preserve"> </w:t>
      </w:r>
      <w:r>
        <w:t>intellectual</w:t>
      </w:r>
      <w:r>
        <w:rPr>
          <w:spacing w:val="-3"/>
        </w:rPr>
        <w:t xml:space="preserve"> </w:t>
      </w:r>
      <w:r>
        <w:t>disabilities</w:t>
      </w:r>
      <w:r>
        <w:rPr>
          <w:spacing w:val="-1"/>
        </w:rPr>
        <w:t xml:space="preserve"> </w:t>
      </w:r>
      <w:r>
        <w:t>who can</w:t>
      </w:r>
      <w:r>
        <w:rPr>
          <w:spacing w:val="-4"/>
        </w:rPr>
        <w:t xml:space="preserve"> </w:t>
      </w:r>
      <w:r>
        <w:t>be</w:t>
      </w:r>
      <w:r>
        <w:rPr>
          <w:spacing w:val="-1"/>
        </w:rPr>
        <w:t xml:space="preserve"> </w:t>
      </w:r>
      <w:r>
        <w:t>assisted</w:t>
      </w:r>
      <w:r>
        <w:rPr>
          <w:spacing w:val="-2"/>
        </w:rPr>
        <w:t xml:space="preserve"> </w:t>
      </w:r>
      <w:r>
        <w:t>to</w:t>
      </w:r>
      <w:r>
        <w:rPr>
          <w:spacing w:val="-1"/>
        </w:rPr>
        <w:t xml:space="preserve"> </w:t>
      </w:r>
      <w:r>
        <w:t>take</w:t>
      </w:r>
      <w:r>
        <w:rPr>
          <w:spacing w:val="-3"/>
        </w:rPr>
        <w:t xml:space="preserve"> </w:t>
      </w:r>
      <w:r>
        <w:t>part by</w:t>
      </w:r>
      <w:r>
        <w:rPr>
          <w:spacing w:val="-1"/>
        </w:rPr>
        <w:t xml:space="preserve"> </w:t>
      </w:r>
      <w:r>
        <w:t>support</w:t>
      </w:r>
      <w:r>
        <w:rPr>
          <w:spacing w:val="-3"/>
        </w:rPr>
        <w:t xml:space="preserve"> </w:t>
      </w:r>
      <w:r>
        <w:t>people</w:t>
      </w:r>
    </w:p>
    <w:p w:rsidR="0045416B" w:rsidP="0045416B" w:rsidRDefault="0045416B" w14:paraId="2C1BA0D4" w14:textId="77777777">
      <w:pPr>
        <w:pStyle w:val="ListParagraph"/>
        <w:widowControl w:val="0"/>
        <w:numPr>
          <w:ilvl w:val="0"/>
          <w:numId w:val="26"/>
        </w:numPr>
        <w:tabs>
          <w:tab w:val="left" w:pos="1660"/>
          <w:tab w:val="left" w:pos="1661"/>
        </w:tabs>
        <w:autoSpaceDE w:val="0"/>
        <w:autoSpaceDN w:val="0"/>
        <w:spacing w:before="162" w:after="0" w:line="240" w:lineRule="auto"/>
        <w:ind w:right="1055"/>
        <w:contextualSpacing w:val="0"/>
        <w:rPr>
          <w:rFonts w:ascii="Symbol" w:hAnsi="Symbol"/>
        </w:rPr>
      </w:pPr>
      <w:r>
        <w:t>people with psychosocial disabilities who may, if they wish, be assisted to take part by</w:t>
      </w:r>
      <w:r>
        <w:rPr>
          <w:spacing w:val="-47"/>
        </w:rPr>
        <w:t xml:space="preserve"> </w:t>
      </w:r>
      <w:r>
        <w:t>support</w:t>
      </w:r>
      <w:r>
        <w:rPr>
          <w:spacing w:val="-1"/>
        </w:rPr>
        <w:t xml:space="preserve"> </w:t>
      </w:r>
      <w:r>
        <w:t>people</w:t>
      </w:r>
    </w:p>
    <w:p w:rsidR="0045416B" w:rsidP="0045416B" w:rsidRDefault="0045416B" w14:paraId="3AF5A4C8" w14:textId="77777777">
      <w:pPr>
        <w:pStyle w:val="BodyText"/>
        <w:spacing w:before="158"/>
        <w:ind w:left="940"/>
      </w:pPr>
      <w:r>
        <w:t>The</w:t>
      </w:r>
      <w:r>
        <w:rPr>
          <w:spacing w:val="-2"/>
        </w:rPr>
        <w:t xml:space="preserve"> </w:t>
      </w:r>
      <w:r>
        <w:t>consultation</w:t>
      </w:r>
      <w:r>
        <w:rPr>
          <w:spacing w:val="-3"/>
        </w:rPr>
        <w:t xml:space="preserve"> </w:t>
      </w:r>
      <w:r>
        <w:t>meetings</w:t>
      </w:r>
      <w:r>
        <w:rPr>
          <w:spacing w:val="-3"/>
        </w:rPr>
        <w:t xml:space="preserve"> </w:t>
      </w:r>
      <w:r>
        <w:t>should</w:t>
      </w:r>
      <w:r>
        <w:rPr>
          <w:spacing w:val="-3"/>
        </w:rPr>
        <w:t xml:space="preserve"> </w:t>
      </w:r>
      <w:r>
        <w:t>be</w:t>
      </w:r>
      <w:r>
        <w:rPr>
          <w:spacing w:val="-2"/>
        </w:rPr>
        <w:t xml:space="preserve"> </w:t>
      </w:r>
      <w:r>
        <w:t>set</w:t>
      </w:r>
      <w:r>
        <w:rPr>
          <w:spacing w:val="-1"/>
        </w:rPr>
        <w:t xml:space="preserve"> </w:t>
      </w:r>
      <w:r>
        <w:t>up</w:t>
      </w:r>
      <w:r>
        <w:rPr>
          <w:spacing w:val="-4"/>
        </w:rPr>
        <w:t xml:space="preserve"> </w:t>
      </w:r>
      <w:r>
        <w:t>with</w:t>
      </w:r>
    </w:p>
    <w:p w:rsidR="0045416B" w:rsidP="0045416B" w:rsidRDefault="0045416B" w14:paraId="7CBF563C" w14:textId="77777777">
      <w:pPr>
        <w:pStyle w:val="ListParagraph"/>
        <w:widowControl w:val="0"/>
        <w:numPr>
          <w:ilvl w:val="0"/>
          <w:numId w:val="26"/>
        </w:numPr>
        <w:tabs>
          <w:tab w:val="left" w:pos="1660"/>
          <w:tab w:val="left" w:pos="1661"/>
        </w:tabs>
        <w:autoSpaceDE w:val="0"/>
        <w:autoSpaceDN w:val="0"/>
        <w:spacing w:before="162" w:after="0" w:line="240" w:lineRule="auto"/>
        <w:ind w:hanging="361"/>
        <w:contextualSpacing w:val="0"/>
        <w:rPr>
          <w:rFonts w:ascii="Symbol" w:hAnsi="Symbol"/>
        </w:rPr>
      </w:pPr>
      <w:r>
        <w:t>1</w:t>
      </w:r>
      <w:r>
        <w:rPr>
          <w:spacing w:val="-1"/>
        </w:rPr>
        <w:t xml:space="preserve"> </w:t>
      </w:r>
      <w:r>
        <w:t>or</w:t>
      </w:r>
      <w:r>
        <w:rPr>
          <w:spacing w:val="-1"/>
        </w:rPr>
        <w:t xml:space="preserve"> </w:t>
      </w:r>
      <w:r>
        <w:t>2</w:t>
      </w:r>
      <w:r>
        <w:rPr>
          <w:spacing w:val="-2"/>
        </w:rPr>
        <w:t xml:space="preserve"> </w:t>
      </w:r>
      <w:r>
        <w:t>facilitators,</w:t>
      </w:r>
    </w:p>
    <w:p w:rsidR="0045416B" w:rsidP="0045416B" w:rsidRDefault="0045416B" w14:paraId="535C23DF" w14:textId="77777777">
      <w:pPr>
        <w:pStyle w:val="ListParagraph"/>
        <w:widowControl w:val="0"/>
        <w:numPr>
          <w:ilvl w:val="0"/>
          <w:numId w:val="26"/>
        </w:numPr>
        <w:tabs>
          <w:tab w:val="left" w:pos="1660"/>
          <w:tab w:val="left" w:pos="1661"/>
        </w:tabs>
        <w:autoSpaceDE w:val="0"/>
        <w:autoSpaceDN w:val="0"/>
        <w:spacing w:before="159" w:after="0" w:line="240" w:lineRule="auto"/>
        <w:ind w:hanging="361"/>
        <w:contextualSpacing w:val="0"/>
        <w:rPr>
          <w:rFonts w:ascii="Symbol" w:hAnsi="Symbol"/>
        </w:rPr>
      </w:pPr>
      <w:r>
        <w:t>1</w:t>
      </w:r>
      <w:r>
        <w:rPr>
          <w:spacing w:val="-1"/>
        </w:rPr>
        <w:t xml:space="preserve"> </w:t>
      </w:r>
      <w:r>
        <w:t>note-taker,</w:t>
      </w:r>
    </w:p>
    <w:p w:rsidR="0045416B" w:rsidP="0045416B" w:rsidRDefault="0045416B" w14:paraId="10D90765" w14:textId="77777777">
      <w:pPr>
        <w:pStyle w:val="ListParagraph"/>
        <w:widowControl w:val="0"/>
        <w:numPr>
          <w:ilvl w:val="0"/>
          <w:numId w:val="26"/>
        </w:numPr>
        <w:tabs>
          <w:tab w:val="left" w:pos="1660"/>
          <w:tab w:val="left" w:pos="1661"/>
        </w:tabs>
        <w:autoSpaceDE w:val="0"/>
        <w:autoSpaceDN w:val="0"/>
        <w:spacing w:before="159" w:after="0" w:line="240" w:lineRule="auto"/>
        <w:ind w:right="495"/>
        <w:contextualSpacing w:val="0"/>
        <w:rPr>
          <w:rFonts w:ascii="Symbol" w:hAnsi="Symbol"/>
        </w:rPr>
      </w:pPr>
      <w:r>
        <w:t>a person to record the meeting and produce a transcript (either from the online meetings or</w:t>
      </w:r>
      <w:r>
        <w:rPr>
          <w:spacing w:val="-47"/>
        </w:rPr>
        <w:t xml:space="preserve"> </w:t>
      </w:r>
      <w:r>
        <w:t>in-person</w:t>
      </w:r>
      <w:r>
        <w:rPr>
          <w:spacing w:val="-3"/>
        </w:rPr>
        <w:t xml:space="preserve"> </w:t>
      </w:r>
      <w:r>
        <w:t>meeting), and</w:t>
      </w:r>
    </w:p>
    <w:p w:rsidR="0045416B" w:rsidP="0045416B" w:rsidRDefault="0045416B" w14:paraId="70FD57F3" w14:textId="77777777">
      <w:pPr>
        <w:pStyle w:val="ListParagraph"/>
        <w:widowControl w:val="0"/>
        <w:numPr>
          <w:ilvl w:val="0"/>
          <w:numId w:val="26"/>
        </w:numPr>
        <w:tabs>
          <w:tab w:val="left" w:pos="1660"/>
          <w:tab w:val="left" w:pos="1661"/>
        </w:tabs>
        <w:autoSpaceDE w:val="0"/>
        <w:autoSpaceDN w:val="0"/>
        <w:spacing w:before="162" w:after="0" w:line="376" w:lineRule="auto"/>
        <w:ind w:left="940" w:right="2062" w:firstLine="360"/>
        <w:contextualSpacing w:val="0"/>
        <w:rPr>
          <w:rFonts w:ascii="Symbol" w:hAnsi="Symbol"/>
        </w:rPr>
      </w:pPr>
      <w:r>
        <w:t>between 5 to 8 participants (in addition to support persons when needed).</w:t>
      </w:r>
      <w:r>
        <w:rPr>
          <w:spacing w:val="-47"/>
        </w:rPr>
        <w:t xml:space="preserve"> </w:t>
      </w:r>
      <w:r>
        <w:t>The</w:t>
      </w:r>
      <w:r>
        <w:rPr>
          <w:spacing w:val="-3"/>
        </w:rPr>
        <w:t xml:space="preserve"> </w:t>
      </w:r>
      <w:r>
        <w:t>meeting</w:t>
      </w:r>
      <w:r>
        <w:rPr>
          <w:spacing w:val="-2"/>
        </w:rPr>
        <w:t xml:space="preserve"> </w:t>
      </w:r>
      <w:r>
        <w:t>should</w:t>
      </w:r>
      <w:r>
        <w:rPr>
          <w:spacing w:val="-2"/>
        </w:rPr>
        <w:t xml:space="preserve"> </w:t>
      </w:r>
      <w:r>
        <w:t>run</w:t>
      </w:r>
      <w:r>
        <w:rPr>
          <w:spacing w:val="-2"/>
        </w:rPr>
        <w:t xml:space="preserve"> </w:t>
      </w:r>
      <w:r>
        <w:t>for</w:t>
      </w:r>
      <w:r>
        <w:rPr>
          <w:spacing w:val="-3"/>
        </w:rPr>
        <w:t xml:space="preserve"> </w:t>
      </w:r>
      <w:r>
        <w:t>about</w:t>
      </w:r>
      <w:r>
        <w:rPr>
          <w:spacing w:val="-2"/>
        </w:rPr>
        <w:t xml:space="preserve"> </w:t>
      </w:r>
      <w:r>
        <w:t>2 hours.</w:t>
      </w:r>
      <w:r>
        <w:rPr>
          <w:spacing w:val="-2"/>
        </w:rPr>
        <w:t xml:space="preserve"> </w:t>
      </w:r>
      <w:r>
        <w:t>There should</w:t>
      </w:r>
      <w:r>
        <w:rPr>
          <w:spacing w:val="-2"/>
        </w:rPr>
        <w:t xml:space="preserve"> </w:t>
      </w:r>
      <w:r>
        <w:t>be</w:t>
      </w:r>
      <w:r>
        <w:rPr>
          <w:spacing w:val="-1"/>
        </w:rPr>
        <w:t xml:space="preserve"> </w:t>
      </w:r>
      <w:r>
        <w:t>a</w:t>
      </w:r>
      <w:r>
        <w:rPr>
          <w:spacing w:val="-1"/>
        </w:rPr>
        <w:t xml:space="preserve"> </w:t>
      </w:r>
      <w:r>
        <w:t>break</w:t>
      </w:r>
      <w:r>
        <w:rPr>
          <w:spacing w:val="1"/>
        </w:rPr>
        <w:t xml:space="preserve"> </w:t>
      </w:r>
      <w:r>
        <w:t>in</w:t>
      </w:r>
      <w:r>
        <w:rPr>
          <w:spacing w:val="-2"/>
        </w:rPr>
        <w:t xml:space="preserve"> </w:t>
      </w:r>
      <w:r>
        <w:t>the</w:t>
      </w:r>
      <w:r>
        <w:rPr>
          <w:spacing w:val="-3"/>
        </w:rPr>
        <w:t xml:space="preserve"> </w:t>
      </w:r>
      <w:r>
        <w:t>middle.</w:t>
      </w:r>
    </w:p>
    <w:p w:rsidR="0045416B" w:rsidP="0045416B" w:rsidRDefault="0045416B" w14:paraId="4223F033" w14:textId="77777777">
      <w:pPr>
        <w:pStyle w:val="BodyText"/>
        <w:spacing w:before="13" w:line="259" w:lineRule="auto"/>
        <w:ind w:left="940" w:right="595"/>
      </w:pPr>
      <w:r>
        <w:t>An invitation and all information about the meeting should be sent to those attending ahead of the</w:t>
      </w:r>
      <w:r>
        <w:rPr>
          <w:spacing w:val="-47"/>
        </w:rPr>
        <w:t xml:space="preserve"> </w:t>
      </w:r>
      <w:r>
        <w:t xml:space="preserve">meeting. This includes the details of times and venue (if in-person) or link, agenda, all </w:t>
      </w:r>
      <w:proofErr w:type="gramStart"/>
      <w:r>
        <w:t>content</w:t>
      </w:r>
      <w:proofErr w:type="gramEnd"/>
      <w:r>
        <w:t xml:space="preserve"> and</w:t>
      </w:r>
      <w:r>
        <w:rPr>
          <w:spacing w:val="1"/>
        </w:rPr>
        <w:t xml:space="preserve"> </w:t>
      </w:r>
      <w:r>
        <w:t>details</w:t>
      </w:r>
      <w:r>
        <w:rPr>
          <w:spacing w:val="-3"/>
        </w:rPr>
        <w:t xml:space="preserve"> </w:t>
      </w:r>
      <w:r>
        <w:t>of</w:t>
      </w:r>
      <w:r>
        <w:rPr>
          <w:spacing w:val="-1"/>
        </w:rPr>
        <w:t xml:space="preserve"> </w:t>
      </w:r>
      <w:r>
        <w:t>the</w:t>
      </w:r>
      <w:r>
        <w:rPr>
          <w:spacing w:val="-2"/>
        </w:rPr>
        <w:t xml:space="preserve"> </w:t>
      </w:r>
      <w:r>
        <w:t>meeting</w:t>
      </w:r>
      <w:r>
        <w:rPr>
          <w:spacing w:val="-2"/>
        </w:rPr>
        <w:t xml:space="preserve"> </w:t>
      </w:r>
      <w:r>
        <w:t>being</w:t>
      </w:r>
      <w:r>
        <w:rPr>
          <w:spacing w:val="-1"/>
        </w:rPr>
        <w:t xml:space="preserve"> </w:t>
      </w:r>
      <w:r>
        <w:t>discussed</w:t>
      </w:r>
      <w:r>
        <w:rPr>
          <w:spacing w:val="-1"/>
        </w:rPr>
        <w:t xml:space="preserve"> </w:t>
      </w:r>
      <w:r>
        <w:t>(topic areas,</w:t>
      </w:r>
      <w:r>
        <w:rPr>
          <w:spacing w:val="-3"/>
        </w:rPr>
        <w:t xml:space="preserve"> </w:t>
      </w:r>
      <w:r>
        <w:t>key questions</w:t>
      </w:r>
      <w:r>
        <w:rPr>
          <w:spacing w:val="-1"/>
        </w:rPr>
        <w:t xml:space="preserve"> </w:t>
      </w:r>
      <w:r>
        <w:t>and</w:t>
      </w:r>
      <w:r>
        <w:rPr>
          <w:spacing w:val="-1"/>
        </w:rPr>
        <w:t xml:space="preserve"> </w:t>
      </w:r>
      <w:r>
        <w:t>discussion</w:t>
      </w:r>
      <w:r>
        <w:rPr>
          <w:spacing w:val="-4"/>
        </w:rPr>
        <w:t xml:space="preserve"> </w:t>
      </w:r>
      <w:r>
        <w:t>points).</w:t>
      </w:r>
    </w:p>
    <w:p w:rsidR="0045416B" w:rsidP="0045416B" w:rsidRDefault="0045416B" w14:paraId="77C2B628" w14:textId="77777777">
      <w:pPr>
        <w:pStyle w:val="BodyText"/>
        <w:spacing w:before="159" w:line="259" w:lineRule="auto"/>
        <w:ind w:left="940" w:right="759"/>
      </w:pPr>
      <w:r>
        <w:t>We recommend that this should be sent to the people with intellectual disabilities attending, and</w:t>
      </w:r>
      <w:r>
        <w:rPr>
          <w:spacing w:val="-47"/>
        </w:rPr>
        <w:t xml:space="preserve"> </w:t>
      </w:r>
      <w:r>
        <w:t>their supporters, at least 2 weeks before the meeting.</w:t>
      </w:r>
      <w:r>
        <w:rPr>
          <w:spacing w:val="1"/>
        </w:rPr>
        <w:t xml:space="preserve"> </w:t>
      </w:r>
      <w:r>
        <w:t>This allows enough time for preparation</w:t>
      </w:r>
      <w:r>
        <w:rPr>
          <w:spacing w:val="1"/>
        </w:rPr>
        <w:t xml:space="preserve"> </w:t>
      </w:r>
      <w:r>
        <w:t>ahead of</w:t>
      </w:r>
      <w:r>
        <w:rPr>
          <w:spacing w:val="-2"/>
        </w:rPr>
        <w:t xml:space="preserve"> </w:t>
      </w:r>
      <w:r>
        <w:t>the</w:t>
      </w:r>
      <w:r>
        <w:rPr>
          <w:spacing w:val="-2"/>
        </w:rPr>
        <w:t xml:space="preserve"> </w:t>
      </w:r>
      <w:r>
        <w:t>meeting.</w:t>
      </w:r>
    </w:p>
    <w:p w:rsidR="0045416B" w:rsidP="0045416B" w:rsidRDefault="0045416B" w14:paraId="03D31060" w14:textId="77777777">
      <w:pPr>
        <w:pStyle w:val="BodyText"/>
        <w:spacing w:before="160" w:line="259" w:lineRule="auto"/>
        <w:ind w:left="940" w:right="475"/>
      </w:pPr>
      <w:r>
        <w:t>If the meeting is online due to Covid-19 social distancing measures, the facilitator should send to the</w:t>
      </w:r>
      <w:r>
        <w:rPr>
          <w:spacing w:val="-47"/>
        </w:rPr>
        <w:t xml:space="preserve"> </w:t>
      </w:r>
      <w:r>
        <w:t>participants clear instructions with</w:t>
      </w:r>
      <w:r>
        <w:rPr>
          <w:spacing w:val="-1"/>
        </w:rPr>
        <w:t xml:space="preserve"> </w:t>
      </w:r>
      <w:r>
        <w:t>a</w:t>
      </w:r>
      <w:r>
        <w:rPr>
          <w:spacing w:val="-1"/>
        </w:rPr>
        <w:t xml:space="preserve"> </w:t>
      </w:r>
      <w:r>
        <w:t>link</w:t>
      </w:r>
      <w:r>
        <w:rPr>
          <w:spacing w:val="1"/>
        </w:rPr>
        <w:t xml:space="preserve"> </w:t>
      </w:r>
      <w:r>
        <w:t>of</w:t>
      </w:r>
      <w:r>
        <w:rPr>
          <w:spacing w:val="-3"/>
        </w:rPr>
        <w:t xml:space="preserve"> </w:t>
      </w:r>
      <w:r>
        <w:t>how</w:t>
      </w:r>
      <w:r>
        <w:rPr>
          <w:spacing w:val="1"/>
        </w:rPr>
        <w:t xml:space="preserve"> </w:t>
      </w:r>
      <w:r>
        <w:t>to</w:t>
      </w:r>
      <w:r>
        <w:rPr>
          <w:spacing w:val="2"/>
        </w:rPr>
        <w:t xml:space="preserve"> </w:t>
      </w:r>
      <w:r>
        <w:t>access</w:t>
      </w:r>
      <w:r>
        <w:rPr>
          <w:spacing w:val="1"/>
        </w:rPr>
        <w:t xml:space="preserve"> </w:t>
      </w:r>
      <w:r>
        <w:t>the</w:t>
      </w:r>
      <w:r>
        <w:rPr>
          <w:spacing w:val="-5"/>
        </w:rPr>
        <w:t xml:space="preserve"> </w:t>
      </w:r>
      <w:r>
        <w:t>meeting.</w:t>
      </w:r>
    </w:p>
    <w:p w:rsidR="0045416B" w:rsidP="0045416B" w:rsidRDefault="0045416B" w14:paraId="5327DF75" w14:textId="77777777">
      <w:pPr>
        <w:pStyle w:val="BodyText"/>
        <w:spacing w:before="159"/>
        <w:ind w:left="940"/>
      </w:pPr>
      <w:r>
        <w:t>The</w:t>
      </w:r>
      <w:r>
        <w:rPr>
          <w:spacing w:val="-1"/>
        </w:rPr>
        <w:t xml:space="preserve"> </w:t>
      </w:r>
      <w:r>
        <w:t>facilitator</w:t>
      </w:r>
      <w:r>
        <w:rPr>
          <w:spacing w:val="-4"/>
        </w:rPr>
        <w:t xml:space="preserve"> </w:t>
      </w:r>
      <w:r>
        <w:t>should</w:t>
      </w:r>
      <w:r>
        <w:rPr>
          <w:spacing w:val="-2"/>
        </w:rPr>
        <w:t xml:space="preserve"> </w:t>
      </w:r>
      <w:r>
        <w:t>also</w:t>
      </w:r>
      <w:r>
        <w:rPr>
          <w:spacing w:val="-2"/>
        </w:rPr>
        <w:t xml:space="preserve"> </w:t>
      </w:r>
      <w:r>
        <w:t>send</w:t>
      </w:r>
      <w:r>
        <w:rPr>
          <w:spacing w:val="-2"/>
        </w:rPr>
        <w:t xml:space="preserve"> </w:t>
      </w:r>
      <w:r>
        <w:t>out</w:t>
      </w:r>
      <w:r>
        <w:rPr>
          <w:spacing w:val="-3"/>
        </w:rPr>
        <w:t xml:space="preserve"> </w:t>
      </w:r>
      <w:r>
        <w:t>the</w:t>
      </w:r>
      <w:r>
        <w:rPr>
          <w:spacing w:val="-1"/>
        </w:rPr>
        <w:t xml:space="preserve"> </w:t>
      </w:r>
      <w:r>
        <w:t>consent</w:t>
      </w:r>
      <w:r>
        <w:rPr>
          <w:spacing w:val="-1"/>
        </w:rPr>
        <w:t xml:space="preserve"> </w:t>
      </w:r>
      <w:r>
        <w:t>form</w:t>
      </w:r>
      <w:r>
        <w:rPr>
          <w:spacing w:val="-3"/>
        </w:rPr>
        <w:t xml:space="preserve"> </w:t>
      </w:r>
      <w:r>
        <w:t>before</w:t>
      </w:r>
      <w:r>
        <w:rPr>
          <w:spacing w:val="-2"/>
        </w:rPr>
        <w:t xml:space="preserve"> </w:t>
      </w:r>
      <w:r>
        <w:t>the</w:t>
      </w:r>
      <w:r>
        <w:rPr>
          <w:spacing w:val="-3"/>
        </w:rPr>
        <w:t xml:space="preserve"> </w:t>
      </w:r>
      <w:r>
        <w:t>meeting.</w:t>
      </w:r>
    </w:p>
    <w:p w:rsidR="0045416B" w:rsidP="0045416B" w:rsidRDefault="0045416B" w14:paraId="3BB46844" w14:textId="77777777">
      <w:pPr>
        <w:sectPr w:rsidR="0045416B">
          <w:pgSz w:w="11910" w:h="16840" w:orient="portrait"/>
          <w:pgMar w:top="1340" w:right="1000" w:bottom="280" w:left="500" w:header="720" w:footer="720" w:gutter="0"/>
          <w:cols w:space="720"/>
        </w:sectPr>
      </w:pPr>
    </w:p>
    <w:p w:rsidRPr="00B42B2D" w:rsidR="0045416B" w:rsidP="00B42B2D" w:rsidRDefault="0045416B" w14:paraId="1310CD9A" w14:textId="77777777">
      <w:pPr>
        <w:rPr>
          <w:b/>
          <w:bCs/>
        </w:rPr>
      </w:pPr>
      <w:r w:rsidRPr="00B42B2D">
        <w:rPr>
          <w:b/>
          <w:bCs/>
        </w:rPr>
        <w:t>The</w:t>
      </w:r>
      <w:r w:rsidRPr="00B42B2D">
        <w:rPr>
          <w:b/>
          <w:bCs/>
          <w:spacing w:val="-4"/>
        </w:rPr>
        <w:t xml:space="preserve"> </w:t>
      </w:r>
      <w:r w:rsidRPr="00B42B2D">
        <w:rPr>
          <w:b/>
          <w:bCs/>
        </w:rPr>
        <w:t>role</w:t>
      </w:r>
      <w:r w:rsidRPr="00B42B2D">
        <w:rPr>
          <w:b/>
          <w:bCs/>
          <w:spacing w:val="-3"/>
        </w:rPr>
        <w:t xml:space="preserve"> </w:t>
      </w:r>
      <w:r w:rsidRPr="00B42B2D">
        <w:rPr>
          <w:b/>
          <w:bCs/>
        </w:rPr>
        <w:t>of</w:t>
      </w:r>
      <w:r w:rsidRPr="00B42B2D">
        <w:rPr>
          <w:b/>
          <w:bCs/>
          <w:spacing w:val="-2"/>
        </w:rPr>
        <w:t xml:space="preserve"> </w:t>
      </w:r>
      <w:r w:rsidRPr="00B42B2D">
        <w:rPr>
          <w:b/>
          <w:bCs/>
        </w:rPr>
        <w:t>the</w:t>
      </w:r>
      <w:r w:rsidRPr="00B42B2D">
        <w:rPr>
          <w:b/>
          <w:bCs/>
          <w:spacing w:val="-3"/>
        </w:rPr>
        <w:t xml:space="preserve"> </w:t>
      </w:r>
      <w:r w:rsidRPr="00B42B2D">
        <w:rPr>
          <w:b/>
          <w:bCs/>
        </w:rPr>
        <w:t>facilitator/s</w:t>
      </w:r>
    </w:p>
    <w:p w:rsidR="0045416B" w:rsidP="0045416B" w:rsidRDefault="0045416B" w14:paraId="06AC38B5" w14:textId="77777777">
      <w:pPr>
        <w:pStyle w:val="BodyText"/>
        <w:spacing w:before="8"/>
        <w:rPr>
          <w:b/>
          <w:sz w:val="31"/>
        </w:rPr>
      </w:pPr>
    </w:p>
    <w:p w:rsidR="0045416B" w:rsidP="0045416B" w:rsidRDefault="0045416B" w14:paraId="18082E3B" w14:textId="77777777">
      <w:pPr>
        <w:pStyle w:val="BodyText"/>
        <w:ind w:left="940"/>
      </w:pPr>
      <w:r>
        <w:t>The</w:t>
      </w:r>
      <w:r>
        <w:rPr>
          <w:spacing w:val="-2"/>
        </w:rPr>
        <w:t xml:space="preserve"> </w:t>
      </w:r>
      <w:r>
        <w:t>role</w:t>
      </w:r>
      <w:r>
        <w:rPr>
          <w:spacing w:val="-3"/>
        </w:rPr>
        <w:t xml:space="preserve"> </w:t>
      </w:r>
      <w:r>
        <w:t>of</w:t>
      </w:r>
      <w:r>
        <w:rPr>
          <w:spacing w:val="-1"/>
        </w:rPr>
        <w:t xml:space="preserve"> </w:t>
      </w:r>
      <w:r>
        <w:t>the facilitator/s</w:t>
      </w:r>
      <w:r>
        <w:rPr>
          <w:spacing w:val="-6"/>
        </w:rPr>
        <w:t xml:space="preserve"> </w:t>
      </w:r>
      <w:r>
        <w:t>is</w:t>
      </w:r>
      <w:r>
        <w:rPr>
          <w:spacing w:val="-1"/>
        </w:rPr>
        <w:t xml:space="preserve"> </w:t>
      </w:r>
      <w:r>
        <w:t>to:</w:t>
      </w:r>
    </w:p>
    <w:p w:rsidR="0045416B" w:rsidP="0045416B" w:rsidRDefault="0045416B" w14:paraId="0CE242F0" w14:textId="77777777">
      <w:pPr>
        <w:pStyle w:val="BodyText"/>
        <w:spacing w:before="8"/>
        <w:rPr>
          <w:sz w:val="30"/>
        </w:rPr>
      </w:pPr>
    </w:p>
    <w:p w:rsidR="0045416B" w:rsidP="0045416B" w:rsidRDefault="0045416B" w14:paraId="5F2E98D3" w14:textId="77777777">
      <w:pPr>
        <w:pStyle w:val="ListParagraph"/>
        <w:widowControl w:val="0"/>
        <w:numPr>
          <w:ilvl w:val="0"/>
          <w:numId w:val="26"/>
        </w:numPr>
        <w:tabs>
          <w:tab w:val="left" w:pos="1660"/>
          <w:tab w:val="left" w:pos="1661"/>
        </w:tabs>
        <w:autoSpaceDE w:val="0"/>
        <w:autoSpaceDN w:val="0"/>
        <w:spacing w:before="1" w:after="0" w:line="240" w:lineRule="auto"/>
        <w:ind w:hanging="361"/>
        <w:contextualSpacing w:val="0"/>
        <w:rPr>
          <w:rFonts w:ascii="Symbol" w:hAnsi="Symbol"/>
        </w:rPr>
      </w:pPr>
      <w:r>
        <w:t>Provide</w:t>
      </w:r>
      <w:r>
        <w:rPr>
          <w:spacing w:val="-1"/>
        </w:rPr>
        <w:t xml:space="preserve"> </w:t>
      </w:r>
      <w:r>
        <w:t>a</w:t>
      </w:r>
      <w:r>
        <w:rPr>
          <w:spacing w:val="-4"/>
        </w:rPr>
        <w:t xml:space="preserve"> </w:t>
      </w:r>
      <w:r>
        <w:t>brief introduction,</w:t>
      </w:r>
      <w:r>
        <w:rPr>
          <w:spacing w:val="-1"/>
        </w:rPr>
        <w:t xml:space="preserve"> </w:t>
      </w:r>
      <w:r>
        <w:t>and</w:t>
      </w:r>
      <w:r>
        <w:rPr>
          <w:spacing w:val="-2"/>
        </w:rPr>
        <w:t xml:space="preserve"> </w:t>
      </w:r>
      <w:r>
        <w:t>explain</w:t>
      </w:r>
      <w:r>
        <w:rPr>
          <w:spacing w:val="-3"/>
        </w:rPr>
        <w:t xml:space="preserve"> </w:t>
      </w:r>
      <w:r>
        <w:t>some</w:t>
      </w:r>
      <w:r>
        <w:rPr>
          <w:spacing w:val="-3"/>
        </w:rPr>
        <w:t xml:space="preserve"> </w:t>
      </w:r>
      <w:r>
        <w:t>of</w:t>
      </w:r>
      <w:r>
        <w:rPr>
          <w:spacing w:val="-1"/>
        </w:rPr>
        <w:t xml:space="preserve"> </w:t>
      </w:r>
      <w:r>
        <w:t>the</w:t>
      </w:r>
      <w:r>
        <w:rPr>
          <w:spacing w:val="-3"/>
        </w:rPr>
        <w:t xml:space="preserve"> </w:t>
      </w:r>
      <w:r>
        <w:t>key</w:t>
      </w:r>
      <w:r>
        <w:rPr>
          <w:spacing w:val="-3"/>
        </w:rPr>
        <w:t xml:space="preserve"> </w:t>
      </w:r>
      <w:r>
        <w:t>terms</w:t>
      </w:r>
      <w:r>
        <w:rPr>
          <w:spacing w:val="-1"/>
        </w:rPr>
        <w:t xml:space="preserve"> </w:t>
      </w:r>
      <w:r>
        <w:t>(see</w:t>
      </w:r>
      <w:r>
        <w:rPr>
          <w:spacing w:val="-1"/>
        </w:rPr>
        <w:t xml:space="preserve"> </w:t>
      </w:r>
      <w:r>
        <w:t>the</w:t>
      </w:r>
      <w:r>
        <w:rPr>
          <w:spacing w:val="-4"/>
        </w:rPr>
        <w:t xml:space="preserve"> </w:t>
      </w:r>
      <w:r>
        <w:t>Glossary)</w:t>
      </w:r>
    </w:p>
    <w:p w:rsidR="0045416B" w:rsidP="0045416B" w:rsidRDefault="0045416B" w14:paraId="19A9B3DE" w14:textId="77777777">
      <w:pPr>
        <w:pStyle w:val="BodyText"/>
        <w:rPr>
          <w:sz w:val="23"/>
        </w:rPr>
      </w:pPr>
    </w:p>
    <w:p w:rsidR="0045416B" w:rsidP="0045416B" w:rsidRDefault="0045416B" w14:paraId="1E65FDA1" w14:textId="77777777">
      <w:pPr>
        <w:pStyle w:val="ListParagraph"/>
        <w:widowControl w:val="0"/>
        <w:numPr>
          <w:ilvl w:val="0"/>
          <w:numId w:val="26"/>
        </w:numPr>
        <w:tabs>
          <w:tab w:val="left" w:pos="1660"/>
          <w:tab w:val="left" w:pos="1661"/>
        </w:tabs>
        <w:autoSpaceDE w:val="0"/>
        <w:autoSpaceDN w:val="0"/>
        <w:spacing w:after="0" w:line="240" w:lineRule="auto"/>
        <w:ind w:hanging="361"/>
        <w:contextualSpacing w:val="0"/>
        <w:rPr>
          <w:rFonts w:ascii="Symbol" w:hAnsi="Symbol"/>
        </w:rPr>
      </w:pPr>
      <w:r>
        <w:t>Lead</w:t>
      </w:r>
      <w:r>
        <w:rPr>
          <w:spacing w:val="-1"/>
        </w:rPr>
        <w:t xml:space="preserve"> </w:t>
      </w:r>
      <w:r>
        <w:t>the discussion</w:t>
      </w:r>
      <w:r>
        <w:rPr>
          <w:spacing w:val="-1"/>
        </w:rPr>
        <w:t xml:space="preserve"> </w:t>
      </w:r>
      <w:r>
        <w:t>using</w:t>
      </w:r>
      <w:r>
        <w:rPr>
          <w:spacing w:val="-2"/>
        </w:rPr>
        <w:t xml:space="preserve"> </w:t>
      </w:r>
      <w:r>
        <w:t>the</w:t>
      </w:r>
      <w:r>
        <w:rPr>
          <w:spacing w:val="1"/>
        </w:rPr>
        <w:t xml:space="preserve"> </w:t>
      </w:r>
      <w:r>
        <w:t>5</w:t>
      </w:r>
      <w:r>
        <w:rPr>
          <w:spacing w:val="-2"/>
        </w:rPr>
        <w:t xml:space="preserve"> </w:t>
      </w:r>
      <w:r>
        <w:t>key questions</w:t>
      </w:r>
      <w:r>
        <w:rPr>
          <w:spacing w:val="-3"/>
        </w:rPr>
        <w:t xml:space="preserve"> </w:t>
      </w:r>
      <w:r>
        <w:t>on</w:t>
      </w:r>
      <w:r>
        <w:rPr>
          <w:spacing w:val="-1"/>
        </w:rPr>
        <w:t xml:space="preserve"> </w:t>
      </w:r>
      <w:r>
        <w:t>the</w:t>
      </w:r>
      <w:r>
        <w:rPr>
          <w:spacing w:val="-3"/>
        </w:rPr>
        <w:t xml:space="preserve"> </w:t>
      </w:r>
      <w:r>
        <w:t>3</w:t>
      </w:r>
      <w:r>
        <w:rPr>
          <w:spacing w:val="-1"/>
        </w:rPr>
        <w:t xml:space="preserve"> </w:t>
      </w:r>
      <w:r>
        <w:t>topics</w:t>
      </w:r>
      <w:r>
        <w:rPr>
          <w:spacing w:val="-4"/>
        </w:rPr>
        <w:t xml:space="preserve"> </w:t>
      </w:r>
      <w:r>
        <w:t>areas</w:t>
      </w:r>
      <w:r>
        <w:rPr>
          <w:spacing w:val="-2"/>
        </w:rPr>
        <w:t xml:space="preserve"> </w:t>
      </w:r>
      <w:r>
        <w:t>we have</w:t>
      </w:r>
      <w:r>
        <w:rPr>
          <w:spacing w:val="1"/>
        </w:rPr>
        <w:t xml:space="preserve"> </w:t>
      </w:r>
      <w:r>
        <w:t>identified.</w:t>
      </w:r>
    </w:p>
    <w:p w:rsidR="0045416B" w:rsidP="0045416B" w:rsidRDefault="0045416B" w14:paraId="49BFC2E2" w14:textId="77777777">
      <w:pPr>
        <w:pStyle w:val="BodyText"/>
        <w:spacing w:before="10"/>
      </w:pPr>
    </w:p>
    <w:p w:rsidR="0045416B" w:rsidP="0045416B" w:rsidRDefault="0045416B" w14:paraId="5CA4372F" w14:textId="77777777">
      <w:pPr>
        <w:pStyle w:val="ListParagraph"/>
        <w:widowControl w:val="0"/>
        <w:numPr>
          <w:ilvl w:val="0"/>
          <w:numId w:val="26"/>
        </w:numPr>
        <w:tabs>
          <w:tab w:val="left" w:pos="1660"/>
          <w:tab w:val="left" w:pos="1661"/>
        </w:tabs>
        <w:autoSpaceDE w:val="0"/>
        <w:autoSpaceDN w:val="0"/>
        <w:spacing w:before="1" w:after="0" w:line="240" w:lineRule="auto"/>
        <w:ind w:hanging="361"/>
        <w:contextualSpacing w:val="0"/>
        <w:rPr>
          <w:rFonts w:ascii="Symbol" w:hAnsi="Symbol"/>
        </w:rPr>
      </w:pPr>
      <w:r>
        <w:t>Make</w:t>
      </w:r>
      <w:r>
        <w:rPr>
          <w:spacing w:val="-3"/>
        </w:rPr>
        <w:t xml:space="preserve"> </w:t>
      </w:r>
      <w:r>
        <w:t>sure</w:t>
      </w:r>
      <w:r>
        <w:rPr>
          <w:spacing w:val="-3"/>
        </w:rPr>
        <w:t xml:space="preserve"> </w:t>
      </w:r>
      <w:r>
        <w:t>the discussion</w:t>
      </w:r>
      <w:r>
        <w:rPr>
          <w:spacing w:val="-2"/>
        </w:rPr>
        <w:t xml:space="preserve"> </w:t>
      </w:r>
      <w:r>
        <w:t>stays</w:t>
      </w:r>
      <w:r>
        <w:rPr>
          <w:spacing w:val="-2"/>
        </w:rPr>
        <w:t xml:space="preserve"> </w:t>
      </w:r>
      <w:r>
        <w:t>on</w:t>
      </w:r>
      <w:r>
        <w:rPr>
          <w:spacing w:val="-2"/>
        </w:rPr>
        <w:t xml:space="preserve"> </w:t>
      </w:r>
      <w:r>
        <w:t>track.</w:t>
      </w:r>
    </w:p>
    <w:p w:rsidR="0045416B" w:rsidP="0045416B" w:rsidRDefault="0045416B" w14:paraId="22E5F32C" w14:textId="77777777">
      <w:pPr>
        <w:pStyle w:val="BodyText"/>
        <w:rPr>
          <w:sz w:val="23"/>
        </w:rPr>
      </w:pPr>
    </w:p>
    <w:p w:rsidR="0045416B" w:rsidP="0045416B" w:rsidRDefault="0045416B" w14:paraId="6AAEA471" w14:textId="77777777">
      <w:pPr>
        <w:pStyle w:val="ListParagraph"/>
        <w:widowControl w:val="0"/>
        <w:numPr>
          <w:ilvl w:val="0"/>
          <w:numId w:val="26"/>
        </w:numPr>
        <w:tabs>
          <w:tab w:val="left" w:pos="1660"/>
          <w:tab w:val="left" w:pos="1661"/>
        </w:tabs>
        <w:autoSpaceDE w:val="0"/>
        <w:autoSpaceDN w:val="0"/>
        <w:spacing w:after="0" w:line="240" w:lineRule="auto"/>
        <w:ind w:hanging="361"/>
        <w:contextualSpacing w:val="0"/>
        <w:rPr>
          <w:rFonts w:ascii="Symbol" w:hAnsi="Symbol"/>
        </w:rPr>
      </w:pPr>
      <w:r>
        <w:t>Help</w:t>
      </w:r>
      <w:r>
        <w:rPr>
          <w:spacing w:val="-3"/>
        </w:rPr>
        <w:t xml:space="preserve"> </w:t>
      </w:r>
      <w:r>
        <w:t>to</w:t>
      </w:r>
      <w:r>
        <w:rPr>
          <w:spacing w:val="-3"/>
        </w:rPr>
        <w:t xml:space="preserve"> </w:t>
      </w:r>
      <w:r>
        <w:t>prompt</w:t>
      </w:r>
      <w:r>
        <w:rPr>
          <w:spacing w:val="-2"/>
        </w:rPr>
        <w:t xml:space="preserve"> </w:t>
      </w:r>
      <w:r>
        <w:t>discussions</w:t>
      </w:r>
      <w:r>
        <w:rPr>
          <w:spacing w:val="-4"/>
        </w:rPr>
        <w:t xml:space="preserve"> </w:t>
      </w:r>
      <w:r>
        <w:t>with</w:t>
      </w:r>
      <w:r>
        <w:rPr>
          <w:spacing w:val="-3"/>
        </w:rPr>
        <w:t xml:space="preserve"> </w:t>
      </w:r>
      <w:r>
        <w:t>questions</w:t>
      </w:r>
      <w:r>
        <w:rPr>
          <w:spacing w:val="-3"/>
        </w:rPr>
        <w:t xml:space="preserve"> </w:t>
      </w:r>
      <w:r>
        <w:t>and</w:t>
      </w:r>
      <w:r>
        <w:rPr>
          <w:spacing w:val="-2"/>
        </w:rPr>
        <w:t xml:space="preserve"> </w:t>
      </w:r>
      <w:r>
        <w:t>by</w:t>
      </w:r>
      <w:r>
        <w:rPr>
          <w:spacing w:val="-4"/>
        </w:rPr>
        <w:t xml:space="preserve"> </w:t>
      </w:r>
      <w:r>
        <w:t>encouraging</w:t>
      </w:r>
      <w:r>
        <w:rPr>
          <w:spacing w:val="-2"/>
        </w:rPr>
        <w:t xml:space="preserve"> </w:t>
      </w:r>
      <w:r>
        <w:t>people</w:t>
      </w:r>
      <w:r>
        <w:rPr>
          <w:spacing w:val="-5"/>
        </w:rPr>
        <w:t xml:space="preserve"> </w:t>
      </w:r>
      <w:r>
        <w:t>to share</w:t>
      </w:r>
      <w:r>
        <w:rPr>
          <w:spacing w:val="-5"/>
        </w:rPr>
        <w:t xml:space="preserve"> </w:t>
      </w:r>
      <w:r>
        <w:t>experiences.</w:t>
      </w:r>
    </w:p>
    <w:p w:rsidR="0045416B" w:rsidP="0045416B" w:rsidRDefault="0045416B" w14:paraId="48E76B80" w14:textId="77777777">
      <w:pPr>
        <w:pStyle w:val="BodyText"/>
        <w:rPr>
          <w:sz w:val="23"/>
        </w:rPr>
      </w:pPr>
    </w:p>
    <w:p w:rsidR="0045416B" w:rsidP="0045416B" w:rsidRDefault="0045416B" w14:paraId="7113EF47" w14:textId="77777777">
      <w:pPr>
        <w:pStyle w:val="ListParagraph"/>
        <w:widowControl w:val="0"/>
        <w:numPr>
          <w:ilvl w:val="0"/>
          <w:numId w:val="26"/>
        </w:numPr>
        <w:tabs>
          <w:tab w:val="left" w:pos="1660"/>
          <w:tab w:val="left" w:pos="1661"/>
        </w:tabs>
        <w:autoSpaceDE w:val="0"/>
        <w:autoSpaceDN w:val="0"/>
        <w:spacing w:before="1" w:after="0" w:line="273" w:lineRule="auto"/>
        <w:ind w:right="476"/>
        <w:contextualSpacing w:val="0"/>
        <w:rPr>
          <w:rFonts w:ascii="Symbol" w:hAnsi="Symbol"/>
        </w:rPr>
      </w:pPr>
      <w:r>
        <w:t>Complete the discussion guide form with support from the note taker and send back to us at</w:t>
      </w:r>
      <w:r>
        <w:rPr>
          <w:spacing w:val="-47"/>
        </w:rPr>
        <w:t xml:space="preserve"> </w:t>
      </w:r>
      <w:hyperlink r:id="rId28">
        <w:r>
          <w:t>manel@inclusion-international.org</w:t>
        </w:r>
      </w:hyperlink>
    </w:p>
    <w:p w:rsidR="0045416B" w:rsidP="0045416B" w:rsidRDefault="0045416B" w14:paraId="24CF7892" w14:textId="77777777">
      <w:pPr>
        <w:pStyle w:val="BodyText"/>
        <w:rPr>
          <w:sz w:val="20"/>
        </w:rPr>
      </w:pPr>
    </w:p>
    <w:p w:rsidR="0045416B" w:rsidP="0045416B" w:rsidRDefault="0045416B" w14:paraId="46514398" w14:textId="77777777">
      <w:pPr>
        <w:pStyle w:val="BodyText"/>
        <w:spacing w:line="259" w:lineRule="auto"/>
        <w:ind w:left="940" w:right="491"/>
      </w:pPr>
      <w:r>
        <w:t>Please make sure that everyone has an equal chance to speak and have their views heard during the</w:t>
      </w:r>
      <w:r>
        <w:rPr>
          <w:spacing w:val="-47"/>
        </w:rPr>
        <w:t xml:space="preserve"> </w:t>
      </w:r>
      <w:r>
        <w:t>consultation. The facilitator will make sure that each person’s input is valued and respected. It is</w:t>
      </w:r>
      <w:r>
        <w:rPr>
          <w:spacing w:val="1"/>
        </w:rPr>
        <w:t xml:space="preserve"> </w:t>
      </w:r>
      <w:r>
        <w:t>particularly important for online meetings, where personal supporters may not be able to easily</w:t>
      </w:r>
      <w:r>
        <w:rPr>
          <w:spacing w:val="1"/>
        </w:rPr>
        <w:t xml:space="preserve"> </w:t>
      </w:r>
      <w:r>
        <w:t>communicate with the person they are supporting, so allow more time for people with intellectual</w:t>
      </w:r>
      <w:r>
        <w:rPr>
          <w:spacing w:val="1"/>
        </w:rPr>
        <w:t xml:space="preserve"> </w:t>
      </w:r>
      <w:r>
        <w:t>disabilities to respond.</w:t>
      </w:r>
      <w:r>
        <w:rPr>
          <w:spacing w:val="1"/>
        </w:rPr>
        <w:t xml:space="preserve"> </w:t>
      </w:r>
      <w:r>
        <w:t>If you are using Zoom or Teams, participants can use the “raise hand”</w:t>
      </w:r>
      <w:r>
        <w:rPr>
          <w:spacing w:val="1"/>
        </w:rPr>
        <w:t xml:space="preserve"> </w:t>
      </w:r>
      <w:r>
        <w:t>function</w:t>
      </w:r>
      <w:r>
        <w:rPr>
          <w:spacing w:val="-2"/>
        </w:rPr>
        <w:t xml:space="preserve"> </w:t>
      </w:r>
      <w:r>
        <w:t>that</w:t>
      </w:r>
      <w:r>
        <w:rPr>
          <w:spacing w:val="-3"/>
        </w:rPr>
        <w:t xml:space="preserve"> </w:t>
      </w:r>
      <w:r>
        <w:t>allow</w:t>
      </w:r>
      <w:r>
        <w:rPr>
          <w:spacing w:val="1"/>
        </w:rPr>
        <w:t xml:space="preserve"> </w:t>
      </w:r>
      <w:r>
        <w:t>them</w:t>
      </w:r>
      <w:r>
        <w:rPr>
          <w:spacing w:val="-1"/>
        </w:rPr>
        <w:t xml:space="preserve"> </w:t>
      </w:r>
      <w:r>
        <w:t>to</w:t>
      </w:r>
      <w:r>
        <w:rPr>
          <w:spacing w:val="1"/>
        </w:rPr>
        <w:t xml:space="preserve"> </w:t>
      </w:r>
      <w:r>
        <w:t>indicate</w:t>
      </w:r>
      <w:r>
        <w:rPr>
          <w:spacing w:val="1"/>
        </w:rPr>
        <w:t xml:space="preserve"> </w:t>
      </w:r>
      <w:r>
        <w:t>when</w:t>
      </w:r>
      <w:r>
        <w:rPr>
          <w:spacing w:val="-3"/>
        </w:rPr>
        <w:t xml:space="preserve"> </w:t>
      </w:r>
      <w:r>
        <w:t>they want</w:t>
      </w:r>
      <w:r>
        <w:rPr>
          <w:spacing w:val="-2"/>
        </w:rPr>
        <w:t xml:space="preserve"> </w:t>
      </w:r>
      <w:r>
        <w:t>to</w:t>
      </w:r>
      <w:r>
        <w:rPr>
          <w:spacing w:val="-1"/>
        </w:rPr>
        <w:t xml:space="preserve"> </w:t>
      </w:r>
      <w:r>
        <w:t>talk.</w:t>
      </w:r>
    </w:p>
    <w:p w:rsidR="0045416B" w:rsidP="0045416B" w:rsidRDefault="0045416B" w14:paraId="369AEDCB" w14:textId="77777777">
      <w:pPr>
        <w:pStyle w:val="BodyText"/>
        <w:spacing w:before="6"/>
        <w:rPr>
          <w:sz w:val="19"/>
        </w:rPr>
      </w:pPr>
    </w:p>
    <w:p w:rsidR="0045416B" w:rsidP="0045416B" w:rsidRDefault="0045416B" w14:paraId="70A15AD6" w14:textId="77777777">
      <w:pPr>
        <w:pStyle w:val="BodyText"/>
        <w:ind w:left="940"/>
      </w:pPr>
      <w:r>
        <w:t>As</w:t>
      </w:r>
      <w:r>
        <w:rPr>
          <w:spacing w:val="-2"/>
        </w:rPr>
        <w:t xml:space="preserve"> </w:t>
      </w:r>
      <w:r>
        <w:t>the</w:t>
      </w:r>
      <w:r>
        <w:rPr>
          <w:spacing w:val="-1"/>
        </w:rPr>
        <w:t xml:space="preserve"> </w:t>
      </w:r>
      <w:r>
        <w:t>facilitator/s,</w:t>
      </w:r>
      <w:r>
        <w:rPr>
          <w:spacing w:val="-1"/>
        </w:rPr>
        <w:t xml:space="preserve"> </w:t>
      </w:r>
      <w:r>
        <w:t>please read</w:t>
      </w:r>
      <w:r>
        <w:rPr>
          <w:spacing w:val="-1"/>
        </w:rPr>
        <w:t xml:space="preserve"> </w:t>
      </w:r>
      <w:r>
        <w:t>all</w:t>
      </w:r>
      <w:r>
        <w:rPr>
          <w:spacing w:val="-2"/>
        </w:rPr>
        <w:t xml:space="preserve"> </w:t>
      </w:r>
      <w:r>
        <w:t>the</w:t>
      </w:r>
      <w:r>
        <w:rPr>
          <w:spacing w:val="-4"/>
        </w:rPr>
        <w:t xml:space="preserve"> </w:t>
      </w:r>
      <w:r>
        <w:t>material</w:t>
      </w:r>
      <w:r>
        <w:rPr>
          <w:spacing w:val="-4"/>
        </w:rPr>
        <w:t xml:space="preserve"> </w:t>
      </w:r>
      <w:r>
        <w:t>provided</w:t>
      </w:r>
      <w:r>
        <w:rPr>
          <w:spacing w:val="-1"/>
        </w:rPr>
        <w:t xml:space="preserve"> </w:t>
      </w:r>
      <w:r>
        <w:t>and</w:t>
      </w:r>
      <w:r>
        <w:rPr>
          <w:spacing w:val="-3"/>
        </w:rPr>
        <w:t xml:space="preserve"> </w:t>
      </w:r>
      <w:r>
        <w:t>if</w:t>
      </w:r>
      <w:r>
        <w:rPr>
          <w:spacing w:val="-1"/>
        </w:rPr>
        <w:t xml:space="preserve"> </w:t>
      </w:r>
      <w:r>
        <w:t>you</w:t>
      </w:r>
      <w:r>
        <w:rPr>
          <w:spacing w:val="-2"/>
        </w:rPr>
        <w:t xml:space="preserve"> </w:t>
      </w:r>
      <w:r>
        <w:t xml:space="preserve">have </w:t>
      </w:r>
      <w:proofErr w:type="gramStart"/>
      <w:r>
        <w:t>questions</w:t>
      </w:r>
      <w:proofErr w:type="gramEnd"/>
      <w:r>
        <w:rPr>
          <w:spacing w:val="-2"/>
        </w:rPr>
        <w:t xml:space="preserve"> </w:t>
      </w:r>
      <w:r>
        <w:t>please</w:t>
      </w:r>
      <w:r>
        <w:rPr>
          <w:spacing w:val="-3"/>
        </w:rPr>
        <w:t xml:space="preserve"> </w:t>
      </w:r>
      <w:r>
        <w:t>contact us.</w:t>
      </w:r>
    </w:p>
    <w:p w:rsidR="0045416B" w:rsidP="0045416B" w:rsidRDefault="0045416B" w14:paraId="7926B8A1" w14:textId="77777777">
      <w:pPr>
        <w:pStyle w:val="BodyText"/>
      </w:pPr>
    </w:p>
    <w:p w:rsidRPr="00B42B2D" w:rsidR="0045416B" w:rsidP="00B42B2D" w:rsidRDefault="0045416B" w14:paraId="5D85E01D" w14:textId="77777777">
      <w:pPr>
        <w:rPr>
          <w:b/>
          <w:bCs/>
        </w:rPr>
      </w:pPr>
      <w:r w:rsidRPr="00B42B2D">
        <w:rPr>
          <w:b/>
          <w:bCs/>
        </w:rPr>
        <w:t>The</w:t>
      </w:r>
      <w:r w:rsidRPr="00B42B2D">
        <w:rPr>
          <w:b/>
          <w:bCs/>
          <w:spacing w:val="-3"/>
        </w:rPr>
        <w:t xml:space="preserve"> </w:t>
      </w:r>
      <w:r w:rsidRPr="00B42B2D">
        <w:rPr>
          <w:b/>
          <w:bCs/>
        </w:rPr>
        <w:t>role</w:t>
      </w:r>
      <w:r w:rsidRPr="00B42B2D">
        <w:rPr>
          <w:b/>
          <w:bCs/>
          <w:spacing w:val="-3"/>
        </w:rPr>
        <w:t xml:space="preserve"> </w:t>
      </w:r>
      <w:r w:rsidRPr="00B42B2D">
        <w:rPr>
          <w:b/>
          <w:bCs/>
        </w:rPr>
        <w:t>of</w:t>
      </w:r>
      <w:r w:rsidRPr="00B42B2D">
        <w:rPr>
          <w:b/>
          <w:bCs/>
          <w:spacing w:val="-1"/>
        </w:rPr>
        <w:t xml:space="preserve"> </w:t>
      </w:r>
      <w:r w:rsidRPr="00B42B2D">
        <w:rPr>
          <w:b/>
          <w:bCs/>
        </w:rPr>
        <w:t>the</w:t>
      </w:r>
      <w:r w:rsidRPr="00B42B2D">
        <w:rPr>
          <w:b/>
          <w:bCs/>
          <w:spacing w:val="-3"/>
        </w:rPr>
        <w:t xml:space="preserve"> </w:t>
      </w:r>
      <w:r w:rsidRPr="00B42B2D">
        <w:rPr>
          <w:b/>
          <w:bCs/>
        </w:rPr>
        <w:t>transcript</w:t>
      </w:r>
      <w:r w:rsidRPr="00B42B2D">
        <w:rPr>
          <w:b/>
          <w:bCs/>
          <w:spacing w:val="-2"/>
        </w:rPr>
        <w:t xml:space="preserve"> </w:t>
      </w:r>
      <w:r w:rsidRPr="00B42B2D">
        <w:rPr>
          <w:b/>
          <w:bCs/>
        </w:rPr>
        <w:t>person</w:t>
      </w:r>
    </w:p>
    <w:p w:rsidR="0045416B" w:rsidP="0045416B" w:rsidRDefault="0045416B" w14:paraId="73F39A77" w14:textId="77777777">
      <w:pPr>
        <w:pStyle w:val="BodyText"/>
        <w:spacing w:before="161"/>
        <w:ind w:left="940"/>
      </w:pPr>
      <w:r>
        <w:t>A</w:t>
      </w:r>
      <w:r>
        <w:rPr>
          <w:spacing w:val="-1"/>
        </w:rPr>
        <w:t xml:space="preserve"> </w:t>
      </w:r>
      <w:r>
        <w:t>transcript</w:t>
      </w:r>
      <w:r>
        <w:rPr>
          <w:spacing w:val="-1"/>
        </w:rPr>
        <w:t xml:space="preserve"> </w:t>
      </w:r>
      <w:r>
        <w:t>is</w:t>
      </w:r>
      <w:r>
        <w:rPr>
          <w:spacing w:val="-4"/>
        </w:rPr>
        <w:t xml:space="preserve"> </w:t>
      </w:r>
      <w:r>
        <w:t>a word</w:t>
      </w:r>
      <w:r>
        <w:rPr>
          <w:spacing w:val="-2"/>
        </w:rPr>
        <w:t xml:space="preserve"> </w:t>
      </w:r>
      <w:r>
        <w:t>for</w:t>
      </w:r>
      <w:r>
        <w:rPr>
          <w:spacing w:val="-3"/>
        </w:rPr>
        <w:t xml:space="preserve"> </w:t>
      </w:r>
      <w:r>
        <w:t>word,</w:t>
      </w:r>
      <w:r>
        <w:rPr>
          <w:spacing w:val="-1"/>
        </w:rPr>
        <w:t xml:space="preserve"> </w:t>
      </w:r>
      <w:r>
        <w:t>recording</w:t>
      </w:r>
      <w:r>
        <w:rPr>
          <w:spacing w:val="-3"/>
        </w:rPr>
        <w:t xml:space="preserve"> </w:t>
      </w:r>
      <w:r>
        <w:t>of</w:t>
      </w:r>
      <w:r>
        <w:rPr>
          <w:spacing w:val="-1"/>
        </w:rPr>
        <w:t xml:space="preserve"> </w:t>
      </w:r>
      <w:r>
        <w:t>the</w:t>
      </w:r>
      <w:r>
        <w:rPr>
          <w:spacing w:val="-3"/>
        </w:rPr>
        <w:t xml:space="preserve"> </w:t>
      </w:r>
      <w:r>
        <w:t>meeting.</w:t>
      </w:r>
    </w:p>
    <w:p w:rsidR="0045416B" w:rsidP="0045416B" w:rsidRDefault="0045416B" w14:paraId="6379B094" w14:textId="77777777">
      <w:pPr>
        <w:pStyle w:val="BodyText"/>
        <w:spacing w:before="161"/>
        <w:ind w:left="940"/>
      </w:pPr>
      <w:r>
        <w:t>A</w:t>
      </w:r>
      <w:r>
        <w:rPr>
          <w:spacing w:val="-1"/>
        </w:rPr>
        <w:t xml:space="preserve"> </w:t>
      </w:r>
      <w:r>
        <w:t>full</w:t>
      </w:r>
      <w:r>
        <w:rPr>
          <w:spacing w:val="-1"/>
        </w:rPr>
        <w:t xml:space="preserve"> </w:t>
      </w:r>
      <w:r>
        <w:t>transcription</w:t>
      </w:r>
      <w:r>
        <w:rPr>
          <w:spacing w:val="-1"/>
        </w:rPr>
        <w:t xml:space="preserve"> </w:t>
      </w:r>
      <w:r>
        <w:t>of</w:t>
      </w:r>
      <w:r>
        <w:rPr>
          <w:spacing w:val="-4"/>
        </w:rPr>
        <w:t xml:space="preserve"> </w:t>
      </w:r>
      <w:r>
        <w:t>the</w:t>
      </w:r>
      <w:r>
        <w:rPr>
          <w:spacing w:val="-4"/>
        </w:rPr>
        <w:t xml:space="preserve"> </w:t>
      </w:r>
      <w:r>
        <w:t>meeting</w:t>
      </w:r>
      <w:r>
        <w:rPr>
          <w:spacing w:val="-1"/>
        </w:rPr>
        <w:t xml:space="preserve"> </w:t>
      </w:r>
      <w:r>
        <w:t>is</w:t>
      </w:r>
      <w:r>
        <w:rPr>
          <w:spacing w:val="-1"/>
        </w:rPr>
        <w:t xml:space="preserve"> </w:t>
      </w:r>
      <w:r>
        <w:t>required</w:t>
      </w:r>
      <w:r>
        <w:rPr>
          <w:spacing w:val="-1"/>
        </w:rPr>
        <w:t xml:space="preserve"> </w:t>
      </w:r>
      <w:r>
        <w:t>whether it</w:t>
      </w:r>
      <w:r>
        <w:rPr>
          <w:spacing w:val="-1"/>
        </w:rPr>
        <w:t xml:space="preserve"> </w:t>
      </w:r>
      <w:r>
        <w:t>is</w:t>
      </w:r>
      <w:r>
        <w:rPr>
          <w:spacing w:val="-2"/>
        </w:rPr>
        <w:t xml:space="preserve"> </w:t>
      </w:r>
      <w:r>
        <w:t>an online</w:t>
      </w:r>
      <w:r>
        <w:rPr>
          <w:spacing w:val="-3"/>
        </w:rPr>
        <w:t xml:space="preserve"> </w:t>
      </w:r>
      <w:r>
        <w:t>meeting</w:t>
      </w:r>
      <w:r>
        <w:rPr>
          <w:spacing w:val="-1"/>
        </w:rPr>
        <w:t xml:space="preserve"> </w:t>
      </w:r>
      <w:r>
        <w:t>or</w:t>
      </w:r>
      <w:r>
        <w:rPr>
          <w:spacing w:val="-3"/>
        </w:rPr>
        <w:t xml:space="preserve"> </w:t>
      </w:r>
      <w:r>
        <w:t>in-person.</w:t>
      </w:r>
    </w:p>
    <w:p w:rsidR="0045416B" w:rsidP="0045416B" w:rsidRDefault="0045416B" w14:paraId="4E780697" w14:textId="77777777">
      <w:pPr>
        <w:pStyle w:val="BodyText"/>
        <w:spacing w:before="159"/>
        <w:ind w:left="940" w:right="1386"/>
      </w:pPr>
      <w:r>
        <w:t>If it is an online meeting, the transcriptionist can either do a live transcription or transcript</w:t>
      </w:r>
      <w:r>
        <w:rPr>
          <w:spacing w:val="-47"/>
        </w:rPr>
        <w:t xml:space="preserve"> </w:t>
      </w:r>
      <w:r>
        <w:t>afterwards</w:t>
      </w:r>
      <w:r>
        <w:rPr>
          <w:spacing w:val="-4"/>
        </w:rPr>
        <w:t xml:space="preserve"> </w:t>
      </w:r>
      <w:r>
        <w:t>if the</w:t>
      </w:r>
      <w:r>
        <w:rPr>
          <w:spacing w:val="-2"/>
        </w:rPr>
        <w:t xml:space="preserve"> </w:t>
      </w:r>
      <w:r>
        <w:t>meeting</w:t>
      </w:r>
      <w:r>
        <w:rPr>
          <w:spacing w:val="-1"/>
        </w:rPr>
        <w:t xml:space="preserve"> </w:t>
      </w:r>
      <w:r>
        <w:t>in recorded with a good</w:t>
      </w:r>
      <w:r>
        <w:rPr>
          <w:spacing w:val="-1"/>
        </w:rPr>
        <w:t xml:space="preserve"> </w:t>
      </w:r>
      <w:r>
        <w:t>quality.</w:t>
      </w:r>
    </w:p>
    <w:p w:rsidR="0045416B" w:rsidP="0045416B" w:rsidRDefault="0045416B" w14:paraId="6DA1AD1D" w14:textId="77777777">
      <w:pPr>
        <w:pStyle w:val="BodyText"/>
        <w:spacing w:before="161"/>
        <w:ind w:left="940" w:right="495"/>
      </w:pPr>
      <w:r>
        <w:t>For consultations that are being run in English or Spanish, Inclusion International will arrange for the</w:t>
      </w:r>
      <w:r>
        <w:rPr>
          <w:spacing w:val="-47"/>
        </w:rPr>
        <w:t xml:space="preserve"> </w:t>
      </w:r>
      <w:r>
        <w:t>person writing the transcript to be on the Zoom call with the participants. Please let us know the</w:t>
      </w:r>
      <w:r>
        <w:rPr>
          <w:spacing w:val="1"/>
        </w:rPr>
        <w:t xml:space="preserve"> </w:t>
      </w:r>
      <w:r>
        <w:t>date</w:t>
      </w:r>
      <w:r>
        <w:rPr>
          <w:spacing w:val="-3"/>
        </w:rPr>
        <w:t xml:space="preserve"> </w:t>
      </w:r>
      <w:r>
        <w:t>of your</w:t>
      </w:r>
      <w:r>
        <w:rPr>
          <w:spacing w:val="-1"/>
        </w:rPr>
        <w:t xml:space="preserve"> </w:t>
      </w:r>
      <w:r>
        <w:t>consultation</w:t>
      </w:r>
      <w:r>
        <w:rPr>
          <w:spacing w:val="-3"/>
        </w:rPr>
        <w:t xml:space="preserve"> </w:t>
      </w:r>
      <w:r>
        <w:t>2</w:t>
      </w:r>
      <w:r>
        <w:rPr>
          <w:spacing w:val="-2"/>
        </w:rPr>
        <w:t xml:space="preserve"> </w:t>
      </w:r>
      <w:r>
        <w:t>weeks</w:t>
      </w:r>
      <w:r>
        <w:rPr>
          <w:spacing w:val="-1"/>
        </w:rPr>
        <w:t xml:space="preserve"> </w:t>
      </w:r>
      <w:r>
        <w:t>in advance</w:t>
      </w:r>
      <w:r>
        <w:rPr>
          <w:spacing w:val="-2"/>
        </w:rPr>
        <w:t xml:space="preserve"> </w:t>
      </w:r>
      <w:r>
        <w:t>so</w:t>
      </w:r>
      <w:r>
        <w:rPr>
          <w:spacing w:val="-1"/>
        </w:rPr>
        <w:t xml:space="preserve"> </w:t>
      </w:r>
      <w:r>
        <w:t>we</w:t>
      </w:r>
      <w:r>
        <w:rPr>
          <w:spacing w:val="1"/>
        </w:rPr>
        <w:t xml:space="preserve"> </w:t>
      </w:r>
      <w:r>
        <w:t>can</w:t>
      </w:r>
      <w:r>
        <w:rPr>
          <w:spacing w:val="-1"/>
        </w:rPr>
        <w:t xml:space="preserve"> </w:t>
      </w:r>
      <w:r>
        <w:t>book the</w:t>
      </w:r>
      <w:r>
        <w:rPr>
          <w:spacing w:val="-3"/>
        </w:rPr>
        <w:t xml:space="preserve"> </w:t>
      </w:r>
      <w:r>
        <w:t>captioner/transcriber.</w:t>
      </w:r>
    </w:p>
    <w:p w:rsidR="0045416B" w:rsidP="0045416B" w:rsidRDefault="0045416B" w14:paraId="6E7B1EB4" w14:textId="77777777">
      <w:pPr>
        <w:pStyle w:val="BodyText"/>
        <w:spacing w:before="159"/>
        <w:ind w:left="940" w:right="456"/>
      </w:pPr>
      <w:r>
        <w:t>For consultations happening in other languages, we will need your support identifying someone who</w:t>
      </w:r>
      <w:r>
        <w:rPr>
          <w:spacing w:val="-47"/>
        </w:rPr>
        <w:t xml:space="preserve"> </w:t>
      </w:r>
      <w:r>
        <w:t>can write the transcript (live or from a recording) in your language, and support with translating the</w:t>
      </w:r>
      <w:r>
        <w:rPr>
          <w:spacing w:val="1"/>
        </w:rPr>
        <w:t xml:space="preserve"> </w:t>
      </w:r>
      <w:r>
        <w:t>transcript</w:t>
      </w:r>
      <w:r>
        <w:rPr>
          <w:spacing w:val="-1"/>
        </w:rPr>
        <w:t xml:space="preserve"> </w:t>
      </w:r>
      <w:r>
        <w:t>to</w:t>
      </w:r>
      <w:r>
        <w:rPr>
          <w:spacing w:val="-1"/>
        </w:rPr>
        <w:t xml:space="preserve"> </w:t>
      </w:r>
      <w:r>
        <w:t>English.</w:t>
      </w:r>
    </w:p>
    <w:p w:rsidR="0045416B" w:rsidP="0045416B" w:rsidRDefault="0045416B" w14:paraId="0455D242" w14:textId="77777777">
      <w:pPr>
        <w:pStyle w:val="BodyText"/>
        <w:spacing w:before="10"/>
        <w:rPr>
          <w:sz w:val="19"/>
        </w:rPr>
      </w:pPr>
    </w:p>
    <w:p w:rsidRPr="00B42B2D" w:rsidR="0045416B" w:rsidP="00B42B2D" w:rsidRDefault="0045416B" w14:paraId="6B6FF2FC" w14:textId="77777777">
      <w:pPr>
        <w:rPr>
          <w:b/>
          <w:bCs/>
        </w:rPr>
      </w:pPr>
      <w:r w:rsidRPr="00B42B2D">
        <w:rPr>
          <w:b/>
          <w:bCs/>
        </w:rPr>
        <w:t>The</w:t>
      </w:r>
      <w:r w:rsidRPr="00B42B2D">
        <w:rPr>
          <w:b/>
          <w:bCs/>
          <w:spacing w:val="-3"/>
        </w:rPr>
        <w:t xml:space="preserve"> </w:t>
      </w:r>
      <w:r w:rsidRPr="00B42B2D">
        <w:rPr>
          <w:b/>
          <w:bCs/>
        </w:rPr>
        <w:t>role</w:t>
      </w:r>
      <w:r w:rsidRPr="00B42B2D">
        <w:rPr>
          <w:b/>
          <w:bCs/>
          <w:spacing w:val="-3"/>
        </w:rPr>
        <w:t xml:space="preserve"> </w:t>
      </w:r>
      <w:r w:rsidRPr="00B42B2D">
        <w:rPr>
          <w:b/>
          <w:bCs/>
        </w:rPr>
        <w:t>of</w:t>
      </w:r>
      <w:r w:rsidRPr="00B42B2D">
        <w:rPr>
          <w:b/>
          <w:bCs/>
          <w:spacing w:val="-1"/>
        </w:rPr>
        <w:t xml:space="preserve"> </w:t>
      </w:r>
      <w:r w:rsidRPr="00B42B2D">
        <w:rPr>
          <w:b/>
          <w:bCs/>
        </w:rPr>
        <w:t>the</w:t>
      </w:r>
      <w:r w:rsidRPr="00B42B2D">
        <w:rPr>
          <w:b/>
          <w:bCs/>
          <w:spacing w:val="-2"/>
        </w:rPr>
        <w:t xml:space="preserve"> </w:t>
      </w:r>
      <w:r w:rsidRPr="00B42B2D">
        <w:rPr>
          <w:b/>
          <w:bCs/>
        </w:rPr>
        <w:t>note</w:t>
      </w:r>
      <w:r w:rsidRPr="00B42B2D">
        <w:rPr>
          <w:b/>
          <w:bCs/>
          <w:spacing w:val="-2"/>
        </w:rPr>
        <w:t xml:space="preserve"> </w:t>
      </w:r>
      <w:r w:rsidRPr="00B42B2D">
        <w:rPr>
          <w:b/>
          <w:bCs/>
        </w:rPr>
        <w:t>taker</w:t>
      </w:r>
    </w:p>
    <w:p w:rsidR="0045416B" w:rsidP="0045416B" w:rsidRDefault="0045416B" w14:paraId="40C9928D" w14:textId="77777777">
      <w:pPr>
        <w:pStyle w:val="BodyText"/>
        <w:spacing w:before="160"/>
        <w:ind w:left="940" w:right="552"/>
      </w:pPr>
      <w:r>
        <w:t>To help the meeting run smoothly and to effectively collect information, notes should be taken by a</w:t>
      </w:r>
      <w:r>
        <w:rPr>
          <w:spacing w:val="-47"/>
        </w:rPr>
        <w:t xml:space="preserve"> </w:t>
      </w:r>
      <w:r>
        <w:t>different person</w:t>
      </w:r>
      <w:r>
        <w:rPr>
          <w:spacing w:val="-3"/>
        </w:rPr>
        <w:t xml:space="preserve"> </w:t>
      </w:r>
      <w:r>
        <w:t>to</w:t>
      </w:r>
      <w:r>
        <w:rPr>
          <w:spacing w:val="-1"/>
        </w:rPr>
        <w:t xml:space="preserve"> </w:t>
      </w:r>
      <w:r>
        <w:t>the facilitator/s.</w:t>
      </w:r>
    </w:p>
    <w:p w:rsidR="0045416B" w:rsidP="0045416B" w:rsidRDefault="0045416B" w14:paraId="1007FF5F" w14:textId="77777777">
      <w:pPr>
        <w:pStyle w:val="BodyText"/>
        <w:spacing w:before="159"/>
        <w:ind w:left="940"/>
      </w:pPr>
      <w:r>
        <w:t>The</w:t>
      </w:r>
      <w:r>
        <w:rPr>
          <w:spacing w:val="-2"/>
        </w:rPr>
        <w:t xml:space="preserve"> </w:t>
      </w:r>
      <w:r>
        <w:t>note-taker</w:t>
      </w:r>
      <w:r>
        <w:rPr>
          <w:spacing w:val="-2"/>
        </w:rPr>
        <w:t xml:space="preserve"> </w:t>
      </w:r>
      <w:r>
        <w:t>should:</w:t>
      </w:r>
    </w:p>
    <w:p w:rsidR="0045416B" w:rsidP="0045416B" w:rsidRDefault="0045416B" w14:paraId="1DDC9251" w14:textId="77777777">
      <w:pPr>
        <w:pStyle w:val="ListParagraph"/>
        <w:widowControl w:val="0"/>
        <w:numPr>
          <w:ilvl w:val="0"/>
          <w:numId w:val="26"/>
        </w:numPr>
        <w:tabs>
          <w:tab w:val="left" w:pos="1660"/>
          <w:tab w:val="left" w:pos="1661"/>
        </w:tabs>
        <w:autoSpaceDE w:val="0"/>
        <w:autoSpaceDN w:val="0"/>
        <w:spacing w:before="161" w:after="0" w:line="240" w:lineRule="auto"/>
        <w:ind w:hanging="361"/>
        <w:contextualSpacing w:val="0"/>
        <w:rPr>
          <w:rFonts w:ascii="Symbol" w:hAnsi="Symbol"/>
        </w:rPr>
      </w:pPr>
      <w:r>
        <w:t>Record</w:t>
      </w:r>
      <w:r>
        <w:rPr>
          <w:spacing w:val="-2"/>
        </w:rPr>
        <w:t xml:space="preserve"> </w:t>
      </w:r>
      <w:r>
        <w:t>key</w:t>
      </w:r>
      <w:r>
        <w:rPr>
          <w:spacing w:val="-1"/>
        </w:rPr>
        <w:t xml:space="preserve"> </w:t>
      </w:r>
      <w:r>
        <w:t>points from</w:t>
      </w:r>
      <w:r>
        <w:rPr>
          <w:spacing w:val="-1"/>
        </w:rPr>
        <w:t xml:space="preserve"> </w:t>
      </w:r>
      <w:r>
        <w:t>the</w:t>
      </w:r>
      <w:r>
        <w:rPr>
          <w:spacing w:val="-1"/>
        </w:rPr>
        <w:t xml:space="preserve"> </w:t>
      </w:r>
      <w:r>
        <w:t>discussions</w:t>
      </w:r>
      <w:r>
        <w:rPr>
          <w:spacing w:val="-2"/>
        </w:rPr>
        <w:t xml:space="preserve"> </w:t>
      </w:r>
      <w:r>
        <w:t>that</w:t>
      </w:r>
      <w:r>
        <w:rPr>
          <w:spacing w:val="-3"/>
        </w:rPr>
        <w:t xml:space="preserve"> </w:t>
      </w:r>
      <w:r>
        <w:t>take</w:t>
      </w:r>
      <w:r>
        <w:rPr>
          <w:spacing w:val="-3"/>
        </w:rPr>
        <w:t xml:space="preserve"> </w:t>
      </w:r>
      <w:r>
        <w:t>place</w:t>
      </w:r>
      <w:r>
        <w:rPr>
          <w:spacing w:val="-3"/>
        </w:rPr>
        <w:t xml:space="preserve"> </w:t>
      </w:r>
      <w:r>
        <w:t>during</w:t>
      </w:r>
      <w:r>
        <w:rPr>
          <w:spacing w:val="-2"/>
        </w:rPr>
        <w:t xml:space="preserve"> </w:t>
      </w:r>
      <w:r>
        <w:t>the meetings.</w:t>
      </w:r>
    </w:p>
    <w:p w:rsidR="0045416B" w:rsidP="0045416B" w:rsidRDefault="0045416B" w14:paraId="31E5E6BF" w14:textId="77777777">
      <w:pPr>
        <w:pStyle w:val="ListParagraph"/>
        <w:widowControl w:val="0"/>
        <w:numPr>
          <w:ilvl w:val="0"/>
          <w:numId w:val="26"/>
        </w:numPr>
        <w:tabs>
          <w:tab w:val="left" w:pos="1660"/>
          <w:tab w:val="left" w:pos="1661"/>
        </w:tabs>
        <w:autoSpaceDE w:val="0"/>
        <w:autoSpaceDN w:val="0"/>
        <w:spacing w:before="159" w:after="0" w:line="240" w:lineRule="auto"/>
        <w:ind w:right="737"/>
        <w:contextualSpacing w:val="0"/>
        <w:rPr>
          <w:rFonts w:ascii="Symbol" w:hAnsi="Symbol"/>
        </w:rPr>
      </w:pPr>
      <w:r>
        <w:t>Record experiences, stories and good examples that are shared by participants during the</w:t>
      </w:r>
      <w:r>
        <w:rPr>
          <w:spacing w:val="-47"/>
        </w:rPr>
        <w:t xml:space="preserve"> </w:t>
      </w:r>
      <w:r>
        <w:t>discussion.</w:t>
      </w:r>
    </w:p>
    <w:p w:rsidR="0045416B" w:rsidP="0045416B" w:rsidRDefault="0045416B" w14:paraId="5BD20580" w14:textId="77777777">
      <w:pPr>
        <w:rPr>
          <w:rFonts w:ascii="Symbol" w:hAnsi="Symbol"/>
        </w:rPr>
        <w:sectPr w:rsidR="0045416B">
          <w:pgSz w:w="11910" w:h="16840" w:orient="portrait"/>
          <w:pgMar w:top="1380" w:right="1000" w:bottom="280" w:left="500" w:header="720" w:footer="720" w:gutter="0"/>
          <w:cols w:space="720"/>
        </w:sectPr>
      </w:pPr>
    </w:p>
    <w:p w:rsidR="0045416B" w:rsidP="0045416B" w:rsidRDefault="0045416B" w14:paraId="2329F0B8" w14:textId="77777777">
      <w:pPr>
        <w:pStyle w:val="ListParagraph"/>
        <w:widowControl w:val="0"/>
        <w:numPr>
          <w:ilvl w:val="0"/>
          <w:numId w:val="26"/>
        </w:numPr>
        <w:tabs>
          <w:tab w:val="left" w:pos="1660"/>
          <w:tab w:val="left" w:pos="1661"/>
        </w:tabs>
        <w:autoSpaceDE w:val="0"/>
        <w:autoSpaceDN w:val="0"/>
        <w:spacing w:before="81" w:after="0" w:line="240" w:lineRule="auto"/>
        <w:ind w:right="690"/>
        <w:contextualSpacing w:val="0"/>
        <w:rPr>
          <w:rFonts w:ascii="Symbol" w:hAnsi="Symbol"/>
        </w:rPr>
      </w:pPr>
      <w:r>
        <w:t>Collect as many personal quotes as possible.</w:t>
      </w:r>
      <w:r>
        <w:rPr>
          <w:spacing w:val="1"/>
        </w:rPr>
        <w:t xml:space="preserve"> </w:t>
      </w:r>
      <w:r>
        <w:t>Quotes will be very useful to include in the</w:t>
      </w:r>
      <w:r>
        <w:rPr>
          <w:spacing w:val="1"/>
        </w:rPr>
        <w:t xml:space="preserve"> </w:t>
      </w:r>
      <w:r>
        <w:t>guidelines.</w:t>
      </w:r>
      <w:r>
        <w:rPr>
          <w:spacing w:val="1"/>
        </w:rPr>
        <w:t xml:space="preserve"> </w:t>
      </w:r>
      <w:r>
        <w:t xml:space="preserve">The notetaker can also </w:t>
      </w:r>
      <w:proofErr w:type="gramStart"/>
      <w:r>
        <w:t>refer back</w:t>
      </w:r>
      <w:proofErr w:type="gramEnd"/>
      <w:r>
        <w:t xml:space="preserve"> to the transcript after the session to identify</w:t>
      </w:r>
      <w:r>
        <w:rPr>
          <w:spacing w:val="-47"/>
        </w:rPr>
        <w:t xml:space="preserve"> </w:t>
      </w:r>
      <w:r>
        <w:t>key</w:t>
      </w:r>
      <w:r>
        <w:rPr>
          <w:spacing w:val="-1"/>
        </w:rPr>
        <w:t xml:space="preserve"> </w:t>
      </w:r>
      <w:r>
        <w:t>quotes.</w:t>
      </w:r>
    </w:p>
    <w:p w:rsidR="0045416B" w:rsidP="0045416B" w:rsidRDefault="0045416B" w14:paraId="1B0487EE" w14:textId="77777777">
      <w:pPr>
        <w:pStyle w:val="BodyText"/>
        <w:spacing w:before="159"/>
        <w:ind w:left="940" w:right="747"/>
      </w:pPr>
      <w:r>
        <w:t>After the meeting, the note taker/s and facilitator/s can work together to fill out the Consultation</w:t>
      </w:r>
      <w:r>
        <w:rPr>
          <w:spacing w:val="-47"/>
        </w:rPr>
        <w:t xml:space="preserve"> </w:t>
      </w:r>
      <w:r>
        <w:t>Meeting</w:t>
      </w:r>
      <w:r>
        <w:rPr>
          <w:spacing w:val="-2"/>
        </w:rPr>
        <w:t xml:space="preserve"> </w:t>
      </w:r>
      <w:r>
        <w:t>Reporting</w:t>
      </w:r>
      <w:r>
        <w:rPr>
          <w:spacing w:val="-1"/>
        </w:rPr>
        <w:t xml:space="preserve"> </w:t>
      </w:r>
      <w:r>
        <w:t>Form.</w:t>
      </w:r>
    </w:p>
    <w:p w:rsidR="0045416B" w:rsidP="0045416B" w:rsidRDefault="0045416B" w14:paraId="17DF7B12" w14:textId="77777777">
      <w:pPr>
        <w:pStyle w:val="BodyText"/>
      </w:pPr>
    </w:p>
    <w:p w:rsidR="0045416B" w:rsidP="0045416B" w:rsidRDefault="0045416B" w14:paraId="3E573ADA" w14:textId="77777777">
      <w:pPr>
        <w:pStyle w:val="BodyText"/>
        <w:spacing w:before="5"/>
        <w:rPr>
          <w:sz w:val="31"/>
        </w:rPr>
      </w:pPr>
    </w:p>
    <w:p w:rsidRPr="00B42B2D" w:rsidR="0045416B" w:rsidP="00B42B2D" w:rsidRDefault="0045416B" w14:paraId="3379996F" w14:textId="77777777">
      <w:pPr>
        <w:rPr>
          <w:b/>
          <w:bCs/>
        </w:rPr>
      </w:pPr>
      <w:r w:rsidRPr="00B42B2D">
        <w:rPr>
          <w:b/>
          <w:bCs/>
        </w:rPr>
        <w:t>Consultation</w:t>
      </w:r>
      <w:r w:rsidRPr="00B42B2D">
        <w:rPr>
          <w:b/>
          <w:bCs/>
          <w:spacing w:val="-3"/>
        </w:rPr>
        <w:t xml:space="preserve"> </w:t>
      </w:r>
      <w:r w:rsidRPr="00B42B2D">
        <w:rPr>
          <w:b/>
          <w:bCs/>
        </w:rPr>
        <w:t>Budget</w:t>
      </w:r>
    </w:p>
    <w:p w:rsidR="0045416B" w:rsidP="0045416B" w:rsidRDefault="0045416B" w14:paraId="5B0001CD" w14:textId="77777777">
      <w:pPr>
        <w:pStyle w:val="BodyText"/>
        <w:spacing w:before="7"/>
        <w:rPr>
          <w:b/>
          <w:sz w:val="31"/>
        </w:rPr>
      </w:pPr>
    </w:p>
    <w:p w:rsidR="0045416B" w:rsidP="0045416B" w:rsidRDefault="0045416B" w14:paraId="2A520471" w14:textId="77777777">
      <w:pPr>
        <w:spacing w:before="1" w:line="360" w:lineRule="auto"/>
        <w:ind w:left="940" w:right="605"/>
        <w:rPr>
          <w:sz w:val="24"/>
        </w:rPr>
      </w:pPr>
      <w:r>
        <w:rPr>
          <w:sz w:val="24"/>
        </w:rPr>
        <w:t>The budget for each country participating in the consultation is 1,000 USD. If there are two</w:t>
      </w:r>
      <w:r>
        <w:rPr>
          <w:spacing w:val="-53"/>
          <w:sz w:val="24"/>
        </w:rPr>
        <w:t xml:space="preserve"> </w:t>
      </w:r>
      <w:r>
        <w:rPr>
          <w:sz w:val="24"/>
        </w:rPr>
        <w:t>organizations</w:t>
      </w:r>
      <w:r>
        <w:rPr>
          <w:spacing w:val="-1"/>
          <w:sz w:val="24"/>
        </w:rPr>
        <w:t xml:space="preserve"> </w:t>
      </w:r>
      <w:r>
        <w:rPr>
          <w:sz w:val="24"/>
        </w:rPr>
        <w:t>collaborating</w:t>
      </w:r>
      <w:r>
        <w:rPr>
          <w:spacing w:val="-1"/>
          <w:sz w:val="24"/>
        </w:rPr>
        <w:t xml:space="preserve"> </w:t>
      </w:r>
      <w:r>
        <w:rPr>
          <w:sz w:val="24"/>
        </w:rPr>
        <w:t>in</w:t>
      </w:r>
      <w:r>
        <w:rPr>
          <w:spacing w:val="-2"/>
          <w:sz w:val="24"/>
        </w:rPr>
        <w:t xml:space="preserve"> </w:t>
      </w:r>
      <w:r>
        <w:rPr>
          <w:sz w:val="24"/>
        </w:rPr>
        <w:t>one</w:t>
      </w:r>
      <w:r>
        <w:rPr>
          <w:spacing w:val="-1"/>
          <w:sz w:val="24"/>
        </w:rPr>
        <w:t xml:space="preserve"> </w:t>
      </w:r>
      <w:r>
        <w:rPr>
          <w:sz w:val="24"/>
        </w:rPr>
        <w:t>country,</w:t>
      </w:r>
      <w:r>
        <w:rPr>
          <w:spacing w:val="-1"/>
          <w:sz w:val="24"/>
        </w:rPr>
        <w:t xml:space="preserve"> </w:t>
      </w:r>
      <w:r>
        <w:rPr>
          <w:sz w:val="24"/>
        </w:rPr>
        <w:t>they</w:t>
      </w:r>
      <w:r>
        <w:rPr>
          <w:spacing w:val="-3"/>
          <w:sz w:val="24"/>
        </w:rPr>
        <w:t xml:space="preserve"> </w:t>
      </w:r>
      <w:r>
        <w:rPr>
          <w:sz w:val="24"/>
        </w:rPr>
        <w:t>will</w:t>
      </w:r>
      <w:r>
        <w:rPr>
          <w:spacing w:val="-2"/>
          <w:sz w:val="24"/>
        </w:rPr>
        <w:t xml:space="preserve"> </w:t>
      </w:r>
      <w:r>
        <w:rPr>
          <w:sz w:val="24"/>
        </w:rPr>
        <w:t>need</w:t>
      </w:r>
      <w:r>
        <w:rPr>
          <w:spacing w:val="-2"/>
          <w:sz w:val="24"/>
        </w:rPr>
        <w:t xml:space="preserve"> </w:t>
      </w:r>
      <w:r>
        <w:rPr>
          <w:sz w:val="24"/>
        </w:rPr>
        <w:t>to share</w:t>
      </w:r>
      <w:r>
        <w:rPr>
          <w:spacing w:val="-2"/>
          <w:sz w:val="24"/>
        </w:rPr>
        <w:t xml:space="preserve"> </w:t>
      </w:r>
      <w:r>
        <w:rPr>
          <w:sz w:val="24"/>
        </w:rPr>
        <w:t>the</w:t>
      </w:r>
      <w:r>
        <w:rPr>
          <w:spacing w:val="-3"/>
          <w:sz w:val="24"/>
        </w:rPr>
        <w:t xml:space="preserve"> </w:t>
      </w:r>
      <w:r>
        <w:rPr>
          <w:sz w:val="24"/>
        </w:rPr>
        <w:t>budget.</w:t>
      </w:r>
    </w:p>
    <w:p w:rsidR="0045416B" w:rsidP="0045416B" w:rsidRDefault="0045416B" w14:paraId="27813D44" w14:textId="77777777">
      <w:pPr>
        <w:pStyle w:val="BodyText"/>
        <w:spacing w:before="8"/>
        <w:rPr>
          <w:sz w:val="19"/>
        </w:rPr>
      </w:pPr>
    </w:p>
    <w:p w:rsidR="0045416B" w:rsidP="0045416B" w:rsidRDefault="0045416B" w14:paraId="241827DB" w14:textId="77777777">
      <w:pPr>
        <w:spacing w:line="360" w:lineRule="auto"/>
        <w:ind w:left="940" w:right="603"/>
        <w:rPr>
          <w:sz w:val="24"/>
        </w:rPr>
      </w:pPr>
      <w:r>
        <w:rPr>
          <w:sz w:val="24"/>
        </w:rPr>
        <w:t>For consultations that are happening in-person, this budget can cover booking a venue,</w:t>
      </w:r>
      <w:r>
        <w:rPr>
          <w:spacing w:val="1"/>
          <w:sz w:val="24"/>
        </w:rPr>
        <w:t xml:space="preserve"> </w:t>
      </w:r>
      <w:r>
        <w:rPr>
          <w:sz w:val="24"/>
        </w:rPr>
        <w:t>providing refreshments, and supporting participants with transportation. For consultations</w:t>
      </w:r>
      <w:r>
        <w:rPr>
          <w:spacing w:val="-53"/>
          <w:sz w:val="24"/>
        </w:rPr>
        <w:t xml:space="preserve"> </w:t>
      </w:r>
      <w:r>
        <w:rPr>
          <w:sz w:val="24"/>
        </w:rPr>
        <w:t>happening in-person or on Zoom, the budget can also be used to cover staff time at the</w:t>
      </w:r>
      <w:r>
        <w:rPr>
          <w:spacing w:val="1"/>
          <w:sz w:val="24"/>
        </w:rPr>
        <w:t xml:space="preserve"> </w:t>
      </w:r>
      <w:r>
        <w:rPr>
          <w:sz w:val="24"/>
        </w:rPr>
        <w:t>organization.</w:t>
      </w:r>
      <w:r>
        <w:rPr>
          <w:spacing w:val="-2"/>
          <w:sz w:val="24"/>
        </w:rPr>
        <w:t xml:space="preserve"> </w:t>
      </w:r>
      <w:r>
        <w:rPr>
          <w:sz w:val="24"/>
        </w:rPr>
        <w:t>We</w:t>
      </w:r>
      <w:r>
        <w:rPr>
          <w:spacing w:val="-1"/>
          <w:sz w:val="24"/>
        </w:rPr>
        <w:t xml:space="preserve"> </w:t>
      </w:r>
      <w:r>
        <w:rPr>
          <w:sz w:val="24"/>
        </w:rPr>
        <w:t>recommend</w:t>
      </w:r>
      <w:r>
        <w:rPr>
          <w:spacing w:val="-1"/>
          <w:sz w:val="24"/>
        </w:rPr>
        <w:t xml:space="preserve"> </w:t>
      </w:r>
      <w:r>
        <w:rPr>
          <w:sz w:val="24"/>
        </w:rPr>
        <w:t>a rate</w:t>
      </w:r>
      <w:r>
        <w:rPr>
          <w:spacing w:val="-3"/>
          <w:sz w:val="24"/>
        </w:rPr>
        <w:t xml:space="preserve"> </w:t>
      </w:r>
      <w:r>
        <w:rPr>
          <w:sz w:val="24"/>
        </w:rPr>
        <w:t>of</w:t>
      </w:r>
      <w:r>
        <w:rPr>
          <w:spacing w:val="-1"/>
          <w:sz w:val="24"/>
        </w:rPr>
        <w:t xml:space="preserve"> </w:t>
      </w:r>
      <w:r>
        <w:rPr>
          <w:sz w:val="24"/>
        </w:rPr>
        <w:t>250</w:t>
      </w:r>
      <w:r>
        <w:rPr>
          <w:spacing w:val="1"/>
          <w:sz w:val="24"/>
        </w:rPr>
        <w:t xml:space="preserve"> </w:t>
      </w:r>
      <w:r>
        <w:rPr>
          <w:sz w:val="24"/>
        </w:rPr>
        <w:t>USD</w:t>
      </w:r>
      <w:r>
        <w:rPr>
          <w:spacing w:val="-3"/>
          <w:sz w:val="24"/>
        </w:rPr>
        <w:t xml:space="preserve"> </w:t>
      </w:r>
      <w:r>
        <w:rPr>
          <w:sz w:val="24"/>
        </w:rPr>
        <w:t>per</w:t>
      </w:r>
      <w:r>
        <w:rPr>
          <w:spacing w:val="-2"/>
          <w:sz w:val="24"/>
        </w:rPr>
        <w:t xml:space="preserve"> </w:t>
      </w:r>
      <w:r>
        <w:rPr>
          <w:sz w:val="24"/>
        </w:rPr>
        <w:t>day</w:t>
      </w:r>
      <w:r>
        <w:rPr>
          <w:spacing w:val="-1"/>
          <w:sz w:val="24"/>
        </w:rPr>
        <w:t xml:space="preserve"> </w:t>
      </w:r>
      <w:r>
        <w:rPr>
          <w:sz w:val="24"/>
        </w:rPr>
        <w:t>be</w:t>
      </w:r>
      <w:r>
        <w:rPr>
          <w:spacing w:val="1"/>
          <w:sz w:val="24"/>
        </w:rPr>
        <w:t xml:space="preserve"> </w:t>
      </w:r>
      <w:r>
        <w:rPr>
          <w:sz w:val="24"/>
        </w:rPr>
        <w:t>billed.</w:t>
      </w:r>
    </w:p>
    <w:p w:rsidR="0045416B" w:rsidP="0045416B" w:rsidRDefault="0045416B" w14:paraId="4DBDC158" w14:textId="77777777">
      <w:pPr>
        <w:pStyle w:val="BodyText"/>
        <w:spacing w:before="9"/>
        <w:rPr>
          <w:sz w:val="19"/>
        </w:rPr>
      </w:pPr>
    </w:p>
    <w:p w:rsidR="0045416B" w:rsidP="0045416B" w:rsidRDefault="0045416B" w14:paraId="03AF1D12" w14:textId="77777777">
      <w:pPr>
        <w:spacing w:line="360" w:lineRule="auto"/>
        <w:ind w:left="940" w:right="591"/>
        <w:rPr>
          <w:sz w:val="24"/>
        </w:rPr>
      </w:pPr>
      <w:r>
        <w:rPr>
          <w:sz w:val="24"/>
        </w:rPr>
        <w:t>In advance of the session, please complete a simple budget to indicate what your costs will</w:t>
      </w:r>
      <w:r>
        <w:rPr>
          <w:spacing w:val="-52"/>
          <w:sz w:val="24"/>
        </w:rPr>
        <w:t xml:space="preserve"> </w:t>
      </w:r>
      <w:r>
        <w:rPr>
          <w:sz w:val="24"/>
        </w:rPr>
        <w:t>be</w:t>
      </w:r>
      <w:r>
        <w:rPr>
          <w:spacing w:val="-3"/>
          <w:sz w:val="24"/>
        </w:rPr>
        <w:t xml:space="preserve"> </w:t>
      </w:r>
      <w:r>
        <w:rPr>
          <w:sz w:val="24"/>
        </w:rPr>
        <w:t>for</w:t>
      </w:r>
      <w:r>
        <w:rPr>
          <w:spacing w:val="-2"/>
          <w:sz w:val="24"/>
        </w:rPr>
        <w:t xml:space="preserve"> </w:t>
      </w:r>
      <w:r>
        <w:rPr>
          <w:sz w:val="24"/>
        </w:rPr>
        <w:t>the session. Do</w:t>
      </w:r>
      <w:r>
        <w:rPr>
          <w:spacing w:val="-3"/>
          <w:sz w:val="24"/>
        </w:rPr>
        <w:t xml:space="preserve"> </w:t>
      </w:r>
      <w:r>
        <w:rPr>
          <w:sz w:val="24"/>
        </w:rPr>
        <w:t>not</w:t>
      </w:r>
      <w:r>
        <w:rPr>
          <w:spacing w:val="-1"/>
          <w:sz w:val="24"/>
        </w:rPr>
        <w:t xml:space="preserve"> </w:t>
      </w:r>
      <w:r>
        <w:rPr>
          <w:sz w:val="24"/>
        </w:rPr>
        <w:t>include</w:t>
      </w:r>
      <w:r>
        <w:rPr>
          <w:spacing w:val="-3"/>
          <w:sz w:val="24"/>
        </w:rPr>
        <w:t xml:space="preserve"> </w:t>
      </w:r>
      <w:r>
        <w:rPr>
          <w:sz w:val="24"/>
        </w:rPr>
        <w:t>transcript or</w:t>
      </w:r>
      <w:r>
        <w:rPr>
          <w:spacing w:val="-2"/>
          <w:sz w:val="24"/>
        </w:rPr>
        <w:t xml:space="preserve"> </w:t>
      </w:r>
      <w:r>
        <w:rPr>
          <w:sz w:val="24"/>
        </w:rPr>
        <w:t>translation costs</w:t>
      </w:r>
      <w:r>
        <w:rPr>
          <w:spacing w:val="-1"/>
          <w:sz w:val="24"/>
        </w:rPr>
        <w:t xml:space="preserve"> </w:t>
      </w:r>
      <w:r>
        <w:rPr>
          <w:sz w:val="24"/>
        </w:rPr>
        <w:t>in</w:t>
      </w:r>
      <w:r>
        <w:rPr>
          <w:spacing w:val="-3"/>
          <w:sz w:val="24"/>
        </w:rPr>
        <w:t xml:space="preserve"> </w:t>
      </w:r>
      <w:r>
        <w:rPr>
          <w:sz w:val="24"/>
        </w:rPr>
        <w:t>this</w:t>
      </w:r>
      <w:r>
        <w:rPr>
          <w:spacing w:val="-1"/>
          <w:sz w:val="24"/>
        </w:rPr>
        <w:t xml:space="preserve"> </w:t>
      </w:r>
      <w:r>
        <w:rPr>
          <w:sz w:val="24"/>
        </w:rPr>
        <w:t>budget.</w:t>
      </w:r>
    </w:p>
    <w:p w:rsidR="0045416B" w:rsidP="0045416B" w:rsidRDefault="0045416B" w14:paraId="6FFAF5AE" w14:textId="77777777">
      <w:pPr>
        <w:pStyle w:val="BodyText"/>
        <w:spacing w:before="8"/>
        <w:rPr>
          <w:sz w:val="19"/>
        </w:rPr>
      </w:pPr>
    </w:p>
    <w:p w:rsidR="0045416B" w:rsidP="0045416B" w:rsidRDefault="0045416B" w14:paraId="09B0129E" w14:textId="77777777">
      <w:pPr>
        <w:spacing w:line="360" w:lineRule="auto"/>
        <w:ind w:left="940" w:right="518"/>
        <w:rPr>
          <w:sz w:val="24"/>
        </w:rPr>
      </w:pPr>
      <w:r>
        <w:rPr>
          <w:sz w:val="24"/>
        </w:rPr>
        <w:t xml:space="preserve">Please share the budget with </w:t>
      </w:r>
      <w:hyperlink r:id="rId29">
        <w:r>
          <w:rPr>
            <w:color w:val="0462C1"/>
            <w:sz w:val="24"/>
            <w:u w:val="single" w:color="0462C1"/>
          </w:rPr>
          <w:t>kimber@inclusion-international.org</w:t>
        </w:r>
        <w:r>
          <w:rPr>
            <w:color w:val="0462C1"/>
            <w:sz w:val="24"/>
          </w:rPr>
          <w:t xml:space="preserve"> </w:t>
        </w:r>
      </w:hyperlink>
      <w:r>
        <w:rPr>
          <w:sz w:val="24"/>
        </w:rPr>
        <w:t>in advance of the session.</w:t>
      </w:r>
      <w:r>
        <w:rPr>
          <w:spacing w:val="-52"/>
          <w:sz w:val="24"/>
        </w:rPr>
        <w:t xml:space="preserve"> </w:t>
      </w:r>
      <w:r>
        <w:rPr>
          <w:sz w:val="24"/>
        </w:rPr>
        <w:t>For example:</w:t>
      </w:r>
    </w:p>
    <w:p w:rsidR="0045416B" w:rsidP="0045416B" w:rsidRDefault="0045416B" w14:paraId="42C6FB5C" w14:textId="77777777">
      <w:pPr>
        <w:pStyle w:val="BodyText"/>
        <w:spacing w:before="10"/>
        <w:rPr>
          <w:sz w:val="19"/>
        </w:rPr>
      </w:pPr>
    </w:p>
    <w:p w:rsidRPr="00B42B2D" w:rsidR="0045416B" w:rsidP="00B42B2D" w:rsidRDefault="0045416B" w14:paraId="66A5C898" w14:textId="77777777">
      <w:pPr>
        <w:ind w:firstLine="720"/>
        <w:rPr>
          <w:b/>
          <w:bCs/>
        </w:rPr>
      </w:pPr>
      <w:r w:rsidRPr="00B42B2D">
        <w:rPr>
          <w:b/>
          <w:bCs/>
        </w:rPr>
        <w:t>In-Person</w:t>
      </w:r>
      <w:r w:rsidRPr="00B42B2D">
        <w:rPr>
          <w:b/>
          <w:bCs/>
          <w:spacing w:val="-3"/>
        </w:rPr>
        <w:t xml:space="preserve"> </w:t>
      </w:r>
      <w:r w:rsidRPr="00B42B2D">
        <w:rPr>
          <w:b/>
          <w:bCs/>
        </w:rPr>
        <w:t>Session</w:t>
      </w:r>
      <w:r w:rsidRPr="00B42B2D">
        <w:rPr>
          <w:b/>
          <w:bCs/>
          <w:spacing w:val="-3"/>
        </w:rPr>
        <w:t xml:space="preserve"> </w:t>
      </w:r>
      <w:r w:rsidRPr="00B42B2D">
        <w:rPr>
          <w:b/>
          <w:bCs/>
        </w:rPr>
        <w:t>Budget</w:t>
      </w:r>
      <w:r w:rsidRPr="00B42B2D">
        <w:rPr>
          <w:b/>
          <w:bCs/>
          <w:spacing w:val="-4"/>
        </w:rPr>
        <w:t xml:space="preserve"> </w:t>
      </w:r>
      <w:r w:rsidRPr="00B42B2D">
        <w:rPr>
          <w:b/>
          <w:bCs/>
        </w:rPr>
        <w:t>(Example)</w:t>
      </w:r>
    </w:p>
    <w:p w:rsidR="0045416B" w:rsidP="0045416B" w:rsidRDefault="0045416B" w14:paraId="010D56B3" w14:textId="77777777">
      <w:pPr>
        <w:pStyle w:val="BodyText"/>
        <w:spacing w:before="1"/>
        <w:rPr>
          <w:b/>
          <w:sz w:val="23"/>
        </w:rPr>
      </w:pPr>
    </w:p>
    <w:tbl>
      <w:tblPr>
        <w:tblW w:w="0" w:type="auto"/>
        <w:tblInd w:w="9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02"/>
        <w:gridCol w:w="1174"/>
        <w:gridCol w:w="1416"/>
        <w:gridCol w:w="1275"/>
        <w:gridCol w:w="3327"/>
      </w:tblGrid>
      <w:tr w:rsidR="0045416B" w:rsidTr="0045416B" w14:paraId="2A72802A" w14:textId="77777777">
        <w:trPr>
          <w:trHeight w:val="678"/>
        </w:trPr>
        <w:tc>
          <w:tcPr>
            <w:tcW w:w="1802" w:type="dxa"/>
          </w:tcPr>
          <w:p w:rsidR="0045416B" w:rsidP="0045416B" w:rsidRDefault="0045416B" w14:paraId="77C3BE95" w14:textId="77777777">
            <w:pPr>
              <w:pStyle w:val="TableParagraph"/>
              <w:spacing w:before="6"/>
              <w:rPr>
                <w:b/>
                <w:sz w:val="19"/>
              </w:rPr>
            </w:pPr>
          </w:p>
          <w:p w:rsidR="0045416B" w:rsidP="0045416B" w:rsidRDefault="0045416B" w14:paraId="2B7344C1" w14:textId="77777777">
            <w:pPr>
              <w:pStyle w:val="TableParagraph"/>
              <w:spacing w:before="1"/>
              <w:ind w:left="107"/>
              <w:rPr>
                <w:sz w:val="18"/>
              </w:rPr>
            </w:pPr>
            <w:r>
              <w:rPr>
                <w:sz w:val="18"/>
              </w:rPr>
              <w:t>Expense</w:t>
            </w:r>
          </w:p>
        </w:tc>
        <w:tc>
          <w:tcPr>
            <w:tcW w:w="1174" w:type="dxa"/>
          </w:tcPr>
          <w:p w:rsidR="0045416B" w:rsidP="0045416B" w:rsidRDefault="0045416B" w14:paraId="0021716A" w14:textId="77777777">
            <w:pPr>
              <w:pStyle w:val="TableParagraph"/>
              <w:spacing w:before="11"/>
              <w:rPr>
                <w:b/>
                <w:sz w:val="17"/>
              </w:rPr>
            </w:pPr>
          </w:p>
          <w:p w:rsidR="0045416B" w:rsidP="0045416B" w:rsidRDefault="0045416B" w14:paraId="1E08A60F" w14:textId="77777777">
            <w:pPr>
              <w:pStyle w:val="TableParagraph"/>
              <w:spacing w:line="220" w:lineRule="atLeast"/>
              <w:ind w:left="105" w:right="284"/>
              <w:rPr>
                <w:sz w:val="18"/>
              </w:rPr>
            </w:pPr>
            <w:r>
              <w:rPr>
                <w:sz w:val="18"/>
              </w:rPr>
              <w:t>Cost Per</w:t>
            </w:r>
            <w:r>
              <w:rPr>
                <w:spacing w:val="1"/>
                <w:sz w:val="18"/>
              </w:rPr>
              <w:t xml:space="preserve"> </w:t>
            </w:r>
            <w:r>
              <w:rPr>
                <w:spacing w:val="-1"/>
                <w:sz w:val="18"/>
              </w:rPr>
              <w:t>Unit</w:t>
            </w:r>
            <w:r>
              <w:rPr>
                <w:spacing w:val="-7"/>
                <w:sz w:val="18"/>
              </w:rPr>
              <w:t xml:space="preserve"> </w:t>
            </w:r>
            <w:r>
              <w:rPr>
                <w:spacing w:val="-1"/>
                <w:sz w:val="18"/>
              </w:rPr>
              <w:t>(USD)</w:t>
            </w:r>
          </w:p>
        </w:tc>
        <w:tc>
          <w:tcPr>
            <w:tcW w:w="1416" w:type="dxa"/>
          </w:tcPr>
          <w:p w:rsidR="0045416B" w:rsidP="0045416B" w:rsidRDefault="0045416B" w14:paraId="4CD749EB" w14:textId="77777777">
            <w:pPr>
              <w:pStyle w:val="TableParagraph"/>
              <w:spacing w:before="11"/>
              <w:rPr>
                <w:b/>
                <w:sz w:val="17"/>
              </w:rPr>
            </w:pPr>
          </w:p>
          <w:p w:rsidR="0045416B" w:rsidP="0045416B" w:rsidRDefault="0045416B" w14:paraId="7A3B94A2" w14:textId="77777777">
            <w:pPr>
              <w:pStyle w:val="TableParagraph"/>
              <w:spacing w:line="220" w:lineRule="atLeast"/>
              <w:ind w:left="108" w:right="493"/>
              <w:rPr>
                <w:sz w:val="18"/>
              </w:rPr>
            </w:pPr>
            <w:r>
              <w:rPr>
                <w:spacing w:val="-1"/>
                <w:sz w:val="18"/>
              </w:rPr>
              <w:t xml:space="preserve">Number </w:t>
            </w:r>
            <w:r>
              <w:rPr>
                <w:sz w:val="18"/>
              </w:rPr>
              <w:t>of</w:t>
            </w:r>
            <w:r>
              <w:rPr>
                <w:spacing w:val="-38"/>
                <w:sz w:val="18"/>
              </w:rPr>
              <w:t xml:space="preserve"> </w:t>
            </w:r>
            <w:r>
              <w:rPr>
                <w:sz w:val="18"/>
              </w:rPr>
              <w:t>Units</w:t>
            </w:r>
          </w:p>
        </w:tc>
        <w:tc>
          <w:tcPr>
            <w:tcW w:w="1275" w:type="dxa"/>
          </w:tcPr>
          <w:p w:rsidR="0045416B" w:rsidP="0045416B" w:rsidRDefault="0045416B" w14:paraId="5AC20A01" w14:textId="77777777">
            <w:pPr>
              <w:pStyle w:val="TableParagraph"/>
              <w:spacing w:before="11"/>
              <w:rPr>
                <w:b/>
                <w:sz w:val="17"/>
              </w:rPr>
            </w:pPr>
          </w:p>
          <w:p w:rsidR="0045416B" w:rsidP="0045416B" w:rsidRDefault="0045416B" w14:paraId="6106ABA4" w14:textId="77777777">
            <w:pPr>
              <w:pStyle w:val="TableParagraph"/>
              <w:spacing w:line="220" w:lineRule="atLeast"/>
              <w:ind w:left="108" w:right="410"/>
              <w:rPr>
                <w:sz w:val="18"/>
              </w:rPr>
            </w:pPr>
            <w:r>
              <w:rPr>
                <w:spacing w:val="-1"/>
                <w:sz w:val="18"/>
              </w:rPr>
              <w:t xml:space="preserve">Total </w:t>
            </w:r>
            <w:r>
              <w:rPr>
                <w:sz w:val="18"/>
              </w:rPr>
              <w:t>Cost</w:t>
            </w:r>
            <w:r>
              <w:rPr>
                <w:spacing w:val="-38"/>
                <w:sz w:val="18"/>
              </w:rPr>
              <w:t xml:space="preserve"> </w:t>
            </w:r>
            <w:r>
              <w:rPr>
                <w:sz w:val="18"/>
              </w:rPr>
              <w:t>(USD)</w:t>
            </w:r>
          </w:p>
        </w:tc>
        <w:tc>
          <w:tcPr>
            <w:tcW w:w="3327" w:type="dxa"/>
          </w:tcPr>
          <w:p w:rsidR="0045416B" w:rsidP="0045416B" w:rsidRDefault="0045416B" w14:paraId="57F3A644" w14:textId="77777777">
            <w:pPr>
              <w:pStyle w:val="TableParagraph"/>
              <w:spacing w:before="6"/>
              <w:rPr>
                <w:b/>
                <w:sz w:val="19"/>
              </w:rPr>
            </w:pPr>
          </w:p>
          <w:p w:rsidR="0045416B" w:rsidP="0045416B" w:rsidRDefault="0045416B" w14:paraId="393E69ED" w14:textId="77777777">
            <w:pPr>
              <w:pStyle w:val="TableParagraph"/>
              <w:spacing w:before="1"/>
              <w:ind w:left="108"/>
              <w:rPr>
                <w:sz w:val="18"/>
              </w:rPr>
            </w:pPr>
            <w:r>
              <w:rPr>
                <w:sz w:val="18"/>
              </w:rPr>
              <w:t>Notes</w:t>
            </w:r>
          </w:p>
        </w:tc>
      </w:tr>
      <w:tr w:rsidR="0045416B" w:rsidTr="0045416B" w14:paraId="386A8F4D" w14:textId="77777777">
        <w:trPr>
          <w:trHeight w:val="678"/>
        </w:trPr>
        <w:tc>
          <w:tcPr>
            <w:tcW w:w="1802" w:type="dxa"/>
          </w:tcPr>
          <w:p w:rsidR="0045416B" w:rsidP="0045416B" w:rsidRDefault="0045416B" w14:paraId="05ABA7A6" w14:textId="77777777">
            <w:pPr>
              <w:pStyle w:val="TableParagraph"/>
              <w:spacing w:before="3"/>
              <w:rPr>
                <w:b/>
                <w:sz w:val="18"/>
              </w:rPr>
            </w:pPr>
          </w:p>
          <w:p w:rsidR="0045416B" w:rsidP="0045416B" w:rsidRDefault="0045416B" w14:paraId="254B3D5C" w14:textId="77777777">
            <w:pPr>
              <w:pStyle w:val="TableParagraph"/>
              <w:spacing w:line="218" w:lineRule="exact"/>
              <w:ind w:left="107" w:right="797"/>
              <w:rPr>
                <w:sz w:val="18"/>
              </w:rPr>
            </w:pPr>
            <w:r>
              <w:rPr>
                <w:sz w:val="18"/>
              </w:rPr>
              <w:t>Bus</w:t>
            </w:r>
            <w:r>
              <w:rPr>
                <w:spacing w:val="-8"/>
                <w:sz w:val="18"/>
              </w:rPr>
              <w:t xml:space="preserve"> </w:t>
            </w:r>
            <w:r>
              <w:rPr>
                <w:sz w:val="18"/>
              </w:rPr>
              <w:t>Fare</w:t>
            </w:r>
            <w:r>
              <w:rPr>
                <w:spacing w:val="-8"/>
                <w:sz w:val="18"/>
              </w:rPr>
              <w:t xml:space="preserve"> </w:t>
            </w:r>
            <w:r>
              <w:rPr>
                <w:sz w:val="18"/>
              </w:rPr>
              <w:t>for</w:t>
            </w:r>
            <w:r>
              <w:rPr>
                <w:spacing w:val="-38"/>
                <w:sz w:val="18"/>
              </w:rPr>
              <w:t xml:space="preserve"> </w:t>
            </w:r>
            <w:r>
              <w:rPr>
                <w:sz w:val="18"/>
              </w:rPr>
              <w:t>Participants</w:t>
            </w:r>
          </w:p>
        </w:tc>
        <w:tc>
          <w:tcPr>
            <w:tcW w:w="1174" w:type="dxa"/>
          </w:tcPr>
          <w:p w:rsidR="0045416B" w:rsidP="0045416B" w:rsidRDefault="0045416B" w14:paraId="527DB2C9" w14:textId="77777777">
            <w:pPr>
              <w:pStyle w:val="TableParagraph"/>
              <w:spacing w:before="9"/>
              <w:rPr>
                <w:b/>
                <w:sz w:val="19"/>
              </w:rPr>
            </w:pPr>
          </w:p>
          <w:p w:rsidR="0045416B" w:rsidP="0045416B" w:rsidRDefault="0045416B" w14:paraId="3B40A3FC" w14:textId="77777777">
            <w:pPr>
              <w:pStyle w:val="TableParagraph"/>
              <w:ind w:left="105"/>
              <w:rPr>
                <w:sz w:val="18"/>
              </w:rPr>
            </w:pPr>
            <w:r>
              <w:rPr>
                <w:sz w:val="18"/>
              </w:rPr>
              <w:t>3</w:t>
            </w:r>
          </w:p>
        </w:tc>
        <w:tc>
          <w:tcPr>
            <w:tcW w:w="1416" w:type="dxa"/>
          </w:tcPr>
          <w:p w:rsidR="0045416B" w:rsidP="0045416B" w:rsidRDefault="0045416B" w14:paraId="39DFC1A8" w14:textId="77777777">
            <w:pPr>
              <w:pStyle w:val="TableParagraph"/>
              <w:spacing w:before="9"/>
              <w:rPr>
                <w:b/>
                <w:sz w:val="19"/>
              </w:rPr>
            </w:pPr>
          </w:p>
          <w:p w:rsidR="0045416B" w:rsidP="0045416B" w:rsidRDefault="0045416B" w14:paraId="58150BF8" w14:textId="77777777">
            <w:pPr>
              <w:pStyle w:val="TableParagraph"/>
              <w:ind w:left="108"/>
              <w:rPr>
                <w:sz w:val="18"/>
              </w:rPr>
            </w:pPr>
            <w:r>
              <w:rPr>
                <w:sz w:val="18"/>
              </w:rPr>
              <w:t>16</w:t>
            </w:r>
          </w:p>
        </w:tc>
        <w:tc>
          <w:tcPr>
            <w:tcW w:w="1275" w:type="dxa"/>
          </w:tcPr>
          <w:p w:rsidR="0045416B" w:rsidP="0045416B" w:rsidRDefault="0045416B" w14:paraId="3A78FCF0" w14:textId="77777777">
            <w:pPr>
              <w:pStyle w:val="TableParagraph"/>
              <w:spacing w:before="9"/>
              <w:rPr>
                <w:b/>
                <w:sz w:val="19"/>
              </w:rPr>
            </w:pPr>
          </w:p>
          <w:p w:rsidR="0045416B" w:rsidP="0045416B" w:rsidRDefault="0045416B" w14:paraId="4E8C66D7" w14:textId="77777777">
            <w:pPr>
              <w:pStyle w:val="TableParagraph"/>
              <w:ind w:left="108"/>
              <w:rPr>
                <w:sz w:val="18"/>
              </w:rPr>
            </w:pPr>
            <w:r>
              <w:rPr>
                <w:sz w:val="18"/>
              </w:rPr>
              <w:t>48</w:t>
            </w:r>
          </w:p>
        </w:tc>
        <w:tc>
          <w:tcPr>
            <w:tcW w:w="3327" w:type="dxa"/>
          </w:tcPr>
          <w:p w:rsidR="0045416B" w:rsidP="0045416B" w:rsidRDefault="0045416B" w14:paraId="7B523645" w14:textId="77777777">
            <w:pPr>
              <w:pStyle w:val="TableParagraph"/>
              <w:spacing w:before="3"/>
              <w:rPr>
                <w:b/>
                <w:sz w:val="18"/>
              </w:rPr>
            </w:pPr>
          </w:p>
          <w:p w:rsidR="0045416B" w:rsidP="0045416B" w:rsidRDefault="0045416B" w14:paraId="1BF8F20D" w14:textId="77777777">
            <w:pPr>
              <w:pStyle w:val="TableParagraph"/>
              <w:spacing w:line="218" w:lineRule="exact"/>
              <w:ind w:left="108" w:right="432"/>
              <w:rPr>
                <w:sz w:val="18"/>
              </w:rPr>
            </w:pPr>
            <w:r>
              <w:rPr>
                <w:sz w:val="18"/>
              </w:rPr>
              <w:t>100 USD per hour, room booked for 2</w:t>
            </w:r>
            <w:r>
              <w:rPr>
                <w:spacing w:val="-38"/>
                <w:sz w:val="18"/>
              </w:rPr>
              <w:t xml:space="preserve"> </w:t>
            </w:r>
            <w:r>
              <w:rPr>
                <w:sz w:val="18"/>
              </w:rPr>
              <w:t>hours.</w:t>
            </w:r>
          </w:p>
        </w:tc>
      </w:tr>
      <w:tr w:rsidR="0045416B" w:rsidTr="0045416B" w14:paraId="3A0259DD" w14:textId="77777777">
        <w:trPr>
          <w:trHeight w:val="679"/>
        </w:trPr>
        <w:tc>
          <w:tcPr>
            <w:tcW w:w="1802" w:type="dxa"/>
          </w:tcPr>
          <w:p w:rsidR="0045416B" w:rsidP="0045416B" w:rsidRDefault="0045416B" w14:paraId="6B0847C0" w14:textId="77777777">
            <w:pPr>
              <w:pStyle w:val="TableParagraph"/>
              <w:spacing w:before="3"/>
              <w:rPr>
                <w:b/>
                <w:sz w:val="18"/>
              </w:rPr>
            </w:pPr>
          </w:p>
          <w:p w:rsidR="0045416B" w:rsidP="0045416B" w:rsidRDefault="0045416B" w14:paraId="37B5753B" w14:textId="77777777">
            <w:pPr>
              <w:pStyle w:val="TableParagraph"/>
              <w:spacing w:line="218" w:lineRule="exact"/>
              <w:ind w:left="107" w:right="406"/>
              <w:rPr>
                <w:sz w:val="18"/>
              </w:rPr>
            </w:pPr>
            <w:r>
              <w:rPr>
                <w:spacing w:val="-1"/>
                <w:sz w:val="18"/>
              </w:rPr>
              <w:t xml:space="preserve">Refreshments </w:t>
            </w:r>
            <w:r>
              <w:rPr>
                <w:sz w:val="18"/>
              </w:rPr>
              <w:t>for</w:t>
            </w:r>
            <w:r>
              <w:rPr>
                <w:spacing w:val="-38"/>
                <w:sz w:val="18"/>
              </w:rPr>
              <w:t xml:space="preserve"> </w:t>
            </w:r>
            <w:r>
              <w:rPr>
                <w:sz w:val="18"/>
              </w:rPr>
              <w:t>Participants</w:t>
            </w:r>
          </w:p>
        </w:tc>
        <w:tc>
          <w:tcPr>
            <w:tcW w:w="1174" w:type="dxa"/>
          </w:tcPr>
          <w:p w:rsidR="0045416B" w:rsidP="0045416B" w:rsidRDefault="0045416B" w14:paraId="475F223D" w14:textId="77777777">
            <w:pPr>
              <w:pStyle w:val="TableParagraph"/>
              <w:spacing w:before="9"/>
              <w:rPr>
                <w:b/>
                <w:sz w:val="19"/>
              </w:rPr>
            </w:pPr>
          </w:p>
          <w:p w:rsidR="0045416B" w:rsidP="0045416B" w:rsidRDefault="0045416B" w14:paraId="27B154C7" w14:textId="77777777">
            <w:pPr>
              <w:pStyle w:val="TableParagraph"/>
              <w:ind w:left="105"/>
              <w:rPr>
                <w:sz w:val="18"/>
              </w:rPr>
            </w:pPr>
            <w:r>
              <w:rPr>
                <w:sz w:val="18"/>
              </w:rPr>
              <w:t>5.10</w:t>
            </w:r>
          </w:p>
        </w:tc>
        <w:tc>
          <w:tcPr>
            <w:tcW w:w="1416" w:type="dxa"/>
          </w:tcPr>
          <w:p w:rsidR="0045416B" w:rsidP="0045416B" w:rsidRDefault="0045416B" w14:paraId="590E2F3B" w14:textId="77777777">
            <w:pPr>
              <w:pStyle w:val="TableParagraph"/>
              <w:spacing w:before="9"/>
              <w:rPr>
                <w:b/>
                <w:sz w:val="19"/>
              </w:rPr>
            </w:pPr>
          </w:p>
          <w:p w:rsidR="0045416B" w:rsidP="0045416B" w:rsidRDefault="0045416B" w14:paraId="1036DB94" w14:textId="77777777">
            <w:pPr>
              <w:pStyle w:val="TableParagraph"/>
              <w:ind w:left="108"/>
              <w:rPr>
                <w:sz w:val="18"/>
              </w:rPr>
            </w:pPr>
            <w:r>
              <w:rPr>
                <w:sz w:val="18"/>
              </w:rPr>
              <w:t>16</w:t>
            </w:r>
          </w:p>
        </w:tc>
        <w:tc>
          <w:tcPr>
            <w:tcW w:w="1275" w:type="dxa"/>
          </w:tcPr>
          <w:p w:rsidR="0045416B" w:rsidP="0045416B" w:rsidRDefault="0045416B" w14:paraId="23927AE2" w14:textId="77777777">
            <w:pPr>
              <w:pStyle w:val="TableParagraph"/>
              <w:spacing w:before="9"/>
              <w:rPr>
                <w:b/>
                <w:sz w:val="19"/>
              </w:rPr>
            </w:pPr>
          </w:p>
          <w:p w:rsidR="0045416B" w:rsidP="0045416B" w:rsidRDefault="0045416B" w14:paraId="4580F9D5" w14:textId="77777777">
            <w:pPr>
              <w:pStyle w:val="TableParagraph"/>
              <w:ind w:left="108"/>
              <w:rPr>
                <w:sz w:val="18"/>
              </w:rPr>
            </w:pPr>
            <w:r>
              <w:rPr>
                <w:sz w:val="18"/>
              </w:rPr>
              <w:t>82</w:t>
            </w:r>
          </w:p>
        </w:tc>
        <w:tc>
          <w:tcPr>
            <w:tcW w:w="3327" w:type="dxa"/>
          </w:tcPr>
          <w:p w:rsidR="0045416B" w:rsidP="0045416B" w:rsidRDefault="0045416B" w14:paraId="7FFD3006" w14:textId="77777777">
            <w:pPr>
              <w:pStyle w:val="TableParagraph"/>
              <w:spacing w:before="3"/>
              <w:rPr>
                <w:b/>
                <w:sz w:val="18"/>
              </w:rPr>
            </w:pPr>
          </w:p>
          <w:p w:rsidR="0045416B" w:rsidP="0045416B" w:rsidRDefault="0045416B" w14:paraId="2F28599B" w14:textId="77777777">
            <w:pPr>
              <w:pStyle w:val="TableParagraph"/>
              <w:spacing w:line="218" w:lineRule="exact"/>
              <w:ind w:left="108" w:right="657"/>
              <w:rPr>
                <w:sz w:val="18"/>
              </w:rPr>
            </w:pPr>
            <w:r>
              <w:rPr>
                <w:sz w:val="18"/>
              </w:rPr>
              <w:t>Coffee</w:t>
            </w:r>
            <w:r>
              <w:rPr>
                <w:spacing w:val="-3"/>
                <w:sz w:val="18"/>
              </w:rPr>
              <w:t xml:space="preserve"> </w:t>
            </w:r>
            <w:r>
              <w:rPr>
                <w:sz w:val="18"/>
              </w:rPr>
              <w:t>and</w:t>
            </w:r>
            <w:r>
              <w:rPr>
                <w:spacing w:val="-3"/>
                <w:sz w:val="18"/>
              </w:rPr>
              <w:t xml:space="preserve"> </w:t>
            </w:r>
            <w:r>
              <w:rPr>
                <w:sz w:val="18"/>
              </w:rPr>
              <w:t>tea</w:t>
            </w:r>
            <w:r>
              <w:rPr>
                <w:spacing w:val="-3"/>
                <w:sz w:val="18"/>
              </w:rPr>
              <w:t xml:space="preserve"> </w:t>
            </w:r>
            <w:r>
              <w:rPr>
                <w:sz w:val="18"/>
              </w:rPr>
              <w:t>for</w:t>
            </w:r>
            <w:r>
              <w:rPr>
                <w:spacing w:val="-2"/>
                <w:sz w:val="18"/>
              </w:rPr>
              <w:t xml:space="preserve"> </w:t>
            </w:r>
            <w:r>
              <w:rPr>
                <w:sz w:val="18"/>
              </w:rPr>
              <w:t>8</w:t>
            </w:r>
            <w:r>
              <w:rPr>
                <w:spacing w:val="-2"/>
                <w:sz w:val="18"/>
              </w:rPr>
              <w:t xml:space="preserve"> </w:t>
            </w:r>
            <w:r>
              <w:rPr>
                <w:sz w:val="18"/>
              </w:rPr>
              <w:t>participants, 8</w:t>
            </w:r>
            <w:r>
              <w:rPr>
                <w:spacing w:val="-38"/>
                <w:sz w:val="18"/>
              </w:rPr>
              <w:t xml:space="preserve"> </w:t>
            </w:r>
            <w:r>
              <w:rPr>
                <w:sz w:val="18"/>
              </w:rPr>
              <w:t>supporters</w:t>
            </w:r>
          </w:p>
        </w:tc>
      </w:tr>
      <w:tr w:rsidR="0045416B" w:rsidTr="0045416B" w14:paraId="39B830EF" w14:textId="77777777">
        <w:trPr>
          <w:trHeight w:val="681"/>
        </w:trPr>
        <w:tc>
          <w:tcPr>
            <w:tcW w:w="1802" w:type="dxa"/>
          </w:tcPr>
          <w:p w:rsidR="0045416B" w:rsidP="0045416B" w:rsidRDefault="0045416B" w14:paraId="073E42DD" w14:textId="77777777">
            <w:pPr>
              <w:pStyle w:val="TableParagraph"/>
              <w:spacing w:before="9"/>
              <w:rPr>
                <w:b/>
                <w:sz w:val="19"/>
              </w:rPr>
            </w:pPr>
          </w:p>
          <w:p w:rsidR="0045416B" w:rsidP="0045416B" w:rsidRDefault="0045416B" w14:paraId="7A97C803" w14:textId="77777777">
            <w:pPr>
              <w:pStyle w:val="TableParagraph"/>
              <w:ind w:left="107"/>
              <w:rPr>
                <w:sz w:val="18"/>
              </w:rPr>
            </w:pPr>
            <w:r>
              <w:rPr>
                <w:sz w:val="18"/>
              </w:rPr>
              <w:t>Stationary/Printing</w:t>
            </w:r>
          </w:p>
        </w:tc>
        <w:tc>
          <w:tcPr>
            <w:tcW w:w="1174" w:type="dxa"/>
          </w:tcPr>
          <w:p w:rsidR="0045416B" w:rsidP="0045416B" w:rsidRDefault="0045416B" w14:paraId="2BE10FFB" w14:textId="77777777">
            <w:pPr>
              <w:pStyle w:val="TableParagraph"/>
              <w:spacing w:before="9"/>
              <w:rPr>
                <w:b/>
                <w:sz w:val="19"/>
              </w:rPr>
            </w:pPr>
          </w:p>
          <w:p w:rsidR="0045416B" w:rsidP="0045416B" w:rsidRDefault="0045416B" w14:paraId="742ED171" w14:textId="77777777">
            <w:pPr>
              <w:pStyle w:val="TableParagraph"/>
              <w:ind w:left="105"/>
              <w:rPr>
                <w:sz w:val="18"/>
              </w:rPr>
            </w:pPr>
            <w:r>
              <w:rPr>
                <w:sz w:val="18"/>
              </w:rPr>
              <w:t>20</w:t>
            </w:r>
          </w:p>
        </w:tc>
        <w:tc>
          <w:tcPr>
            <w:tcW w:w="1416" w:type="dxa"/>
          </w:tcPr>
          <w:p w:rsidR="0045416B" w:rsidP="0045416B" w:rsidRDefault="0045416B" w14:paraId="4325E445" w14:textId="77777777">
            <w:pPr>
              <w:pStyle w:val="TableParagraph"/>
              <w:spacing w:before="9"/>
              <w:rPr>
                <w:b/>
                <w:sz w:val="19"/>
              </w:rPr>
            </w:pPr>
          </w:p>
          <w:p w:rsidR="0045416B" w:rsidP="0045416B" w:rsidRDefault="0045416B" w14:paraId="1FB30D99" w14:textId="77777777">
            <w:pPr>
              <w:pStyle w:val="TableParagraph"/>
              <w:ind w:left="108"/>
              <w:rPr>
                <w:sz w:val="18"/>
              </w:rPr>
            </w:pPr>
            <w:r>
              <w:rPr>
                <w:sz w:val="18"/>
              </w:rPr>
              <w:t>1</w:t>
            </w:r>
          </w:p>
        </w:tc>
        <w:tc>
          <w:tcPr>
            <w:tcW w:w="1275" w:type="dxa"/>
          </w:tcPr>
          <w:p w:rsidR="0045416B" w:rsidP="0045416B" w:rsidRDefault="0045416B" w14:paraId="331D7AF4" w14:textId="77777777">
            <w:pPr>
              <w:pStyle w:val="TableParagraph"/>
              <w:spacing w:before="9"/>
              <w:rPr>
                <w:b/>
                <w:sz w:val="19"/>
              </w:rPr>
            </w:pPr>
          </w:p>
          <w:p w:rsidR="0045416B" w:rsidP="0045416B" w:rsidRDefault="0045416B" w14:paraId="0D02AA5A" w14:textId="77777777">
            <w:pPr>
              <w:pStyle w:val="TableParagraph"/>
              <w:ind w:left="108"/>
              <w:rPr>
                <w:sz w:val="18"/>
              </w:rPr>
            </w:pPr>
            <w:r>
              <w:rPr>
                <w:sz w:val="18"/>
              </w:rPr>
              <w:t>20</w:t>
            </w:r>
          </w:p>
        </w:tc>
        <w:tc>
          <w:tcPr>
            <w:tcW w:w="3327" w:type="dxa"/>
          </w:tcPr>
          <w:p w:rsidR="0045416B" w:rsidP="0045416B" w:rsidRDefault="0045416B" w14:paraId="3A4DEBA7" w14:textId="77777777">
            <w:pPr>
              <w:pStyle w:val="TableParagraph"/>
              <w:spacing w:before="1"/>
              <w:rPr>
                <w:b/>
                <w:sz w:val="18"/>
              </w:rPr>
            </w:pPr>
          </w:p>
          <w:p w:rsidR="0045416B" w:rsidP="0045416B" w:rsidRDefault="0045416B" w14:paraId="5A563EE8" w14:textId="77777777">
            <w:pPr>
              <w:pStyle w:val="TableParagraph"/>
              <w:spacing w:line="220" w:lineRule="atLeast"/>
              <w:ind w:left="108" w:right="608"/>
              <w:rPr>
                <w:sz w:val="18"/>
              </w:rPr>
            </w:pPr>
            <w:r>
              <w:rPr>
                <w:sz w:val="18"/>
              </w:rPr>
              <w:t>Printing</w:t>
            </w:r>
            <w:r>
              <w:rPr>
                <w:spacing w:val="-4"/>
                <w:sz w:val="18"/>
              </w:rPr>
              <w:t xml:space="preserve"> </w:t>
            </w:r>
            <w:r>
              <w:rPr>
                <w:sz w:val="18"/>
              </w:rPr>
              <w:t>consent</w:t>
            </w:r>
            <w:r>
              <w:rPr>
                <w:spacing w:val="-2"/>
                <w:sz w:val="18"/>
              </w:rPr>
              <w:t xml:space="preserve"> </w:t>
            </w:r>
            <w:r>
              <w:rPr>
                <w:sz w:val="18"/>
              </w:rPr>
              <w:t>forms,</w:t>
            </w:r>
            <w:r>
              <w:rPr>
                <w:spacing w:val="-2"/>
                <w:sz w:val="18"/>
              </w:rPr>
              <w:t xml:space="preserve"> </w:t>
            </w:r>
            <w:r>
              <w:rPr>
                <w:sz w:val="18"/>
              </w:rPr>
              <w:t>glossary</w:t>
            </w:r>
            <w:r>
              <w:rPr>
                <w:spacing w:val="-4"/>
                <w:sz w:val="18"/>
              </w:rPr>
              <w:t xml:space="preserve"> </w:t>
            </w:r>
            <w:r>
              <w:rPr>
                <w:sz w:val="18"/>
              </w:rPr>
              <w:t>for</w:t>
            </w:r>
            <w:r>
              <w:rPr>
                <w:spacing w:val="-37"/>
                <w:sz w:val="18"/>
              </w:rPr>
              <w:t xml:space="preserve"> </w:t>
            </w:r>
            <w:r>
              <w:rPr>
                <w:sz w:val="18"/>
              </w:rPr>
              <w:t>participants</w:t>
            </w:r>
          </w:p>
        </w:tc>
      </w:tr>
      <w:tr w:rsidR="0045416B" w:rsidTr="0045416B" w14:paraId="02E2652E" w14:textId="77777777">
        <w:trPr>
          <w:trHeight w:val="1338"/>
        </w:trPr>
        <w:tc>
          <w:tcPr>
            <w:tcW w:w="1802" w:type="dxa"/>
          </w:tcPr>
          <w:p w:rsidR="0045416B" w:rsidP="0045416B" w:rsidRDefault="0045416B" w14:paraId="6A3A14D1" w14:textId="77777777">
            <w:pPr>
              <w:pStyle w:val="TableParagraph"/>
              <w:spacing w:before="6"/>
              <w:rPr>
                <w:b/>
                <w:sz w:val="19"/>
              </w:rPr>
            </w:pPr>
          </w:p>
          <w:p w:rsidR="0045416B" w:rsidP="0045416B" w:rsidRDefault="0045416B" w14:paraId="513D8784" w14:textId="77777777">
            <w:pPr>
              <w:pStyle w:val="TableParagraph"/>
              <w:spacing w:before="1"/>
              <w:ind w:left="107"/>
              <w:rPr>
                <w:sz w:val="18"/>
              </w:rPr>
            </w:pPr>
            <w:r>
              <w:rPr>
                <w:sz w:val="18"/>
              </w:rPr>
              <w:t>Facilitator’s</w:t>
            </w:r>
            <w:r>
              <w:rPr>
                <w:spacing w:val="-3"/>
                <w:sz w:val="18"/>
              </w:rPr>
              <w:t xml:space="preserve"> </w:t>
            </w:r>
            <w:r>
              <w:rPr>
                <w:sz w:val="18"/>
              </w:rPr>
              <w:t>Time</w:t>
            </w:r>
          </w:p>
        </w:tc>
        <w:tc>
          <w:tcPr>
            <w:tcW w:w="1174" w:type="dxa"/>
          </w:tcPr>
          <w:p w:rsidR="0045416B" w:rsidP="0045416B" w:rsidRDefault="0045416B" w14:paraId="4084BAE1" w14:textId="77777777">
            <w:pPr>
              <w:pStyle w:val="TableParagraph"/>
              <w:spacing w:before="6"/>
              <w:rPr>
                <w:b/>
                <w:sz w:val="19"/>
              </w:rPr>
            </w:pPr>
          </w:p>
          <w:p w:rsidR="0045416B" w:rsidP="0045416B" w:rsidRDefault="0045416B" w14:paraId="3F02211B" w14:textId="77777777">
            <w:pPr>
              <w:pStyle w:val="TableParagraph"/>
              <w:spacing w:before="1"/>
              <w:ind w:left="105"/>
              <w:rPr>
                <w:sz w:val="18"/>
              </w:rPr>
            </w:pPr>
            <w:r>
              <w:rPr>
                <w:sz w:val="18"/>
              </w:rPr>
              <w:t>250</w:t>
            </w:r>
          </w:p>
        </w:tc>
        <w:tc>
          <w:tcPr>
            <w:tcW w:w="1416" w:type="dxa"/>
          </w:tcPr>
          <w:p w:rsidR="0045416B" w:rsidP="0045416B" w:rsidRDefault="0045416B" w14:paraId="4FBCDAB4" w14:textId="77777777">
            <w:pPr>
              <w:pStyle w:val="TableParagraph"/>
              <w:spacing w:before="6"/>
              <w:rPr>
                <w:b/>
                <w:sz w:val="19"/>
              </w:rPr>
            </w:pPr>
          </w:p>
          <w:p w:rsidR="0045416B" w:rsidP="0045416B" w:rsidRDefault="0045416B" w14:paraId="1B1F19B0" w14:textId="77777777">
            <w:pPr>
              <w:pStyle w:val="TableParagraph"/>
              <w:spacing w:before="1"/>
              <w:ind w:left="108"/>
              <w:rPr>
                <w:sz w:val="18"/>
              </w:rPr>
            </w:pPr>
            <w:r>
              <w:rPr>
                <w:sz w:val="18"/>
              </w:rPr>
              <w:t>3</w:t>
            </w:r>
          </w:p>
        </w:tc>
        <w:tc>
          <w:tcPr>
            <w:tcW w:w="1275" w:type="dxa"/>
          </w:tcPr>
          <w:p w:rsidR="0045416B" w:rsidP="0045416B" w:rsidRDefault="0045416B" w14:paraId="132936CD" w14:textId="77777777">
            <w:pPr>
              <w:pStyle w:val="TableParagraph"/>
              <w:spacing w:before="6"/>
              <w:rPr>
                <w:b/>
                <w:sz w:val="19"/>
              </w:rPr>
            </w:pPr>
          </w:p>
          <w:p w:rsidR="0045416B" w:rsidP="0045416B" w:rsidRDefault="0045416B" w14:paraId="2F28235A" w14:textId="77777777">
            <w:pPr>
              <w:pStyle w:val="TableParagraph"/>
              <w:spacing w:before="1"/>
              <w:ind w:left="108"/>
              <w:rPr>
                <w:sz w:val="18"/>
              </w:rPr>
            </w:pPr>
            <w:r>
              <w:rPr>
                <w:sz w:val="18"/>
              </w:rPr>
              <w:t>750</w:t>
            </w:r>
          </w:p>
        </w:tc>
        <w:tc>
          <w:tcPr>
            <w:tcW w:w="3327" w:type="dxa"/>
          </w:tcPr>
          <w:p w:rsidR="0045416B" w:rsidP="0045416B" w:rsidRDefault="0045416B" w14:paraId="31E0F51C" w14:textId="77777777">
            <w:pPr>
              <w:pStyle w:val="TableParagraph"/>
              <w:spacing w:before="6"/>
              <w:rPr>
                <w:b/>
                <w:sz w:val="19"/>
              </w:rPr>
            </w:pPr>
          </w:p>
          <w:p w:rsidR="0045416B" w:rsidP="0045416B" w:rsidRDefault="0045416B" w14:paraId="1E27FC9B" w14:textId="77777777">
            <w:pPr>
              <w:pStyle w:val="TableParagraph"/>
              <w:spacing w:before="1"/>
              <w:ind w:left="108" w:right="120"/>
              <w:rPr>
                <w:sz w:val="18"/>
              </w:rPr>
            </w:pPr>
            <w:r>
              <w:rPr>
                <w:sz w:val="18"/>
              </w:rPr>
              <w:t>3 Days of staff time – 1 day for</w:t>
            </w:r>
            <w:r>
              <w:rPr>
                <w:spacing w:val="1"/>
                <w:sz w:val="18"/>
              </w:rPr>
              <w:t xml:space="preserve"> </w:t>
            </w:r>
            <w:r>
              <w:rPr>
                <w:sz w:val="18"/>
              </w:rPr>
              <w:t>consultation</w:t>
            </w:r>
            <w:r>
              <w:rPr>
                <w:spacing w:val="-4"/>
                <w:sz w:val="18"/>
              </w:rPr>
              <w:t xml:space="preserve"> </w:t>
            </w:r>
            <w:r>
              <w:rPr>
                <w:sz w:val="18"/>
              </w:rPr>
              <w:t>preparation</w:t>
            </w:r>
            <w:r>
              <w:rPr>
                <w:spacing w:val="-4"/>
                <w:sz w:val="18"/>
              </w:rPr>
              <w:t xml:space="preserve"> </w:t>
            </w:r>
            <w:r>
              <w:rPr>
                <w:sz w:val="18"/>
              </w:rPr>
              <w:t>(logistics,</w:t>
            </w:r>
            <w:r>
              <w:rPr>
                <w:spacing w:val="-3"/>
                <w:sz w:val="18"/>
              </w:rPr>
              <w:t xml:space="preserve"> </w:t>
            </w:r>
            <w:r>
              <w:rPr>
                <w:sz w:val="18"/>
              </w:rPr>
              <w:t>etc.),</w:t>
            </w:r>
            <w:r>
              <w:rPr>
                <w:spacing w:val="-3"/>
                <w:sz w:val="18"/>
              </w:rPr>
              <w:t xml:space="preserve"> </w:t>
            </w:r>
            <w:r>
              <w:rPr>
                <w:sz w:val="18"/>
              </w:rPr>
              <w:t>1</w:t>
            </w:r>
            <w:r>
              <w:rPr>
                <w:spacing w:val="-38"/>
                <w:sz w:val="18"/>
              </w:rPr>
              <w:t xml:space="preserve"> </w:t>
            </w:r>
            <w:r>
              <w:rPr>
                <w:sz w:val="18"/>
              </w:rPr>
              <w:t>day for preparing self-advocates and</w:t>
            </w:r>
            <w:r>
              <w:rPr>
                <w:spacing w:val="1"/>
                <w:sz w:val="18"/>
              </w:rPr>
              <w:t xml:space="preserve"> </w:t>
            </w:r>
            <w:r>
              <w:rPr>
                <w:sz w:val="18"/>
              </w:rPr>
              <w:t>supporters,</w:t>
            </w:r>
            <w:r>
              <w:rPr>
                <w:spacing w:val="-1"/>
                <w:sz w:val="18"/>
              </w:rPr>
              <w:t xml:space="preserve"> </w:t>
            </w:r>
            <w:r>
              <w:rPr>
                <w:sz w:val="18"/>
              </w:rPr>
              <w:t>1</w:t>
            </w:r>
            <w:r>
              <w:rPr>
                <w:spacing w:val="-1"/>
                <w:sz w:val="18"/>
              </w:rPr>
              <w:t xml:space="preserve"> </w:t>
            </w:r>
            <w:r>
              <w:rPr>
                <w:sz w:val="18"/>
              </w:rPr>
              <w:t>day</w:t>
            </w:r>
            <w:r>
              <w:rPr>
                <w:spacing w:val="-2"/>
                <w:sz w:val="18"/>
              </w:rPr>
              <w:t xml:space="preserve"> </w:t>
            </w:r>
            <w:r>
              <w:rPr>
                <w:sz w:val="18"/>
              </w:rPr>
              <w:t>for facilitation of</w:t>
            </w:r>
          </w:p>
          <w:p w:rsidR="0045416B" w:rsidP="0045416B" w:rsidRDefault="0045416B" w14:paraId="7F127A15" w14:textId="77777777">
            <w:pPr>
              <w:pStyle w:val="TableParagraph"/>
              <w:spacing w:before="1" w:line="199" w:lineRule="exact"/>
              <w:ind w:left="108"/>
              <w:rPr>
                <w:sz w:val="18"/>
              </w:rPr>
            </w:pPr>
            <w:r>
              <w:rPr>
                <w:sz w:val="18"/>
              </w:rPr>
              <w:t>session</w:t>
            </w:r>
            <w:r>
              <w:rPr>
                <w:spacing w:val="-4"/>
                <w:sz w:val="18"/>
              </w:rPr>
              <w:t xml:space="preserve"> </w:t>
            </w:r>
            <w:r>
              <w:rPr>
                <w:sz w:val="18"/>
              </w:rPr>
              <w:t>and</w:t>
            </w:r>
            <w:r>
              <w:rPr>
                <w:spacing w:val="-3"/>
                <w:sz w:val="18"/>
              </w:rPr>
              <w:t xml:space="preserve"> </w:t>
            </w:r>
            <w:r>
              <w:rPr>
                <w:sz w:val="18"/>
              </w:rPr>
              <w:t>completing</w:t>
            </w:r>
            <w:r>
              <w:rPr>
                <w:spacing w:val="-2"/>
                <w:sz w:val="18"/>
              </w:rPr>
              <w:t xml:space="preserve"> </w:t>
            </w:r>
            <w:r>
              <w:rPr>
                <w:sz w:val="18"/>
              </w:rPr>
              <w:t>notes</w:t>
            </w:r>
          </w:p>
        </w:tc>
      </w:tr>
      <w:tr w:rsidR="0045416B" w:rsidTr="0045416B" w14:paraId="411899A6" w14:textId="77777777">
        <w:trPr>
          <w:trHeight w:val="457"/>
        </w:trPr>
        <w:tc>
          <w:tcPr>
            <w:tcW w:w="4392" w:type="dxa"/>
            <w:gridSpan w:val="3"/>
          </w:tcPr>
          <w:p w:rsidR="0045416B" w:rsidP="0045416B" w:rsidRDefault="0045416B" w14:paraId="42503867" w14:textId="77777777">
            <w:pPr>
              <w:pStyle w:val="TableParagraph"/>
              <w:spacing w:before="6"/>
              <w:rPr>
                <w:b/>
                <w:sz w:val="19"/>
              </w:rPr>
            </w:pPr>
          </w:p>
          <w:p w:rsidR="0045416B" w:rsidP="0045416B" w:rsidRDefault="0045416B" w14:paraId="1A90A515" w14:textId="77777777">
            <w:pPr>
              <w:pStyle w:val="TableParagraph"/>
              <w:spacing w:line="199" w:lineRule="exact"/>
              <w:ind w:right="96"/>
              <w:jc w:val="right"/>
              <w:rPr>
                <w:b/>
                <w:sz w:val="18"/>
              </w:rPr>
            </w:pPr>
            <w:r>
              <w:rPr>
                <w:b/>
                <w:sz w:val="18"/>
              </w:rPr>
              <w:t>TOTAL</w:t>
            </w:r>
          </w:p>
        </w:tc>
        <w:tc>
          <w:tcPr>
            <w:tcW w:w="1275" w:type="dxa"/>
          </w:tcPr>
          <w:p w:rsidR="0045416B" w:rsidP="0045416B" w:rsidRDefault="0045416B" w14:paraId="3A19E30E" w14:textId="77777777">
            <w:pPr>
              <w:pStyle w:val="TableParagraph"/>
              <w:spacing w:before="6"/>
              <w:rPr>
                <w:b/>
                <w:sz w:val="19"/>
              </w:rPr>
            </w:pPr>
          </w:p>
          <w:p w:rsidR="0045416B" w:rsidP="0045416B" w:rsidRDefault="0045416B" w14:paraId="0E28746B" w14:textId="77777777">
            <w:pPr>
              <w:pStyle w:val="TableParagraph"/>
              <w:spacing w:line="199" w:lineRule="exact"/>
              <w:ind w:left="108"/>
              <w:rPr>
                <w:b/>
                <w:sz w:val="18"/>
              </w:rPr>
            </w:pPr>
            <w:r>
              <w:rPr>
                <w:b/>
                <w:sz w:val="18"/>
              </w:rPr>
              <w:t>1,000</w:t>
            </w:r>
          </w:p>
        </w:tc>
        <w:tc>
          <w:tcPr>
            <w:tcW w:w="3327" w:type="dxa"/>
          </w:tcPr>
          <w:p w:rsidR="0045416B" w:rsidP="0045416B" w:rsidRDefault="0045416B" w14:paraId="4106E8AA" w14:textId="77777777">
            <w:pPr>
              <w:pStyle w:val="TableParagraph"/>
              <w:rPr>
                <w:rFonts w:ascii="Times New Roman"/>
                <w:sz w:val="20"/>
              </w:rPr>
            </w:pPr>
          </w:p>
        </w:tc>
      </w:tr>
    </w:tbl>
    <w:p w:rsidR="0045416B" w:rsidP="0045416B" w:rsidRDefault="0045416B" w14:paraId="67CB519D" w14:textId="77777777">
      <w:pPr>
        <w:rPr>
          <w:rFonts w:ascii="Times New Roman"/>
          <w:sz w:val="20"/>
        </w:rPr>
        <w:sectPr w:rsidR="0045416B">
          <w:pgSz w:w="11910" w:h="16840" w:orient="portrait"/>
          <w:pgMar w:top="1340" w:right="1000" w:bottom="280" w:left="500" w:header="720" w:footer="720" w:gutter="0"/>
          <w:cols w:space="720"/>
        </w:sectPr>
      </w:pPr>
    </w:p>
    <w:p w:rsidR="0045416B" w:rsidP="0045416B" w:rsidRDefault="0045416B" w14:paraId="7E06EBD8" w14:textId="77777777">
      <w:pPr>
        <w:spacing w:before="40"/>
        <w:ind w:left="940"/>
        <w:rPr>
          <w:b/>
          <w:sz w:val="20"/>
        </w:rPr>
      </w:pPr>
      <w:r>
        <w:rPr>
          <w:b/>
          <w:sz w:val="20"/>
        </w:rPr>
        <w:t>Zoom</w:t>
      </w:r>
      <w:r>
        <w:rPr>
          <w:b/>
          <w:spacing w:val="-3"/>
          <w:sz w:val="20"/>
        </w:rPr>
        <w:t xml:space="preserve"> </w:t>
      </w:r>
      <w:r>
        <w:rPr>
          <w:b/>
          <w:sz w:val="20"/>
        </w:rPr>
        <w:t>Session</w:t>
      </w:r>
      <w:r>
        <w:rPr>
          <w:b/>
          <w:spacing w:val="-3"/>
          <w:sz w:val="20"/>
        </w:rPr>
        <w:t xml:space="preserve"> </w:t>
      </w:r>
      <w:r>
        <w:rPr>
          <w:b/>
          <w:sz w:val="20"/>
        </w:rPr>
        <w:t>Budget</w:t>
      </w:r>
      <w:r>
        <w:rPr>
          <w:b/>
          <w:spacing w:val="-4"/>
          <w:sz w:val="20"/>
        </w:rPr>
        <w:t xml:space="preserve"> </w:t>
      </w:r>
      <w:r>
        <w:rPr>
          <w:b/>
          <w:sz w:val="20"/>
        </w:rPr>
        <w:t>(Example)</w:t>
      </w:r>
    </w:p>
    <w:p w:rsidR="0045416B" w:rsidP="0045416B" w:rsidRDefault="0045416B" w14:paraId="6A92A850" w14:textId="77777777">
      <w:pPr>
        <w:pStyle w:val="BodyText"/>
        <w:spacing w:before="2"/>
        <w:rPr>
          <w:b/>
          <w:sz w:val="23"/>
        </w:rPr>
      </w:pPr>
    </w:p>
    <w:tbl>
      <w:tblPr>
        <w:tblW w:w="0" w:type="auto"/>
        <w:tblInd w:w="9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02"/>
        <w:gridCol w:w="1174"/>
        <w:gridCol w:w="1416"/>
        <w:gridCol w:w="1275"/>
        <w:gridCol w:w="3327"/>
      </w:tblGrid>
      <w:tr w:rsidR="0045416B" w:rsidTr="0045416B" w14:paraId="3F4CD8B9" w14:textId="77777777">
        <w:trPr>
          <w:trHeight w:val="681"/>
        </w:trPr>
        <w:tc>
          <w:tcPr>
            <w:tcW w:w="1802" w:type="dxa"/>
          </w:tcPr>
          <w:p w:rsidR="0045416B" w:rsidP="0045416B" w:rsidRDefault="0045416B" w14:paraId="1750062B" w14:textId="77777777">
            <w:pPr>
              <w:pStyle w:val="TableParagraph"/>
              <w:spacing w:before="9"/>
              <w:rPr>
                <w:b/>
                <w:sz w:val="19"/>
              </w:rPr>
            </w:pPr>
          </w:p>
          <w:p w:rsidR="0045416B" w:rsidP="0045416B" w:rsidRDefault="0045416B" w14:paraId="740951D2" w14:textId="77777777">
            <w:pPr>
              <w:pStyle w:val="TableParagraph"/>
              <w:ind w:left="107"/>
              <w:rPr>
                <w:sz w:val="18"/>
              </w:rPr>
            </w:pPr>
            <w:r>
              <w:rPr>
                <w:sz w:val="18"/>
              </w:rPr>
              <w:t>Expense</w:t>
            </w:r>
          </w:p>
        </w:tc>
        <w:tc>
          <w:tcPr>
            <w:tcW w:w="1174" w:type="dxa"/>
          </w:tcPr>
          <w:p w:rsidR="0045416B" w:rsidP="0045416B" w:rsidRDefault="0045416B" w14:paraId="2494D9F4" w14:textId="77777777">
            <w:pPr>
              <w:pStyle w:val="TableParagraph"/>
              <w:spacing w:before="1"/>
              <w:rPr>
                <w:b/>
                <w:sz w:val="18"/>
              </w:rPr>
            </w:pPr>
          </w:p>
          <w:p w:rsidR="0045416B" w:rsidP="0045416B" w:rsidRDefault="0045416B" w14:paraId="7D7A386F" w14:textId="77777777">
            <w:pPr>
              <w:pStyle w:val="TableParagraph"/>
              <w:spacing w:line="220" w:lineRule="atLeast"/>
              <w:ind w:left="105" w:right="284"/>
              <w:rPr>
                <w:sz w:val="18"/>
              </w:rPr>
            </w:pPr>
            <w:r>
              <w:rPr>
                <w:sz w:val="18"/>
              </w:rPr>
              <w:t>Cost Per</w:t>
            </w:r>
            <w:r>
              <w:rPr>
                <w:spacing w:val="1"/>
                <w:sz w:val="18"/>
              </w:rPr>
              <w:t xml:space="preserve"> </w:t>
            </w:r>
            <w:r>
              <w:rPr>
                <w:spacing w:val="-1"/>
                <w:sz w:val="18"/>
              </w:rPr>
              <w:t>Unit</w:t>
            </w:r>
            <w:r>
              <w:rPr>
                <w:spacing w:val="-7"/>
                <w:sz w:val="18"/>
              </w:rPr>
              <w:t xml:space="preserve"> </w:t>
            </w:r>
            <w:r>
              <w:rPr>
                <w:spacing w:val="-1"/>
                <w:sz w:val="18"/>
              </w:rPr>
              <w:t>(USD)</w:t>
            </w:r>
          </w:p>
        </w:tc>
        <w:tc>
          <w:tcPr>
            <w:tcW w:w="1416" w:type="dxa"/>
          </w:tcPr>
          <w:p w:rsidR="0045416B" w:rsidP="0045416B" w:rsidRDefault="0045416B" w14:paraId="54D3EF83" w14:textId="77777777">
            <w:pPr>
              <w:pStyle w:val="TableParagraph"/>
              <w:spacing w:before="1"/>
              <w:rPr>
                <w:b/>
                <w:sz w:val="18"/>
              </w:rPr>
            </w:pPr>
          </w:p>
          <w:p w:rsidR="0045416B" w:rsidP="0045416B" w:rsidRDefault="0045416B" w14:paraId="619851B9" w14:textId="77777777">
            <w:pPr>
              <w:pStyle w:val="TableParagraph"/>
              <w:spacing w:line="220" w:lineRule="atLeast"/>
              <w:ind w:left="108" w:right="493"/>
              <w:rPr>
                <w:sz w:val="18"/>
              </w:rPr>
            </w:pPr>
            <w:r>
              <w:rPr>
                <w:spacing w:val="-1"/>
                <w:sz w:val="18"/>
              </w:rPr>
              <w:t xml:space="preserve">Number </w:t>
            </w:r>
            <w:r>
              <w:rPr>
                <w:sz w:val="18"/>
              </w:rPr>
              <w:t>of</w:t>
            </w:r>
            <w:r>
              <w:rPr>
                <w:spacing w:val="-38"/>
                <w:sz w:val="18"/>
              </w:rPr>
              <w:t xml:space="preserve"> </w:t>
            </w:r>
            <w:r>
              <w:rPr>
                <w:sz w:val="18"/>
              </w:rPr>
              <w:t>Units</w:t>
            </w:r>
          </w:p>
        </w:tc>
        <w:tc>
          <w:tcPr>
            <w:tcW w:w="1275" w:type="dxa"/>
          </w:tcPr>
          <w:p w:rsidR="0045416B" w:rsidP="0045416B" w:rsidRDefault="0045416B" w14:paraId="2B841DF2" w14:textId="77777777">
            <w:pPr>
              <w:pStyle w:val="TableParagraph"/>
              <w:spacing w:before="1"/>
              <w:rPr>
                <w:b/>
                <w:sz w:val="18"/>
              </w:rPr>
            </w:pPr>
          </w:p>
          <w:p w:rsidR="0045416B" w:rsidP="0045416B" w:rsidRDefault="0045416B" w14:paraId="067D8A6F" w14:textId="77777777">
            <w:pPr>
              <w:pStyle w:val="TableParagraph"/>
              <w:spacing w:line="220" w:lineRule="atLeast"/>
              <w:ind w:left="108" w:right="410"/>
              <w:rPr>
                <w:sz w:val="18"/>
              </w:rPr>
            </w:pPr>
            <w:r>
              <w:rPr>
                <w:spacing w:val="-1"/>
                <w:sz w:val="18"/>
              </w:rPr>
              <w:t xml:space="preserve">Total </w:t>
            </w:r>
            <w:r>
              <w:rPr>
                <w:sz w:val="18"/>
              </w:rPr>
              <w:t>Cost</w:t>
            </w:r>
            <w:r>
              <w:rPr>
                <w:spacing w:val="-38"/>
                <w:sz w:val="18"/>
              </w:rPr>
              <w:t xml:space="preserve"> </w:t>
            </w:r>
            <w:r>
              <w:rPr>
                <w:sz w:val="18"/>
              </w:rPr>
              <w:t>(USD)</w:t>
            </w:r>
          </w:p>
        </w:tc>
        <w:tc>
          <w:tcPr>
            <w:tcW w:w="3327" w:type="dxa"/>
          </w:tcPr>
          <w:p w:rsidR="0045416B" w:rsidP="0045416B" w:rsidRDefault="0045416B" w14:paraId="19347CAC" w14:textId="77777777">
            <w:pPr>
              <w:pStyle w:val="TableParagraph"/>
              <w:spacing w:before="9"/>
              <w:rPr>
                <w:b/>
                <w:sz w:val="19"/>
              </w:rPr>
            </w:pPr>
          </w:p>
          <w:p w:rsidR="0045416B" w:rsidP="0045416B" w:rsidRDefault="0045416B" w14:paraId="0D9F9CBE" w14:textId="77777777">
            <w:pPr>
              <w:pStyle w:val="TableParagraph"/>
              <w:ind w:left="108"/>
              <w:rPr>
                <w:sz w:val="18"/>
              </w:rPr>
            </w:pPr>
            <w:r>
              <w:rPr>
                <w:sz w:val="18"/>
              </w:rPr>
              <w:t>Notes</w:t>
            </w:r>
          </w:p>
        </w:tc>
      </w:tr>
      <w:tr w:rsidR="0045416B" w:rsidTr="0045416B" w14:paraId="1DD052B2" w14:textId="77777777">
        <w:trPr>
          <w:trHeight w:val="1778"/>
        </w:trPr>
        <w:tc>
          <w:tcPr>
            <w:tcW w:w="1802" w:type="dxa"/>
          </w:tcPr>
          <w:p w:rsidR="0045416B" w:rsidP="0045416B" w:rsidRDefault="0045416B" w14:paraId="022317CA" w14:textId="77777777">
            <w:pPr>
              <w:pStyle w:val="TableParagraph"/>
              <w:spacing w:before="6"/>
              <w:rPr>
                <w:b/>
                <w:sz w:val="19"/>
              </w:rPr>
            </w:pPr>
          </w:p>
          <w:p w:rsidR="0045416B" w:rsidP="0045416B" w:rsidRDefault="0045416B" w14:paraId="1754470C" w14:textId="77777777">
            <w:pPr>
              <w:pStyle w:val="TableParagraph"/>
              <w:spacing w:before="1"/>
              <w:ind w:left="107"/>
              <w:rPr>
                <w:sz w:val="18"/>
              </w:rPr>
            </w:pPr>
            <w:r>
              <w:rPr>
                <w:sz w:val="18"/>
              </w:rPr>
              <w:t>Facilitator’s</w:t>
            </w:r>
            <w:r>
              <w:rPr>
                <w:spacing w:val="-3"/>
                <w:sz w:val="18"/>
              </w:rPr>
              <w:t xml:space="preserve"> </w:t>
            </w:r>
            <w:r>
              <w:rPr>
                <w:sz w:val="18"/>
              </w:rPr>
              <w:t>Time</w:t>
            </w:r>
          </w:p>
        </w:tc>
        <w:tc>
          <w:tcPr>
            <w:tcW w:w="1174" w:type="dxa"/>
          </w:tcPr>
          <w:p w:rsidR="0045416B" w:rsidP="0045416B" w:rsidRDefault="0045416B" w14:paraId="173666B7" w14:textId="77777777">
            <w:pPr>
              <w:pStyle w:val="TableParagraph"/>
              <w:spacing w:before="6"/>
              <w:rPr>
                <w:b/>
                <w:sz w:val="19"/>
              </w:rPr>
            </w:pPr>
          </w:p>
          <w:p w:rsidR="0045416B" w:rsidP="0045416B" w:rsidRDefault="0045416B" w14:paraId="1D0F2C4F" w14:textId="77777777">
            <w:pPr>
              <w:pStyle w:val="TableParagraph"/>
              <w:spacing w:before="1"/>
              <w:ind w:left="105"/>
              <w:rPr>
                <w:sz w:val="18"/>
              </w:rPr>
            </w:pPr>
            <w:r>
              <w:rPr>
                <w:sz w:val="18"/>
              </w:rPr>
              <w:t>250</w:t>
            </w:r>
          </w:p>
        </w:tc>
        <w:tc>
          <w:tcPr>
            <w:tcW w:w="1416" w:type="dxa"/>
          </w:tcPr>
          <w:p w:rsidR="0045416B" w:rsidP="0045416B" w:rsidRDefault="0045416B" w14:paraId="6A23A485" w14:textId="77777777">
            <w:pPr>
              <w:pStyle w:val="TableParagraph"/>
              <w:spacing w:before="6"/>
              <w:rPr>
                <w:b/>
                <w:sz w:val="19"/>
              </w:rPr>
            </w:pPr>
          </w:p>
          <w:p w:rsidR="0045416B" w:rsidP="0045416B" w:rsidRDefault="0045416B" w14:paraId="746B69A4" w14:textId="77777777">
            <w:pPr>
              <w:pStyle w:val="TableParagraph"/>
              <w:spacing w:before="1"/>
              <w:ind w:left="108"/>
              <w:rPr>
                <w:sz w:val="18"/>
              </w:rPr>
            </w:pPr>
            <w:r>
              <w:rPr>
                <w:sz w:val="18"/>
              </w:rPr>
              <w:t>4</w:t>
            </w:r>
          </w:p>
        </w:tc>
        <w:tc>
          <w:tcPr>
            <w:tcW w:w="1275" w:type="dxa"/>
          </w:tcPr>
          <w:p w:rsidR="0045416B" w:rsidP="0045416B" w:rsidRDefault="0045416B" w14:paraId="57C0A4EC" w14:textId="77777777">
            <w:pPr>
              <w:pStyle w:val="TableParagraph"/>
              <w:spacing w:before="6"/>
              <w:rPr>
                <w:b/>
                <w:sz w:val="19"/>
              </w:rPr>
            </w:pPr>
          </w:p>
          <w:p w:rsidR="0045416B" w:rsidP="0045416B" w:rsidRDefault="0045416B" w14:paraId="1483E4C1" w14:textId="77777777">
            <w:pPr>
              <w:pStyle w:val="TableParagraph"/>
              <w:spacing w:before="1"/>
              <w:ind w:left="108"/>
              <w:rPr>
                <w:sz w:val="18"/>
              </w:rPr>
            </w:pPr>
            <w:r>
              <w:rPr>
                <w:sz w:val="18"/>
              </w:rPr>
              <w:t>1,000</w:t>
            </w:r>
          </w:p>
        </w:tc>
        <w:tc>
          <w:tcPr>
            <w:tcW w:w="3327" w:type="dxa"/>
          </w:tcPr>
          <w:p w:rsidR="0045416B" w:rsidP="0045416B" w:rsidRDefault="0045416B" w14:paraId="22EB6C9F" w14:textId="77777777">
            <w:pPr>
              <w:pStyle w:val="TableParagraph"/>
              <w:spacing w:before="6"/>
              <w:rPr>
                <w:b/>
                <w:sz w:val="19"/>
              </w:rPr>
            </w:pPr>
          </w:p>
          <w:p w:rsidR="0045416B" w:rsidP="0045416B" w:rsidRDefault="0045416B" w14:paraId="3CB2E58E" w14:textId="77777777">
            <w:pPr>
              <w:pStyle w:val="TableParagraph"/>
              <w:spacing w:before="1"/>
              <w:ind w:left="108" w:right="120"/>
              <w:rPr>
                <w:sz w:val="18"/>
              </w:rPr>
            </w:pPr>
            <w:r>
              <w:rPr>
                <w:sz w:val="18"/>
              </w:rPr>
              <w:t>3 Days of staff time – 1 day for</w:t>
            </w:r>
            <w:r>
              <w:rPr>
                <w:spacing w:val="1"/>
                <w:sz w:val="18"/>
              </w:rPr>
              <w:t xml:space="preserve"> </w:t>
            </w:r>
            <w:r>
              <w:rPr>
                <w:sz w:val="18"/>
              </w:rPr>
              <w:t>consultation</w:t>
            </w:r>
            <w:r>
              <w:rPr>
                <w:spacing w:val="-4"/>
                <w:sz w:val="18"/>
              </w:rPr>
              <w:t xml:space="preserve"> </w:t>
            </w:r>
            <w:r>
              <w:rPr>
                <w:sz w:val="18"/>
              </w:rPr>
              <w:t>preparation</w:t>
            </w:r>
            <w:r>
              <w:rPr>
                <w:spacing w:val="-4"/>
                <w:sz w:val="18"/>
              </w:rPr>
              <w:t xml:space="preserve"> </w:t>
            </w:r>
            <w:r>
              <w:rPr>
                <w:sz w:val="18"/>
              </w:rPr>
              <w:t>(logistics,</w:t>
            </w:r>
            <w:r>
              <w:rPr>
                <w:spacing w:val="-3"/>
                <w:sz w:val="18"/>
              </w:rPr>
              <w:t xml:space="preserve"> </w:t>
            </w:r>
            <w:r>
              <w:rPr>
                <w:sz w:val="18"/>
              </w:rPr>
              <w:t>etc.),</w:t>
            </w:r>
            <w:r>
              <w:rPr>
                <w:spacing w:val="-3"/>
                <w:sz w:val="18"/>
              </w:rPr>
              <w:t xml:space="preserve"> </w:t>
            </w:r>
            <w:r>
              <w:rPr>
                <w:sz w:val="18"/>
              </w:rPr>
              <w:t>1</w:t>
            </w:r>
            <w:r>
              <w:rPr>
                <w:spacing w:val="-38"/>
                <w:sz w:val="18"/>
              </w:rPr>
              <w:t xml:space="preserve"> </w:t>
            </w:r>
            <w:r>
              <w:rPr>
                <w:sz w:val="18"/>
              </w:rPr>
              <w:t>day for training self-advocates and</w:t>
            </w:r>
            <w:r>
              <w:rPr>
                <w:spacing w:val="1"/>
                <w:sz w:val="18"/>
              </w:rPr>
              <w:t xml:space="preserve"> </w:t>
            </w:r>
            <w:r>
              <w:rPr>
                <w:sz w:val="18"/>
              </w:rPr>
              <w:t>supporters on how to use Zoom, 1 day for</w:t>
            </w:r>
            <w:r>
              <w:rPr>
                <w:spacing w:val="-38"/>
                <w:sz w:val="18"/>
              </w:rPr>
              <w:t xml:space="preserve"> </w:t>
            </w:r>
            <w:r>
              <w:rPr>
                <w:sz w:val="18"/>
              </w:rPr>
              <w:t>preparing guidelines on good support for</w:t>
            </w:r>
            <w:r>
              <w:rPr>
                <w:spacing w:val="1"/>
                <w:sz w:val="18"/>
              </w:rPr>
              <w:t xml:space="preserve"> </w:t>
            </w:r>
            <w:r>
              <w:rPr>
                <w:sz w:val="18"/>
              </w:rPr>
              <w:t>supporters,</w:t>
            </w:r>
            <w:r>
              <w:rPr>
                <w:spacing w:val="-1"/>
                <w:sz w:val="18"/>
              </w:rPr>
              <w:t xml:space="preserve"> </w:t>
            </w:r>
            <w:r>
              <w:rPr>
                <w:sz w:val="18"/>
              </w:rPr>
              <w:t>1</w:t>
            </w:r>
            <w:r>
              <w:rPr>
                <w:spacing w:val="-1"/>
                <w:sz w:val="18"/>
              </w:rPr>
              <w:t xml:space="preserve"> </w:t>
            </w:r>
            <w:r>
              <w:rPr>
                <w:sz w:val="18"/>
              </w:rPr>
              <w:t>day</w:t>
            </w:r>
            <w:r>
              <w:rPr>
                <w:spacing w:val="-2"/>
                <w:sz w:val="18"/>
              </w:rPr>
              <w:t xml:space="preserve"> </w:t>
            </w:r>
            <w:r>
              <w:rPr>
                <w:sz w:val="18"/>
              </w:rPr>
              <w:t>for facilitation of</w:t>
            </w:r>
          </w:p>
          <w:p w:rsidR="0045416B" w:rsidP="0045416B" w:rsidRDefault="0045416B" w14:paraId="361D519A" w14:textId="77777777">
            <w:pPr>
              <w:pStyle w:val="TableParagraph"/>
              <w:spacing w:before="1" w:line="199" w:lineRule="exact"/>
              <w:ind w:left="108"/>
              <w:rPr>
                <w:sz w:val="18"/>
              </w:rPr>
            </w:pPr>
            <w:r>
              <w:rPr>
                <w:sz w:val="18"/>
              </w:rPr>
              <w:t>session</w:t>
            </w:r>
            <w:r>
              <w:rPr>
                <w:spacing w:val="-4"/>
                <w:sz w:val="18"/>
              </w:rPr>
              <w:t xml:space="preserve"> </w:t>
            </w:r>
            <w:r>
              <w:rPr>
                <w:sz w:val="18"/>
              </w:rPr>
              <w:t>and</w:t>
            </w:r>
            <w:r>
              <w:rPr>
                <w:spacing w:val="-3"/>
                <w:sz w:val="18"/>
              </w:rPr>
              <w:t xml:space="preserve"> </w:t>
            </w:r>
            <w:r>
              <w:rPr>
                <w:sz w:val="18"/>
              </w:rPr>
              <w:t>completing</w:t>
            </w:r>
            <w:r>
              <w:rPr>
                <w:spacing w:val="-2"/>
                <w:sz w:val="18"/>
              </w:rPr>
              <w:t xml:space="preserve"> </w:t>
            </w:r>
            <w:r>
              <w:rPr>
                <w:sz w:val="18"/>
              </w:rPr>
              <w:t>notes</w:t>
            </w:r>
          </w:p>
        </w:tc>
      </w:tr>
      <w:tr w:rsidR="0045416B" w:rsidTr="0045416B" w14:paraId="489B2531" w14:textId="77777777">
        <w:trPr>
          <w:trHeight w:val="457"/>
        </w:trPr>
        <w:tc>
          <w:tcPr>
            <w:tcW w:w="4392" w:type="dxa"/>
            <w:gridSpan w:val="3"/>
          </w:tcPr>
          <w:p w:rsidR="0045416B" w:rsidP="0045416B" w:rsidRDefault="0045416B" w14:paraId="5C0130A8" w14:textId="77777777">
            <w:pPr>
              <w:pStyle w:val="TableParagraph"/>
              <w:spacing w:before="6"/>
              <w:rPr>
                <w:b/>
                <w:sz w:val="19"/>
              </w:rPr>
            </w:pPr>
          </w:p>
          <w:p w:rsidR="0045416B" w:rsidP="0045416B" w:rsidRDefault="0045416B" w14:paraId="34B48D80" w14:textId="77777777">
            <w:pPr>
              <w:pStyle w:val="TableParagraph"/>
              <w:spacing w:before="1" w:line="199" w:lineRule="exact"/>
              <w:ind w:right="96"/>
              <w:jc w:val="right"/>
              <w:rPr>
                <w:b/>
                <w:sz w:val="18"/>
              </w:rPr>
            </w:pPr>
            <w:r>
              <w:rPr>
                <w:b/>
                <w:sz w:val="18"/>
              </w:rPr>
              <w:t>TOTAL</w:t>
            </w:r>
          </w:p>
        </w:tc>
        <w:tc>
          <w:tcPr>
            <w:tcW w:w="1275" w:type="dxa"/>
          </w:tcPr>
          <w:p w:rsidR="0045416B" w:rsidP="0045416B" w:rsidRDefault="0045416B" w14:paraId="0DA533A1" w14:textId="77777777">
            <w:pPr>
              <w:pStyle w:val="TableParagraph"/>
              <w:spacing w:before="6"/>
              <w:rPr>
                <w:b/>
                <w:sz w:val="19"/>
              </w:rPr>
            </w:pPr>
          </w:p>
          <w:p w:rsidR="0045416B" w:rsidP="0045416B" w:rsidRDefault="0045416B" w14:paraId="15BA6FF2" w14:textId="77777777">
            <w:pPr>
              <w:pStyle w:val="TableParagraph"/>
              <w:spacing w:before="1" w:line="199" w:lineRule="exact"/>
              <w:ind w:left="108"/>
              <w:rPr>
                <w:b/>
                <w:sz w:val="18"/>
              </w:rPr>
            </w:pPr>
            <w:r>
              <w:rPr>
                <w:b/>
                <w:sz w:val="18"/>
              </w:rPr>
              <w:t>1,000</w:t>
            </w:r>
          </w:p>
        </w:tc>
        <w:tc>
          <w:tcPr>
            <w:tcW w:w="3327" w:type="dxa"/>
          </w:tcPr>
          <w:p w:rsidR="0045416B" w:rsidP="0045416B" w:rsidRDefault="0045416B" w14:paraId="2C656331" w14:textId="77777777">
            <w:pPr>
              <w:pStyle w:val="TableParagraph"/>
              <w:rPr>
                <w:rFonts w:ascii="Times New Roman"/>
              </w:rPr>
            </w:pPr>
          </w:p>
        </w:tc>
      </w:tr>
    </w:tbl>
    <w:p w:rsidR="0045416B" w:rsidP="0045416B" w:rsidRDefault="0045416B" w14:paraId="02EEB334" w14:textId="77777777">
      <w:pPr>
        <w:pStyle w:val="BodyText"/>
        <w:spacing w:before="8"/>
        <w:rPr>
          <w:b/>
          <w:sz w:val="19"/>
        </w:rPr>
      </w:pPr>
    </w:p>
    <w:p w:rsidR="0045416B" w:rsidP="0045416B" w:rsidRDefault="0045416B" w14:paraId="1A5D82AC" w14:textId="77777777">
      <w:pPr>
        <w:spacing w:before="1"/>
        <w:ind w:left="940"/>
        <w:rPr>
          <w:sz w:val="24"/>
        </w:rPr>
      </w:pPr>
      <w:r>
        <w:rPr>
          <w:sz w:val="24"/>
        </w:rPr>
        <w:t>For</w:t>
      </w:r>
      <w:r>
        <w:rPr>
          <w:spacing w:val="-2"/>
          <w:sz w:val="24"/>
        </w:rPr>
        <w:t xml:space="preserve"> </w:t>
      </w:r>
      <w:r>
        <w:rPr>
          <w:sz w:val="24"/>
        </w:rPr>
        <w:t>costs</w:t>
      </w:r>
      <w:r>
        <w:rPr>
          <w:spacing w:val="-5"/>
          <w:sz w:val="24"/>
        </w:rPr>
        <w:t xml:space="preserve"> </w:t>
      </w:r>
      <w:r>
        <w:rPr>
          <w:sz w:val="24"/>
        </w:rPr>
        <w:t>for</w:t>
      </w:r>
      <w:r>
        <w:rPr>
          <w:spacing w:val="-4"/>
          <w:sz w:val="24"/>
        </w:rPr>
        <w:t xml:space="preserve"> </w:t>
      </w:r>
      <w:r>
        <w:rPr>
          <w:sz w:val="24"/>
        </w:rPr>
        <w:t>in-person sessions,</w:t>
      </w:r>
      <w:r>
        <w:rPr>
          <w:spacing w:val="-5"/>
          <w:sz w:val="24"/>
        </w:rPr>
        <w:t xml:space="preserve"> </w:t>
      </w:r>
      <w:r>
        <w:rPr>
          <w:sz w:val="24"/>
        </w:rPr>
        <w:t>please</w:t>
      </w:r>
      <w:r>
        <w:rPr>
          <w:spacing w:val="-3"/>
          <w:sz w:val="24"/>
        </w:rPr>
        <w:t xml:space="preserve"> </w:t>
      </w:r>
      <w:r>
        <w:rPr>
          <w:sz w:val="24"/>
        </w:rPr>
        <w:t>keep</w:t>
      </w:r>
      <w:r>
        <w:rPr>
          <w:spacing w:val="-2"/>
          <w:sz w:val="24"/>
        </w:rPr>
        <w:t xml:space="preserve"> </w:t>
      </w:r>
      <w:r>
        <w:rPr>
          <w:sz w:val="24"/>
        </w:rPr>
        <w:t>your</w:t>
      </w:r>
      <w:r>
        <w:rPr>
          <w:spacing w:val="-1"/>
          <w:sz w:val="24"/>
        </w:rPr>
        <w:t xml:space="preserve"> </w:t>
      </w:r>
      <w:r>
        <w:rPr>
          <w:sz w:val="24"/>
        </w:rPr>
        <w:t>receipts.</w:t>
      </w:r>
    </w:p>
    <w:p w:rsidR="0045416B" w:rsidP="0045416B" w:rsidRDefault="0045416B" w14:paraId="106ABD7B" w14:textId="77777777">
      <w:pPr>
        <w:pStyle w:val="BodyText"/>
        <w:spacing w:before="7"/>
        <w:rPr>
          <w:sz w:val="31"/>
        </w:rPr>
      </w:pPr>
    </w:p>
    <w:p w:rsidR="0045416B" w:rsidP="0045416B" w:rsidRDefault="0045416B" w14:paraId="69F3DC9E" w14:textId="77777777">
      <w:pPr>
        <w:spacing w:line="360" w:lineRule="auto"/>
        <w:ind w:left="940" w:right="519"/>
        <w:rPr>
          <w:sz w:val="24"/>
        </w:rPr>
      </w:pPr>
      <w:r>
        <w:rPr>
          <w:sz w:val="24"/>
        </w:rPr>
        <w:t>After the consultation, your organization will send Inclusion International an invoice that</w:t>
      </w:r>
      <w:r>
        <w:rPr>
          <w:spacing w:val="1"/>
          <w:sz w:val="24"/>
        </w:rPr>
        <w:t xml:space="preserve"> </w:t>
      </w:r>
      <w:r>
        <w:rPr>
          <w:sz w:val="24"/>
        </w:rPr>
        <w:t>lines up with your original budget and the amount will be paid via wire transfer. The invoice</w:t>
      </w:r>
      <w:r>
        <w:rPr>
          <w:spacing w:val="-52"/>
          <w:sz w:val="24"/>
        </w:rPr>
        <w:t xml:space="preserve"> </w:t>
      </w:r>
      <w:r>
        <w:rPr>
          <w:sz w:val="24"/>
        </w:rPr>
        <w:t xml:space="preserve">should be send to </w:t>
      </w:r>
      <w:hyperlink r:id="rId30">
        <w:r>
          <w:rPr>
            <w:color w:val="0462C1"/>
            <w:sz w:val="24"/>
            <w:u w:val="single" w:color="0462C1"/>
          </w:rPr>
          <w:t>kimber@inclusion-international.org</w:t>
        </w:r>
        <w:r>
          <w:rPr>
            <w:color w:val="0462C1"/>
            <w:sz w:val="24"/>
          </w:rPr>
          <w:t xml:space="preserve"> </w:t>
        </w:r>
      </w:hyperlink>
      <w:r>
        <w:rPr>
          <w:sz w:val="24"/>
        </w:rPr>
        <w:t xml:space="preserve">and </w:t>
      </w:r>
      <w:hyperlink r:id="rId31">
        <w:proofErr w:type="spellStart"/>
        <w:r>
          <w:rPr>
            <w:color w:val="0462C1"/>
            <w:sz w:val="24"/>
            <w:u w:val="single" w:color="0462C1"/>
          </w:rPr>
          <w:t>manuela@inclusion</w:t>
        </w:r>
        <w:proofErr w:type="spellEnd"/>
        <w:r>
          <w:rPr>
            <w:color w:val="0462C1"/>
            <w:sz w:val="24"/>
            <w:u w:val="single" w:color="0462C1"/>
          </w:rPr>
          <w:t>-</w:t>
        </w:r>
      </w:hyperlink>
      <w:r>
        <w:rPr>
          <w:color w:val="0462C1"/>
          <w:spacing w:val="1"/>
          <w:sz w:val="24"/>
        </w:rPr>
        <w:t xml:space="preserve"> </w:t>
      </w:r>
      <w:hyperlink r:id="rId32">
        <w:r>
          <w:rPr>
            <w:color w:val="0462C1"/>
            <w:sz w:val="24"/>
            <w:u w:val="single" w:color="0462C1"/>
          </w:rPr>
          <w:t>international.org</w:t>
        </w:r>
      </w:hyperlink>
      <w:r>
        <w:rPr>
          <w:sz w:val="24"/>
        </w:rPr>
        <w:t>.</w:t>
      </w:r>
    </w:p>
    <w:p w:rsidR="0045416B" w:rsidP="0045416B" w:rsidRDefault="0045416B" w14:paraId="4B63776F" w14:textId="77777777">
      <w:pPr>
        <w:pStyle w:val="BodyText"/>
        <w:spacing w:before="7"/>
        <w:rPr>
          <w:sz w:val="15"/>
        </w:rPr>
      </w:pPr>
    </w:p>
    <w:p w:rsidRPr="00B42B2D" w:rsidR="0045416B" w:rsidP="00B42B2D" w:rsidRDefault="0045416B" w14:paraId="41E9B597" w14:textId="77777777">
      <w:pPr>
        <w:rPr>
          <w:b/>
          <w:bCs/>
        </w:rPr>
      </w:pPr>
      <w:r w:rsidRPr="00B42B2D">
        <w:rPr>
          <w:b/>
          <w:bCs/>
        </w:rPr>
        <w:t>Transcription</w:t>
      </w:r>
      <w:r w:rsidRPr="00B42B2D">
        <w:rPr>
          <w:b/>
          <w:bCs/>
          <w:spacing w:val="-4"/>
        </w:rPr>
        <w:t xml:space="preserve"> </w:t>
      </w:r>
      <w:r w:rsidRPr="00B42B2D">
        <w:rPr>
          <w:b/>
          <w:bCs/>
        </w:rPr>
        <w:t>Budget</w:t>
      </w:r>
    </w:p>
    <w:p w:rsidR="0045416B" w:rsidP="0045416B" w:rsidRDefault="0045416B" w14:paraId="3DE83AA5" w14:textId="77777777">
      <w:pPr>
        <w:pStyle w:val="BodyText"/>
        <w:spacing w:before="7"/>
        <w:rPr>
          <w:b/>
          <w:sz w:val="31"/>
        </w:rPr>
      </w:pPr>
    </w:p>
    <w:p w:rsidR="0045416B" w:rsidP="0045416B" w:rsidRDefault="0045416B" w14:paraId="111EAF26" w14:textId="77777777">
      <w:pPr>
        <w:spacing w:before="1" w:line="360" w:lineRule="auto"/>
        <w:ind w:left="940" w:right="664"/>
        <w:rPr>
          <w:sz w:val="24"/>
        </w:rPr>
      </w:pPr>
      <w:r>
        <w:rPr>
          <w:sz w:val="24"/>
        </w:rPr>
        <w:t>We are also required to submit full transcripts to UNDP, translated into English if the</w:t>
      </w:r>
      <w:r>
        <w:rPr>
          <w:spacing w:val="1"/>
          <w:sz w:val="24"/>
        </w:rPr>
        <w:t xml:space="preserve"> </w:t>
      </w:r>
      <w:r>
        <w:rPr>
          <w:sz w:val="24"/>
        </w:rPr>
        <w:t>consultation was conducted in a language other than English. Inclusion International has a</w:t>
      </w:r>
      <w:r>
        <w:rPr>
          <w:spacing w:val="-52"/>
          <w:sz w:val="24"/>
        </w:rPr>
        <w:t xml:space="preserve"> </w:t>
      </w:r>
      <w:r>
        <w:rPr>
          <w:sz w:val="24"/>
        </w:rPr>
        <w:t>separate budget to cover this, and these costs will not come out of the 1,000 USD for your</w:t>
      </w:r>
      <w:r>
        <w:rPr>
          <w:spacing w:val="-53"/>
          <w:sz w:val="24"/>
        </w:rPr>
        <w:t xml:space="preserve"> </w:t>
      </w:r>
      <w:r>
        <w:rPr>
          <w:sz w:val="24"/>
        </w:rPr>
        <w:t>session.</w:t>
      </w:r>
    </w:p>
    <w:p w:rsidR="0045416B" w:rsidP="0045416B" w:rsidRDefault="0045416B" w14:paraId="61320B29" w14:textId="77777777">
      <w:pPr>
        <w:pStyle w:val="BodyText"/>
        <w:spacing w:before="7"/>
        <w:rPr>
          <w:sz w:val="19"/>
        </w:rPr>
      </w:pPr>
    </w:p>
    <w:p w:rsidR="0045416B" w:rsidP="0045416B" w:rsidRDefault="0045416B" w14:paraId="57E3133D" w14:textId="77777777">
      <w:pPr>
        <w:spacing w:line="360" w:lineRule="auto"/>
        <w:ind w:left="940" w:right="475"/>
        <w:rPr>
          <w:sz w:val="24"/>
        </w:rPr>
      </w:pPr>
      <w:r>
        <w:rPr>
          <w:sz w:val="24"/>
        </w:rPr>
        <w:t>If</w:t>
      </w:r>
      <w:r>
        <w:rPr>
          <w:spacing w:val="1"/>
          <w:sz w:val="24"/>
        </w:rPr>
        <w:t xml:space="preserve"> </w:t>
      </w:r>
      <w:r>
        <w:rPr>
          <w:sz w:val="24"/>
        </w:rPr>
        <w:t>you are running</w:t>
      </w:r>
      <w:r>
        <w:rPr>
          <w:spacing w:val="-2"/>
          <w:sz w:val="24"/>
        </w:rPr>
        <w:t xml:space="preserve"> </w:t>
      </w:r>
      <w:r>
        <w:rPr>
          <w:sz w:val="24"/>
        </w:rPr>
        <w:t>your</w:t>
      </w:r>
      <w:r>
        <w:rPr>
          <w:spacing w:val="-1"/>
          <w:sz w:val="24"/>
        </w:rPr>
        <w:t xml:space="preserve"> </w:t>
      </w:r>
      <w:r>
        <w:rPr>
          <w:sz w:val="24"/>
        </w:rPr>
        <w:t>consultation</w:t>
      </w:r>
      <w:r>
        <w:rPr>
          <w:spacing w:val="3"/>
          <w:sz w:val="24"/>
        </w:rPr>
        <w:t xml:space="preserve"> </w:t>
      </w:r>
      <w:r>
        <w:rPr>
          <w:sz w:val="24"/>
        </w:rPr>
        <w:t>in</w:t>
      </w:r>
      <w:r>
        <w:rPr>
          <w:spacing w:val="2"/>
          <w:sz w:val="24"/>
        </w:rPr>
        <w:t xml:space="preserve"> </w:t>
      </w:r>
      <w:r>
        <w:rPr>
          <w:sz w:val="24"/>
        </w:rPr>
        <w:t>English</w:t>
      </w:r>
      <w:r>
        <w:rPr>
          <w:spacing w:val="-1"/>
          <w:sz w:val="24"/>
        </w:rPr>
        <w:t xml:space="preserve"> </w:t>
      </w:r>
      <w:r>
        <w:rPr>
          <w:sz w:val="24"/>
        </w:rPr>
        <w:t>or Spanish,</w:t>
      </w:r>
      <w:r>
        <w:rPr>
          <w:spacing w:val="-1"/>
          <w:sz w:val="24"/>
        </w:rPr>
        <w:t xml:space="preserve"> </w:t>
      </w:r>
      <w:r>
        <w:rPr>
          <w:sz w:val="24"/>
        </w:rPr>
        <w:t>Inclusion</w:t>
      </w:r>
      <w:r>
        <w:rPr>
          <w:spacing w:val="2"/>
          <w:sz w:val="24"/>
        </w:rPr>
        <w:t xml:space="preserve"> </w:t>
      </w:r>
      <w:r>
        <w:rPr>
          <w:sz w:val="24"/>
        </w:rPr>
        <w:t>International</w:t>
      </w:r>
      <w:r>
        <w:rPr>
          <w:spacing w:val="1"/>
          <w:sz w:val="24"/>
        </w:rPr>
        <w:t xml:space="preserve"> </w:t>
      </w:r>
      <w:r>
        <w:rPr>
          <w:sz w:val="24"/>
        </w:rPr>
        <w:t>can</w:t>
      </w:r>
      <w:r>
        <w:rPr>
          <w:spacing w:val="1"/>
          <w:sz w:val="24"/>
        </w:rPr>
        <w:t xml:space="preserve"> </w:t>
      </w:r>
      <w:r>
        <w:rPr>
          <w:sz w:val="24"/>
        </w:rPr>
        <w:t>arrange for captioning and transcription, as well as translating for the Spanish sessions.</w:t>
      </w:r>
      <w:r>
        <w:rPr>
          <w:spacing w:val="1"/>
          <w:sz w:val="24"/>
        </w:rPr>
        <w:t xml:space="preserve"> </w:t>
      </w:r>
      <w:r>
        <w:rPr>
          <w:sz w:val="24"/>
        </w:rPr>
        <w:t>Two</w:t>
      </w:r>
      <w:r>
        <w:rPr>
          <w:spacing w:val="-52"/>
          <w:sz w:val="24"/>
        </w:rPr>
        <w:t xml:space="preserve"> </w:t>
      </w:r>
      <w:r>
        <w:rPr>
          <w:sz w:val="24"/>
        </w:rPr>
        <w:t>weeks</w:t>
      </w:r>
      <w:r>
        <w:rPr>
          <w:spacing w:val="-1"/>
          <w:sz w:val="24"/>
        </w:rPr>
        <w:t xml:space="preserve"> </w:t>
      </w:r>
      <w:r>
        <w:rPr>
          <w:sz w:val="24"/>
        </w:rPr>
        <w:t>of</w:t>
      </w:r>
      <w:r>
        <w:rPr>
          <w:spacing w:val="1"/>
          <w:sz w:val="24"/>
        </w:rPr>
        <w:t xml:space="preserve"> </w:t>
      </w:r>
      <w:r>
        <w:rPr>
          <w:sz w:val="24"/>
        </w:rPr>
        <w:t>notice</w:t>
      </w:r>
      <w:r>
        <w:rPr>
          <w:spacing w:val="-3"/>
          <w:sz w:val="24"/>
        </w:rPr>
        <w:t xml:space="preserve"> </w:t>
      </w:r>
      <w:r>
        <w:rPr>
          <w:sz w:val="24"/>
        </w:rPr>
        <w:t>before</w:t>
      </w:r>
      <w:r>
        <w:rPr>
          <w:spacing w:val="-2"/>
          <w:sz w:val="24"/>
        </w:rPr>
        <w:t xml:space="preserve"> </w:t>
      </w:r>
      <w:r>
        <w:rPr>
          <w:sz w:val="24"/>
        </w:rPr>
        <w:t>the session</w:t>
      </w:r>
      <w:r>
        <w:rPr>
          <w:spacing w:val="1"/>
          <w:sz w:val="24"/>
        </w:rPr>
        <w:t xml:space="preserve"> </w:t>
      </w:r>
      <w:r>
        <w:rPr>
          <w:sz w:val="24"/>
        </w:rPr>
        <w:t>is</w:t>
      </w:r>
      <w:r>
        <w:rPr>
          <w:spacing w:val="-3"/>
          <w:sz w:val="24"/>
        </w:rPr>
        <w:t xml:space="preserve"> </w:t>
      </w:r>
      <w:r>
        <w:rPr>
          <w:sz w:val="24"/>
        </w:rPr>
        <w:t>ideal</w:t>
      </w:r>
      <w:r>
        <w:rPr>
          <w:spacing w:val="-2"/>
          <w:sz w:val="24"/>
        </w:rPr>
        <w:t xml:space="preserve"> </w:t>
      </w:r>
      <w:r>
        <w:rPr>
          <w:sz w:val="24"/>
        </w:rPr>
        <w:t>to arrange</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transcriber.</w:t>
      </w:r>
    </w:p>
    <w:p w:rsidR="0045416B" w:rsidP="0045416B" w:rsidRDefault="0045416B" w14:paraId="3D65E1DA" w14:textId="77777777">
      <w:pPr>
        <w:pStyle w:val="BodyText"/>
        <w:spacing w:before="7"/>
        <w:rPr>
          <w:sz w:val="19"/>
        </w:rPr>
      </w:pPr>
    </w:p>
    <w:p w:rsidR="0045416B" w:rsidP="0045416B" w:rsidRDefault="0045416B" w14:paraId="0896481B" w14:textId="77777777">
      <w:pPr>
        <w:spacing w:line="362" w:lineRule="auto"/>
        <w:ind w:left="940" w:right="528"/>
        <w:rPr>
          <w:sz w:val="24"/>
        </w:rPr>
      </w:pPr>
      <w:r>
        <w:rPr>
          <w:sz w:val="24"/>
        </w:rPr>
        <w:t>If you are running the session in another language, we will need your support with finding a</w:t>
      </w:r>
      <w:r>
        <w:rPr>
          <w:spacing w:val="-52"/>
          <w:sz w:val="24"/>
        </w:rPr>
        <w:t xml:space="preserve"> </w:t>
      </w:r>
      <w:r>
        <w:rPr>
          <w:sz w:val="24"/>
        </w:rPr>
        <w:t>contact</w:t>
      </w:r>
      <w:r>
        <w:rPr>
          <w:spacing w:val="-3"/>
          <w:sz w:val="24"/>
        </w:rPr>
        <w:t xml:space="preserve"> </w:t>
      </w:r>
      <w:r>
        <w:rPr>
          <w:sz w:val="24"/>
        </w:rPr>
        <w:t>who can transcribe</w:t>
      </w:r>
      <w:r>
        <w:rPr>
          <w:spacing w:val="-3"/>
          <w:sz w:val="24"/>
        </w:rPr>
        <w:t xml:space="preserve"> </w:t>
      </w:r>
      <w:r>
        <w:rPr>
          <w:sz w:val="24"/>
        </w:rPr>
        <w:t>the</w:t>
      </w:r>
      <w:r>
        <w:rPr>
          <w:spacing w:val="-3"/>
          <w:sz w:val="24"/>
        </w:rPr>
        <w:t xml:space="preserve"> </w:t>
      </w:r>
      <w:r>
        <w:rPr>
          <w:sz w:val="24"/>
        </w:rPr>
        <w:t>session</w:t>
      </w:r>
      <w:r>
        <w:rPr>
          <w:spacing w:val="-2"/>
          <w:sz w:val="24"/>
        </w:rPr>
        <w:t xml:space="preserve"> </w:t>
      </w:r>
      <w:r>
        <w:rPr>
          <w:sz w:val="24"/>
        </w:rPr>
        <w:t>in</w:t>
      </w:r>
      <w:r>
        <w:rPr>
          <w:spacing w:val="-3"/>
          <w:sz w:val="24"/>
        </w:rPr>
        <w:t xml:space="preserve"> </w:t>
      </w:r>
      <w:r>
        <w:rPr>
          <w:sz w:val="24"/>
        </w:rPr>
        <w:t>your</w:t>
      </w:r>
      <w:r>
        <w:rPr>
          <w:spacing w:val="-3"/>
          <w:sz w:val="24"/>
        </w:rPr>
        <w:t xml:space="preserve"> </w:t>
      </w:r>
      <w:r>
        <w:rPr>
          <w:sz w:val="24"/>
        </w:rPr>
        <w:t>local</w:t>
      </w:r>
      <w:r>
        <w:rPr>
          <w:spacing w:val="-1"/>
          <w:sz w:val="24"/>
        </w:rPr>
        <w:t xml:space="preserve"> </w:t>
      </w:r>
      <w:r>
        <w:rPr>
          <w:sz w:val="24"/>
        </w:rPr>
        <w:t>language</w:t>
      </w:r>
      <w:r>
        <w:rPr>
          <w:spacing w:val="-4"/>
          <w:sz w:val="24"/>
        </w:rPr>
        <w:t xml:space="preserve"> </w:t>
      </w:r>
      <w:r>
        <w:rPr>
          <w:sz w:val="24"/>
        </w:rPr>
        <w:t>and</w:t>
      </w:r>
      <w:r>
        <w:rPr>
          <w:spacing w:val="-2"/>
          <w:sz w:val="24"/>
        </w:rPr>
        <w:t xml:space="preserve"> </w:t>
      </w:r>
      <w:r>
        <w:rPr>
          <w:sz w:val="24"/>
        </w:rPr>
        <w:t>translate it</w:t>
      </w:r>
      <w:r>
        <w:rPr>
          <w:spacing w:val="-2"/>
          <w:sz w:val="24"/>
        </w:rPr>
        <w:t xml:space="preserve"> </w:t>
      </w:r>
      <w:r>
        <w:rPr>
          <w:sz w:val="24"/>
        </w:rPr>
        <w:t>to</w:t>
      </w:r>
      <w:r>
        <w:rPr>
          <w:spacing w:val="-4"/>
          <w:sz w:val="24"/>
        </w:rPr>
        <w:t xml:space="preserve"> </w:t>
      </w:r>
      <w:r>
        <w:rPr>
          <w:sz w:val="24"/>
        </w:rPr>
        <w:t>English.</w:t>
      </w:r>
    </w:p>
    <w:p w:rsidR="0045416B" w:rsidP="0045416B" w:rsidRDefault="0045416B" w14:paraId="0858FA78" w14:textId="77777777">
      <w:pPr>
        <w:spacing w:line="290" w:lineRule="exact"/>
        <w:ind w:left="940"/>
        <w:rPr>
          <w:sz w:val="24"/>
        </w:rPr>
      </w:pPr>
      <w:r>
        <w:rPr>
          <w:sz w:val="24"/>
        </w:rPr>
        <w:t>Please</w:t>
      </w:r>
      <w:r>
        <w:rPr>
          <w:spacing w:val="-2"/>
          <w:sz w:val="24"/>
        </w:rPr>
        <w:t xml:space="preserve"> </w:t>
      </w:r>
      <w:r>
        <w:rPr>
          <w:sz w:val="24"/>
        </w:rPr>
        <w:t>coordinate</w:t>
      </w:r>
      <w:r>
        <w:rPr>
          <w:spacing w:val="-4"/>
          <w:sz w:val="24"/>
        </w:rPr>
        <w:t xml:space="preserve"> </w:t>
      </w:r>
      <w:r>
        <w:rPr>
          <w:sz w:val="24"/>
        </w:rPr>
        <w:t>this</w:t>
      </w:r>
      <w:r>
        <w:rPr>
          <w:spacing w:val="-4"/>
          <w:sz w:val="24"/>
        </w:rPr>
        <w:t xml:space="preserve"> </w:t>
      </w:r>
      <w:r>
        <w:rPr>
          <w:sz w:val="24"/>
        </w:rPr>
        <w:t>with</w:t>
      </w:r>
      <w:r>
        <w:rPr>
          <w:spacing w:val="-2"/>
          <w:sz w:val="24"/>
        </w:rPr>
        <w:t xml:space="preserve"> </w:t>
      </w:r>
      <w:r>
        <w:rPr>
          <w:sz w:val="24"/>
        </w:rPr>
        <w:t>Kimber</w:t>
      </w:r>
      <w:r>
        <w:rPr>
          <w:spacing w:val="-3"/>
          <w:sz w:val="24"/>
        </w:rPr>
        <w:t xml:space="preserve"> </w:t>
      </w:r>
      <w:r>
        <w:rPr>
          <w:sz w:val="24"/>
        </w:rPr>
        <w:t>in</w:t>
      </w:r>
      <w:r>
        <w:rPr>
          <w:spacing w:val="-3"/>
          <w:sz w:val="24"/>
        </w:rPr>
        <w:t xml:space="preserve"> </w:t>
      </w:r>
      <w:r>
        <w:rPr>
          <w:sz w:val="24"/>
        </w:rPr>
        <w:t>advance</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session.</w:t>
      </w:r>
    </w:p>
    <w:p w:rsidR="0045416B" w:rsidP="0045416B" w:rsidRDefault="0045416B" w14:paraId="588D8C15" w14:textId="77777777">
      <w:pPr>
        <w:spacing w:line="290" w:lineRule="exact"/>
        <w:rPr>
          <w:sz w:val="24"/>
        </w:rPr>
        <w:sectPr w:rsidR="0045416B">
          <w:pgSz w:w="11910" w:h="16840" w:orient="portrait"/>
          <w:pgMar w:top="1380" w:right="1000" w:bottom="280" w:left="500" w:header="720" w:footer="720" w:gutter="0"/>
          <w:cols w:space="720"/>
        </w:sectPr>
      </w:pPr>
    </w:p>
    <w:p w:rsidRPr="00B42B2D" w:rsidR="0045416B" w:rsidP="00B42B2D" w:rsidRDefault="0045416B" w14:paraId="4943EE33" w14:textId="77777777">
      <w:pPr>
        <w:rPr>
          <w:b/>
          <w:bCs/>
        </w:rPr>
      </w:pPr>
      <w:r w:rsidRPr="00B42B2D">
        <w:rPr>
          <w:b/>
          <w:bCs/>
        </w:rPr>
        <w:t>Consultation</w:t>
      </w:r>
      <w:r w:rsidRPr="00B42B2D">
        <w:rPr>
          <w:b/>
          <w:bCs/>
          <w:spacing w:val="-2"/>
        </w:rPr>
        <w:t xml:space="preserve"> </w:t>
      </w:r>
      <w:r w:rsidRPr="00B42B2D">
        <w:rPr>
          <w:b/>
          <w:bCs/>
        </w:rPr>
        <w:t>Meeting</w:t>
      </w:r>
      <w:r w:rsidRPr="00B42B2D">
        <w:rPr>
          <w:b/>
          <w:bCs/>
          <w:spacing w:val="-4"/>
        </w:rPr>
        <w:t xml:space="preserve"> </w:t>
      </w:r>
      <w:r w:rsidRPr="00B42B2D">
        <w:rPr>
          <w:b/>
          <w:bCs/>
        </w:rPr>
        <w:t>Process</w:t>
      </w:r>
    </w:p>
    <w:p w:rsidR="0045416B" w:rsidP="0045416B" w:rsidRDefault="0045416B" w14:paraId="4E15FBEF" w14:textId="77777777">
      <w:pPr>
        <w:pStyle w:val="BodyText"/>
        <w:spacing w:before="8"/>
        <w:rPr>
          <w:b/>
          <w:sz w:val="31"/>
        </w:rPr>
      </w:pPr>
    </w:p>
    <w:p w:rsidR="0045416B" w:rsidP="0045416B" w:rsidRDefault="0045416B" w14:paraId="3C6EDEC2" w14:textId="77777777">
      <w:pPr>
        <w:pStyle w:val="BodyText"/>
        <w:ind w:left="940"/>
      </w:pPr>
      <w:r>
        <w:t>Here we have</w:t>
      </w:r>
      <w:r>
        <w:rPr>
          <w:spacing w:val="-3"/>
        </w:rPr>
        <w:t xml:space="preserve"> </w:t>
      </w:r>
      <w:r>
        <w:t>outlined</w:t>
      </w:r>
      <w:r>
        <w:rPr>
          <w:spacing w:val="-1"/>
        </w:rPr>
        <w:t xml:space="preserve"> </w:t>
      </w:r>
      <w:r>
        <w:t>a</w:t>
      </w:r>
      <w:r>
        <w:rPr>
          <w:spacing w:val="-3"/>
        </w:rPr>
        <w:t xml:space="preserve"> </w:t>
      </w:r>
      <w:r>
        <w:t>suggested</w:t>
      </w:r>
      <w:r>
        <w:rPr>
          <w:spacing w:val="-1"/>
        </w:rPr>
        <w:t xml:space="preserve"> </w:t>
      </w:r>
      <w:r>
        <w:t>process</w:t>
      </w:r>
      <w:r>
        <w:rPr>
          <w:spacing w:val="-4"/>
        </w:rPr>
        <w:t xml:space="preserve"> </w:t>
      </w:r>
      <w:r>
        <w:t>for</w:t>
      </w:r>
      <w:r>
        <w:rPr>
          <w:spacing w:val="-3"/>
        </w:rPr>
        <w:t xml:space="preserve"> </w:t>
      </w:r>
      <w:r>
        <w:t>running</w:t>
      </w:r>
      <w:r>
        <w:rPr>
          <w:spacing w:val="-2"/>
        </w:rPr>
        <w:t xml:space="preserve"> </w:t>
      </w:r>
      <w:r>
        <w:t>a</w:t>
      </w:r>
      <w:r>
        <w:rPr>
          <w:spacing w:val="-1"/>
        </w:rPr>
        <w:t xml:space="preserve"> </w:t>
      </w:r>
      <w:r>
        <w:t>consultation</w:t>
      </w:r>
      <w:r>
        <w:rPr>
          <w:spacing w:val="-5"/>
        </w:rPr>
        <w:t xml:space="preserve"> </w:t>
      </w:r>
      <w:r>
        <w:t>meeting:</w:t>
      </w:r>
    </w:p>
    <w:p w:rsidR="0045416B" w:rsidP="0045416B" w:rsidRDefault="0045416B" w14:paraId="046497A4" w14:textId="77777777">
      <w:pPr>
        <w:pStyle w:val="BodyText"/>
        <w:spacing w:before="2"/>
      </w:pPr>
    </w:p>
    <w:p w:rsidRPr="00B42B2D" w:rsidR="0045416B" w:rsidP="00B42B2D" w:rsidRDefault="0045416B" w14:paraId="221A15EB" w14:textId="77777777">
      <w:pPr>
        <w:pStyle w:val="ListParagraph"/>
        <w:numPr>
          <w:ilvl w:val="0"/>
          <w:numId w:val="30"/>
        </w:numPr>
        <w:rPr>
          <w:b/>
          <w:bCs/>
        </w:rPr>
      </w:pPr>
      <w:r w:rsidRPr="00B42B2D">
        <w:rPr>
          <w:b/>
          <w:bCs/>
        </w:rPr>
        <w:t>Preparing</w:t>
      </w:r>
      <w:r w:rsidRPr="00B42B2D">
        <w:rPr>
          <w:b/>
          <w:bCs/>
          <w:spacing w:val="-5"/>
        </w:rPr>
        <w:t xml:space="preserve"> </w:t>
      </w:r>
      <w:r w:rsidRPr="00B42B2D">
        <w:rPr>
          <w:b/>
          <w:bCs/>
        </w:rPr>
        <w:t>for</w:t>
      </w:r>
      <w:r w:rsidRPr="00B42B2D">
        <w:rPr>
          <w:b/>
          <w:bCs/>
          <w:spacing w:val="-2"/>
        </w:rPr>
        <w:t xml:space="preserve"> </w:t>
      </w:r>
      <w:r w:rsidRPr="00B42B2D">
        <w:rPr>
          <w:b/>
          <w:bCs/>
        </w:rPr>
        <w:t>the</w:t>
      </w:r>
      <w:r w:rsidRPr="00B42B2D">
        <w:rPr>
          <w:b/>
          <w:bCs/>
          <w:spacing w:val="-5"/>
        </w:rPr>
        <w:t xml:space="preserve"> </w:t>
      </w:r>
      <w:r w:rsidRPr="00B42B2D">
        <w:rPr>
          <w:b/>
          <w:bCs/>
        </w:rPr>
        <w:t>consultation</w:t>
      </w:r>
      <w:r w:rsidRPr="00B42B2D">
        <w:rPr>
          <w:b/>
          <w:bCs/>
          <w:spacing w:val="-3"/>
        </w:rPr>
        <w:t xml:space="preserve"> </w:t>
      </w:r>
      <w:r w:rsidRPr="00B42B2D">
        <w:rPr>
          <w:b/>
          <w:bCs/>
        </w:rPr>
        <w:t>meeting</w:t>
      </w:r>
    </w:p>
    <w:p w:rsidR="0045416B" w:rsidP="0045416B" w:rsidRDefault="0045416B" w14:paraId="5DC799B5" w14:textId="77777777">
      <w:pPr>
        <w:pStyle w:val="ListParagraph"/>
        <w:widowControl w:val="0"/>
        <w:numPr>
          <w:ilvl w:val="0"/>
          <w:numId w:val="26"/>
        </w:numPr>
        <w:tabs>
          <w:tab w:val="left" w:pos="1660"/>
          <w:tab w:val="left" w:pos="1661"/>
        </w:tabs>
        <w:autoSpaceDE w:val="0"/>
        <w:autoSpaceDN w:val="0"/>
        <w:spacing w:before="39" w:after="0" w:line="240" w:lineRule="auto"/>
        <w:ind w:hanging="361"/>
        <w:contextualSpacing w:val="0"/>
        <w:rPr>
          <w:rFonts w:ascii="Symbol" w:hAnsi="Symbol"/>
        </w:rPr>
      </w:pPr>
      <w:r>
        <w:t>Set</w:t>
      </w:r>
      <w:r>
        <w:rPr>
          <w:spacing w:val="-2"/>
        </w:rPr>
        <w:t xml:space="preserve"> </w:t>
      </w:r>
      <w:r>
        <w:t>up</w:t>
      </w:r>
      <w:r>
        <w:rPr>
          <w:spacing w:val="-2"/>
        </w:rPr>
        <w:t xml:space="preserve"> </w:t>
      </w:r>
      <w:r>
        <w:t>a</w:t>
      </w:r>
      <w:r>
        <w:rPr>
          <w:spacing w:val="-1"/>
        </w:rPr>
        <w:t xml:space="preserve"> </w:t>
      </w:r>
      <w:r>
        <w:t>date and</w:t>
      </w:r>
      <w:r>
        <w:rPr>
          <w:spacing w:val="-2"/>
        </w:rPr>
        <w:t xml:space="preserve"> </w:t>
      </w:r>
      <w:r>
        <w:t>place</w:t>
      </w:r>
    </w:p>
    <w:p w:rsidR="0045416B" w:rsidP="0045416B" w:rsidRDefault="0045416B" w14:paraId="4D609D94" w14:textId="77777777">
      <w:pPr>
        <w:pStyle w:val="ListParagraph"/>
        <w:widowControl w:val="0"/>
        <w:numPr>
          <w:ilvl w:val="0"/>
          <w:numId w:val="24"/>
        </w:numPr>
        <w:tabs>
          <w:tab w:val="left" w:pos="2381"/>
        </w:tabs>
        <w:autoSpaceDE w:val="0"/>
        <w:autoSpaceDN w:val="0"/>
        <w:spacing w:before="41" w:after="0" w:line="268" w:lineRule="auto"/>
        <w:ind w:right="511"/>
        <w:contextualSpacing w:val="0"/>
      </w:pPr>
      <w:r>
        <w:t>If meeting in person, the meeting should take place in the community where people</w:t>
      </w:r>
      <w:r>
        <w:rPr>
          <w:spacing w:val="-47"/>
        </w:rPr>
        <w:t xml:space="preserve"> </w:t>
      </w:r>
      <w:r>
        <w:t>with disabilities</w:t>
      </w:r>
      <w:r>
        <w:rPr>
          <w:spacing w:val="-2"/>
        </w:rPr>
        <w:t xml:space="preserve"> </w:t>
      </w:r>
      <w:r>
        <w:t>live.</w:t>
      </w:r>
    </w:p>
    <w:p w:rsidR="0045416B" w:rsidP="0045416B" w:rsidRDefault="0045416B" w14:paraId="0E8A1507" w14:textId="77777777">
      <w:pPr>
        <w:pStyle w:val="ListParagraph"/>
        <w:widowControl w:val="0"/>
        <w:numPr>
          <w:ilvl w:val="0"/>
          <w:numId w:val="24"/>
        </w:numPr>
        <w:tabs>
          <w:tab w:val="left" w:pos="2381"/>
        </w:tabs>
        <w:autoSpaceDE w:val="0"/>
        <w:autoSpaceDN w:val="0"/>
        <w:spacing w:before="9" w:after="0" w:line="240" w:lineRule="auto"/>
        <w:ind w:hanging="361"/>
        <w:contextualSpacing w:val="0"/>
      </w:pPr>
      <w:r>
        <w:t>Make</w:t>
      </w:r>
      <w:r>
        <w:rPr>
          <w:spacing w:val="-4"/>
        </w:rPr>
        <w:t xml:space="preserve"> </w:t>
      </w:r>
      <w:r>
        <w:t>sure</w:t>
      </w:r>
      <w:r>
        <w:rPr>
          <w:spacing w:val="-3"/>
        </w:rPr>
        <w:t xml:space="preserve"> </w:t>
      </w:r>
      <w:r>
        <w:t>the</w:t>
      </w:r>
      <w:r>
        <w:rPr>
          <w:spacing w:val="-1"/>
        </w:rPr>
        <w:t xml:space="preserve"> </w:t>
      </w:r>
      <w:r>
        <w:t>place is</w:t>
      </w:r>
      <w:r>
        <w:rPr>
          <w:spacing w:val="-2"/>
        </w:rPr>
        <w:t xml:space="preserve"> </w:t>
      </w:r>
      <w:r>
        <w:t>accessible.</w:t>
      </w:r>
    </w:p>
    <w:p w:rsidR="0045416B" w:rsidP="0045416B" w:rsidRDefault="0045416B" w14:paraId="62557459" w14:textId="77777777">
      <w:pPr>
        <w:pStyle w:val="ListParagraph"/>
        <w:widowControl w:val="0"/>
        <w:numPr>
          <w:ilvl w:val="0"/>
          <w:numId w:val="24"/>
        </w:numPr>
        <w:tabs>
          <w:tab w:val="left" w:pos="2381"/>
        </w:tabs>
        <w:autoSpaceDE w:val="0"/>
        <w:autoSpaceDN w:val="0"/>
        <w:spacing w:before="34" w:after="0" w:line="240" w:lineRule="auto"/>
        <w:ind w:hanging="361"/>
        <w:contextualSpacing w:val="0"/>
      </w:pPr>
      <w:r>
        <w:t>Consider</w:t>
      </w:r>
      <w:r>
        <w:rPr>
          <w:spacing w:val="-4"/>
        </w:rPr>
        <w:t xml:space="preserve"> </w:t>
      </w:r>
      <w:r>
        <w:t>that</w:t>
      </w:r>
      <w:r>
        <w:rPr>
          <w:spacing w:val="-2"/>
        </w:rPr>
        <w:t xml:space="preserve"> </w:t>
      </w:r>
      <w:r>
        <w:t>people</w:t>
      </w:r>
      <w:r>
        <w:rPr>
          <w:spacing w:val="-3"/>
        </w:rPr>
        <w:t xml:space="preserve"> </w:t>
      </w:r>
      <w:r>
        <w:t>might</w:t>
      </w:r>
      <w:r>
        <w:rPr>
          <w:spacing w:val="-4"/>
        </w:rPr>
        <w:t xml:space="preserve"> </w:t>
      </w:r>
      <w:r>
        <w:t>need</w:t>
      </w:r>
      <w:r>
        <w:rPr>
          <w:spacing w:val="-2"/>
        </w:rPr>
        <w:t xml:space="preserve"> </w:t>
      </w:r>
      <w:r>
        <w:t>support</w:t>
      </w:r>
      <w:r>
        <w:rPr>
          <w:spacing w:val="-2"/>
        </w:rPr>
        <w:t xml:space="preserve"> </w:t>
      </w:r>
      <w:r>
        <w:t>for</w:t>
      </w:r>
      <w:r>
        <w:rPr>
          <w:spacing w:val="-2"/>
        </w:rPr>
        <w:t xml:space="preserve"> </w:t>
      </w:r>
      <w:r>
        <w:t>transportation.</w:t>
      </w:r>
    </w:p>
    <w:p w:rsidR="0045416B" w:rsidP="0045416B" w:rsidRDefault="0045416B" w14:paraId="035D6D20" w14:textId="77777777">
      <w:pPr>
        <w:pStyle w:val="ListParagraph"/>
        <w:widowControl w:val="0"/>
        <w:numPr>
          <w:ilvl w:val="0"/>
          <w:numId w:val="24"/>
        </w:numPr>
        <w:tabs>
          <w:tab w:val="left" w:pos="2381"/>
        </w:tabs>
        <w:autoSpaceDE w:val="0"/>
        <w:autoSpaceDN w:val="0"/>
        <w:spacing w:before="34" w:after="0" w:line="240" w:lineRule="auto"/>
        <w:ind w:hanging="361"/>
        <w:contextualSpacing w:val="0"/>
      </w:pPr>
      <w:r>
        <w:t>If</w:t>
      </w:r>
      <w:r>
        <w:rPr>
          <w:spacing w:val="-2"/>
        </w:rPr>
        <w:t xml:space="preserve"> </w:t>
      </w:r>
      <w:r>
        <w:t>possible,</w:t>
      </w:r>
      <w:r>
        <w:rPr>
          <w:spacing w:val="-4"/>
        </w:rPr>
        <w:t xml:space="preserve"> </w:t>
      </w:r>
      <w:r>
        <w:t>provide</w:t>
      </w:r>
      <w:r>
        <w:rPr>
          <w:spacing w:val="-1"/>
        </w:rPr>
        <w:t xml:space="preserve"> </w:t>
      </w:r>
      <w:r>
        <w:t>a</w:t>
      </w:r>
      <w:r>
        <w:rPr>
          <w:spacing w:val="-1"/>
        </w:rPr>
        <w:t xml:space="preserve"> </w:t>
      </w:r>
      <w:r>
        <w:t>drink</w:t>
      </w:r>
      <w:r>
        <w:rPr>
          <w:spacing w:val="-5"/>
        </w:rPr>
        <w:t xml:space="preserve"> </w:t>
      </w:r>
      <w:r>
        <w:t>or</w:t>
      </w:r>
      <w:r>
        <w:rPr>
          <w:spacing w:val="-2"/>
        </w:rPr>
        <w:t xml:space="preserve"> </w:t>
      </w:r>
      <w:r>
        <w:t>snack during</w:t>
      </w:r>
      <w:r>
        <w:rPr>
          <w:spacing w:val="-3"/>
        </w:rPr>
        <w:t xml:space="preserve"> </w:t>
      </w:r>
      <w:r>
        <w:t>the</w:t>
      </w:r>
      <w:r>
        <w:rPr>
          <w:spacing w:val="-3"/>
        </w:rPr>
        <w:t xml:space="preserve"> </w:t>
      </w:r>
      <w:r>
        <w:t>meeting.</w:t>
      </w:r>
    </w:p>
    <w:p w:rsidR="0045416B" w:rsidP="0045416B" w:rsidRDefault="0045416B" w14:paraId="32302298" w14:textId="77777777">
      <w:pPr>
        <w:pStyle w:val="ListParagraph"/>
        <w:widowControl w:val="0"/>
        <w:numPr>
          <w:ilvl w:val="0"/>
          <w:numId w:val="24"/>
        </w:numPr>
        <w:tabs>
          <w:tab w:val="left" w:pos="2381"/>
        </w:tabs>
        <w:autoSpaceDE w:val="0"/>
        <w:autoSpaceDN w:val="0"/>
        <w:spacing w:before="31" w:after="0" w:line="273" w:lineRule="auto"/>
        <w:ind w:right="483"/>
        <w:contextualSpacing w:val="0"/>
      </w:pPr>
      <w:r>
        <w:t>If meeting online, make sure everyone has access to and understand how to use the</w:t>
      </w:r>
      <w:r>
        <w:rPr>
          <w:spacing w:val="-47"/>
        </w:rPr>
        <w:t xml:space="preserve"> </w:t>
      </w:r>
      <w:r>
        <w:t xml:space="preserve">meeting platform you are using (Zoom, Skype </w:t>
      </w:r>
      <w:proofErr w:type="spellStart"/>
      <w:r>
        <w:t>etc</w:t>
      </w:r>
      <w:proofErr w:type="spellEnd"/>
      <w:r>
        <w:t>). If you do not have a Zoom</w:t>
      </w:r>
      <w:r>
        <w:rPr>
          <w:spacing w:val="1"/>
        </w:rPr>
        <w:t xml:space="preserve"> </w:t>
      </w:r>
      <w:r>
        <w:t>subscription and would like Inclusion International to set up a Zoom meeting for you</w:t>
      </w:r>
      <w:r>
        <w:rPr>
          <w:spacing w:val="-47"/>
        </w:rPr>
        <w:t xml:space="preserve"> </w:t>
      </w:r>
      <w:r>
        <w:t>to use for the</w:t>
      </w:r>
      <w:r>
        <w:rPr>
          <w:spacing w:val="-3"/>
        </w:rPr>
        <w:t xml:space="preserve"> </w:t>
      </w:r>
      <w:r>
        <w:t>consultation,</w:t>
      </w:r>
      <w:r>
        <w:rPr>
          <w:spacing w:val="-3"/>
        </w:rPr>
        <w:t xml:space="preserve"> </w:t>
      </w:r>
      <w:r>
        <w:t>contact</w:t>
      </w:r>
      <w:r>
        <w:rPr>
          <w:color w:val="0462C1"/>
        </w:rPr>
        <w:t xml:space="preserve"> </w:t>
      </w:r>
      <w:hyperlink r:id="rId33">
        <w:r>
          <w:rPr>
            <w:color w:val="0462C1"/>
            <w:u w:val="single" w:color="0462C1"/>
          </w:rPr>
          <w:t>kimber@inclusion-international.org</w:t>
        </w:r>
        <w:r>
          <w:t>.</w:t>
        </w:r>
      </w:hyperlink>
    </w:p>
    <w:p w:rsidR="0045416B" w:rsidP="0045416B" w:rsidRDefault="0045416B" w14:paraId="7BABDD02" w14:textId="77777777">
      <w:pPr>
        <w:pStyle w:val="ListParagraph"/>
        <w:widowControl w:val="0"/>
        <w:numPr>
          <w:ilvl w:val="0"/>
          <w:numId w:val="24"/>
        </w:numPr>
        <w:tabs>
          <w:tab w:val="left" w:pos="2381"/>
        </w:tabs>
        <w:autoSpaceDE w:val="0"/>
        <w:autoSpaceDN w:val="0"/>
        <w:spacing w:before="5" w:after="0" w:line="268" w:lineRule="auto"/>
        <w:ind w:right="617"/>
        <w:contextualSpacing w:val="0"/>
      </w:pPr>
      <w:r>
        <w:t>You can offer to have a practice run of using the technology if people are unsure of</w:t>
      </w:r>
      <w:r>
        <w:rPr>
          <w:spacing w:val="-47"/>
        </w:rPr>
        <w:t xml:space="preserve"> </w:t>
      </w:r>
      <w:r>
        <w:t>how</w:t>
      </w:r>
      <w:r>
        <w:rPr>
          <w:spacing w:val="-2"/>
        </w:rPr>
        <w:t xml:space="preserve"> </w:t>
      </w:r>
      <w:r>
        <w:t>to</w:t>
      </w:r>
      <w:r>
        <w:rPr>
          <w:spacing w:val="1"/>
        </w:rPr>
        <w:t xml:space="preserve"> </w:t>
      </w:r>
      <w:r>
        <w:t>use</w:t>
      </w:r>
      <w:r>
        <w:rPr>
          <w:spacing w:val="1"/>
        </w:rPr>
        <w:t xml:space="preserve"> </w:t>
      </w:r>
      <w:r>
        <w:t>it.</w:t>
      </w:r>
    </w:p>
    <w:p w:rsidR="0045416B" w:rsidP="0045416B" w:rsidRDefault="0045416B" w14:paraId="0B4A93FC" w14:textId="77777777">
      <w:pPr>
        <w:pStyle w:val="ListParagraph"/>
        <w:widowControl w:val="0"/>
        <w:numPr>
          <w:ilvl w:val="0"/>
          <w:numId w:val="26"/>
        </w:numPr>
        <w:tabs>
          <w:tab w:val="left" w:pos="1660"/>
          <w:tab w:val="left" w:pos="1661"/>
        </w:tabs>
        <w:autoSpaceDE w:val="0"/>
        <w:autoSpaceDN w:val="0"/>
        <w:spacing w:before="9" w:after="0" w:line="240" w:lineRule="auto"/>
        <w:ind w:hanging="361"/>
        <w:contextualSpacing w:val="0"/>
        <w:rPr>
          <w:rFonts w:ascii="Symbol" w:hAnsi="Symbol"/>
        </w:rPr>
      </w:pPr>
      <w:r>
        <w:t>Invite between</w:t>
      </w:r>
      <w:r>
        <w:rPr>
          <w:spacing w:val="-4"/>
        </w:rPr>
        <w:t xml:space="preserve"> </w:t>
      </w:r>
      <w:r>
        <w:t>5</w:t>
      </w:r>
      <w:r>
        <w:rPr>
          <w:spacing w:val="-1"/>
        </w:rPr>
        <w:t xml:space="preserve"> </w:t>
      </w:r>
      <w:r>
        <w:t>to</w:t>
      </w:r>
      <w:r>
        <w:rPr>
          <w:spacing w:val="-2"/>
        </w:rPr>
        <w:t xml:space="preserve"> </w:t>
      </w:r>
      <w:r>
        <w:t>8</w:t>
      </w:r>
      <w:r>
        <w:rPr>
          <w:spacing w:val="1"/>
        </w:rPr>
        <w:t xml:space="preserve"> </w:t>
      </w:r>
      <w:r>
        <w:t>people.</w:t>
      </w:r>
    </w:p>
    <w:p w:rsidR="0045416B" w:rsidP="0045416B" w:rsidRDefault="0045416B" w14:paraId="471BE092" w14:textId="77777777">
      <w:pPr>
        <w:pStyle w:val="ListParagraph"/>
        <w:widowControl w:val="0"/>
        <w:numPr>
          <w:ilvl w:val="0"/>
          <w:numId w:val="23"/>
        </w:numPr>
        <w:tabs>
          <w:tab w:val="left" w:pos="2381"/>
        </w:tabs>
        <w:autoSpaceDE w:val="0"/>
        <w:autoSpaceDN w:val="0"/>
        <w:spacing w:before="41" w:after="0" w:line="240" w:lineRule="auto"/>
        <w:ind w:hanging="361"/>
        <w:contextualSpacing w:val="0"/>
      </w:pPr>
      <w:r>
        <w:t>If</w:t>
      </w:r>
      <w:r>
        <w:rPr>
          <w:spacing w:val="-1"/>
        </w:rPr>
        <w:t xml:space="preserve"> </w:t>
      </w:r>
      <w:r>
        <w:t>online,</w:t>
      </w:r>
      <w:r>
        <w:rPr>
          <w:spacing w:val="-1"/>
        </w:rPr>
        <w:t xml:space="preserve"> </w:t>
      </w:r>
      <w:r>
        <w:t>the</w:t>
      </w:r>
      <w:r>
        <w:rPr>
          <w:spacing w:val="-1"/>
        </w:rPr>
        <w:t xml:space="preserve"> </w:t>
      </w:r>
      <w:r>
        <w:t>group</w:t>
      </w:r>
      <w:r>
        <w:rPr>
          <w:spacing w:val="-1"/>
        </w:rPr>
        <w:t xml:space="preserve"> </w:t>
      </w:r>
      <w:r>
        <w:t>should</w:t>
      </w:r>
      <w:r>
        <w:rPr>
          <w:spacing w:val="-4"/>
        </w:rPr>
        <w:t xml:space="preserve"> </w:t>
      </w:r>
      <w:r>
        <w:t>be</w:t>
      </w:r>
      <w:r>
        <w:rPr>
          <w:spacing w:val="1"/>
        </w:rPr>
        <w:t xml:space="preserve"> </w:t>
      </w:r>
      <w:r>
        <w:t>representative</w:t>
      </w:r>
      <w:r>
        <w:rPr>
          <w:spacing w:val="-2"/>
        </w:rPr>
        <w:t xml:space="preserve"> </w:t>
      </w:r>
      <w:r>
        <w:t>of</w:t>
      </w:r>
      <w:r>
        <w:rPr>
          <w:spacing w:val="-1"/>
        </w:rPr>
        <w:t xml:space="preserve"> </w:t>
      </w:r>
      <w:r>
        <w:t>diverse</w:t>
      </w:r>
      <w:r>
        <w:rPr>
          <w:spacing w:val="1"/>
        </w:rPr>
        <w:t xml:space="preserve"> </w:t>
      </w:r>
      <w:r>
        <w:t>regions</w:t>
      </w:r>
      <w:r>
        <w:rPr>
          <w:spacing w:val="-1"/>
        </w:rPr>
        <w:t xml:space="preserve"> </w:t>
      </w:r>
      <w:r>
        <w:t>of</w:t>
      </w:r>
      <w:r>
        <w:rPr>
          <w:spacing w:val="-3"/>
        </w:rPr>
        <w:t xml:space="preserve"> </w:t>
      </w:r>
      <w:r>
        <w:t>the</w:t>
      </w:r>
      <w:r>
        <w:rPr>
          <w:spacing w:val="-3"/>
        </w:rPr>
        <w:t xml:space="preserve"> </w:t>
      </w:r>
      <w:r>
        <w:t>country.</w:t>
      </w:r>
    </w:p>
    <w:p w:rsidR="0045416B" w:rsidP="0045416B" w:rsidRDefault="0045416B" w14:paraId="13831975" w14:textId="77777777">
      <w:pPr>
        <w:pStyle w:val="ListParagraph"/>
        <w:widowControl w:val="0"/>
        <w:numPr>
          <w:ilvl w:val="0"/>
          <w:numId w:val="23"/>
        </w:numPr>
        <w:tabs>
          <w:tab w:val="left" w:pos="2381"/>
        </w:tabs>
        <w:autoSpaceDE w:val="0"/>
        <w:autoSpaceDN w:val="0"/>
        <w:spacing w:before="34" w:after="0" w:line="240" w:lineRule="auto"/>
        <w:ind w:hanging="361"/>
        <w:contextualSpacing w:val="0"/>
      </w:pPr>
      <w:r>
        <w:t>If</w:t>
      </w:r>
      <w:r>
        <w:rPr>
          <w:spacing w:val="-1"/>
        </w:rPr>
        <w:t xml:space="preserve"> </w:t>
      </w:r>
      <w:r>
        <w:t>in-person,</w:t>
      </w:r>
      <w:r>
        <w:rPr>
          <w:spacing w:val="-3"/>
        </w:rPr>
        <w:t xml:space="preserve"> </w:t>
      </w:r>
      <w:r>
        <w:t>the</w:t>
      </w:r>
      <w:r>
        <w:rPr>
          <w:spacing w:val="-1"/>
        </w:rPr>
        <w:t xml:space="preserve"> </w:t>
      </w:r>
      <w:r>
        <w:t>group</w:t>
      </w:r>
      <w:r>
        <w:rPr>
          <w:spacing w:val="-1"/>
        </w:rPr>
        <w:t xml:space="preserve"> </w:t>
      </w:r>
      <w:r>
        <w:t>should</w:t>
      </w:r>
      <w:r>
        <w:rPr>
          <w:spacing w:val="-2"/>
        </w:rPr>
        <w:t xml:space="preserve"> </w:t>
      </w:r>
      <w:r>
        <w:t>be</w:t>
      </w:r>
      <w:r>
        <w:rPr>
          <w:spacing w:val="-1"/>
        </w:rPr>
        <w:t xml:space="preserve"> </w:t>
      </w:r>
      <w:r>
        <w:t>invited</w:t>
      </w:r>
      <w:r>
        <w:rPr>
          <w:spacing w:val="-3"/>
        </w:rPr>
        <w:t xml:space="preserve"> </w:t>
      </w:r>
      <w:r>
        <w:t>from</w:t>
      </w:r>
      <w:r>
        <w:rPr>
          <w:spacing w:val="-2"/>
        </w:rPr>
        <w:t xml:space="preserve"> </w:t>
      </w:r>
      <w:r>
        <w:t>the</w:t>
      </w:r>
      <w:r>
        <w:rPr>
          <w:spacing w:val="-1"/>
        </w:rPr>
        <w:t xml:space="preserve"> </w:t>
      </w:r>
      <w:r>
        <w:t>community.</w:t>
      </w:r>
    </w:p>
    <w:p w:rsidR="0045416B" w:rsidP="0045416B" w:rsidRDefault="0045416B" w14:paraId="27745DDE" w14:textId="77777777">
      <w:pPr>
        <w:pStyle w:val="ListParagraph"/>
        <w:widowControl w:val="0"/>
        <w:numPr>
          <w:ilvl w:val="0"/>
          <w:numId w:val="23"/>
        </w:numPr>
        <w:tabs>
          <w:tab w:val="left" w:pos="2381"/>
        </w:tabs>
        <w:autoSpaceDE w:val="0"/>
        <w:autoSpaceDN w:val="0"/>
        <w:spacing w:before="32" w:after="0" w:line="268" w:lineRule="auto"/>
        <w:ind w:right="735"/>
        <w:contextualSpacing w:val="0"/>
      </w:pPr>
      <w:r>
        <w:t>You can run the consultation during a meeting of an existing group, for example a</w:t>
      </w:r>
      <w:r>
        <w:rPr>
          <w:spacing w:val="-47"/>
        </w:rPr>
        <w:t xml:space="preserve"> </w:t>
      </w:r>
      <w:r>
        <w:t>self-advocacy</w:t>
      </w:r>
      <w:r>
        <w:rPr>
          <w:spacing w:val="-1"/>
        </w:rPr>
        <w:t xml:space="preserve"> </w:t>
      </w:r>
      <w:r>
        <w:t>group</w:t>
      </w:r>
      <w:r>
        <w:rPr>
          <w:spacing w:val="-1"/>
        </w:rPr>
        <w:t xml:space="preserve"> </w:t>
      </w:r>
      <w:r>
        <w:t>meeting.</w:t>
      </w:r>
    </w:p>
    <w:p w:rsidR="0045416B" w:rsidP="0045416B" w:rsidRDefault="0045416B" w14:paraId="3641E89D" w14:textId="77777777">
      <w:pPr>
        <w:pStyle w:val="ListParagraph"/>
        <w:widowControl w:val="0"/>
        <w:numPr>
          <w:ilvl w:val="0"/>
          <w:numId w:val="23"/>
        </w:numPr>
        <w:tabs>
          <w:tab w:val="left" w:pos="2381"/>
        </w:tabs>
        <w:autoSpaceDE w:val="0"/>
        <w:autoSpaceDN w:val="0"/>
        <w:spacing w:before="10" w:after="0" w:line="240" w:lineRule="auto"/>
        <w:ind w:hanging="361"/>
        <w:contextualSpacing w:val="0"/>
      </w:pPr>
      <w:r>
        <w:t>Distribute</w:t>
      </w:r>
      <w:r>
        <w:rPr>
          <w:spacing w:val="-4"/>
        </w:rPr>
        <w:t xml:space="preserve"> </w:t>
      </w:r>
      <w:r>
        <w:t>consent</w:t>
      </w:r>
      <w:r>
        <w:rPr>
          <w:spacing w:val="-1"/>
        </w:rPr>
        <w:t xml:space="preserve"> </w:t>
      </w:r>
      <w:r>
        <w:t>forms</w:t>
      </w:r>
      <w:r>
        <w:rPr>
          <w:spacing w:val="-1"/>
        </w:rPr>
        <w:t xml:space="preserve"> </w:t>
      </w:r>
      <w:r>
        <w:t>to all</w:t>
      </w:r>
      <w:r>
        <w:rPr>
          <w:spacing w:val="-2"/>
        </w:rPr>
        <w:t xml:space="preserve"> </w:t>
      </w:r>
      <w:r>
        <w:t>participants in</w:t>
      </w:r>
      <w:r>
        <w:rPr>
          <w:spacing w:val="-2"/>
        </w:rPr>
        <w:t xml:space="preserve"> </w:t>
      </w:r>
      <w:r>
        <w:t>advance of</w:t>
      </w:r>
      <w:r>
        <w:rPr>
          <w:spacing w:val="-4"/>
        </w:rPr>
        <w:t xml:space="preserve"> </w:t>
      </w:r>
      <w:r>
        <w:t>the</w:t>
      </w:r>
      <w:r>
        <w:rPr>
          <w:spacing w:val="-4"/>
        </w:rPr>
        <w:t xml:space="preserve"> </w:t>
      </w:r>
      <w:r>
        <w:t>meeting.</w:t>
      </w:r>
    </w:p>
    <w:p w:rsidR="0045416B" w:rsidP="0045416B" w:rsidRDefault="0045416B" w14:paraId="19859625" w14:textId="77777777">
      <w:pPr>
        <w:pStyle w:val="ListParagraph"/>
        <w:widowControl w:val="0"/>
        <w:numPr>
          <w:ilvl w:val="0"/>
          <w:numId w:val="23"/>
        </w:numPr>
        <w:tabs>
          <w:tab w:val="left" w:pos="2381"/>
        </w:tabs>
        <w:autoSpaceDE w:val="0"/>
        <w:autoSpaceDN w:val="0"/>
        <w:spacing w:before="32" w:after="0" w:line="240" w:lineRule="auto"/>
        <w:ind w:hanging="361"/>
        <w:contextualSpacing w:val="0"/>
      </w:pPr>
      <w:r>
        <w:t>Distribute</w:t>
      </w:r>
      <w:r>
        <w:rPr>
          <w:spacing w:val="-4"/>
        </w:rPr>
        <w:t xml:space="preserve"> </w:t>
      </w:r>
      <w:r>
        <w:t>the</w:t>
      </w:r>
      <w:r>
        <w:rPr>
          <w:spacing w:val="-1"/>
        </w:rPr>
        <w:t xml:space="preserve"> </w:t>
      </w:r>
      <w:r>
        <w:t>glossary</w:t>
      </w:r>
      <w:r>
        <w:rPr>
          <w:spacing w:val="-4"/>
        </w:rPr>
        <w:t xml:space="preserve"> </w:t>
      </w:r>
      <w:r>
        <w:t>of</w:t>
      </w:r>
      <w:r>
        <w:rPr>
          <w:spacing w:val="-1"/>
        </w:rPr>
        <w:t xml:space="preserve"> </w:t>
      </w:r>
      <w:r>
        <w:t>key</w:t>
      </w:r>
      <w:r>
        <w:rPr>
          <w:spacing w:val="-1"/>
        </w:rPr>
        <w:t xml:space="preserve"> </w:t>
      </w:r>
      <w:r>
        <w:t>terms</w:t>
      </w:r>
      <w:r>
        <w:rPr>
          <w:spacing w:val="-2"/>
        </w:rPr>
        <w:t xml:space="preserve"> </w:t>
      </w:r>
      <w:r>
        <w:t>to</w:t>
      </w:r>
      <w:r>
        <w:rPr>
          <w:spacing w:val="-2"/>
        </w:rPr>
        <w:t xml:space="preserve"> </w:t>
      </w:r>
      <w:r>
        <w:t>the</w:t>
      </w:r>
      <w:r>
        <w:rPr>
          <w:spacing w:val="-2"/>
        </w:rPr>
        <w:t xml:space="preserve"> </w:t>
      </w:r>
      <w:r>
        <w:t>participants</w:t>
      </w:r>
      <w:r>
        <w:rPr>
          <w:spacing w:val="-2"/>
        </w:rPr>
        <w:t xml:space="preserve"> </w:t>
      </w:r>
      <w:r>
        <w:t>in</w:t>
      </w:r>
      <w:r>
        <w:rPr>
          <w:spacing w:val="-2"/>
        </w:rPr>
        <w:t xml:space="preserve"> </w:t>
      </w:r>
      <w:r>
        <w:t>advance.</w:t>
      </w:r>
    </w:p>
    <w:p w:rsidR="0045416B" w:rsidP="0045416B" w:rsidRDefault="0045416B" w14:paraId="34DDCB61" w14:textId="77777777">
      <w:pPr>
        <w:pStyle w:val="BodyText"/>
        <w:spacing w:before="2"/>
        <w:rPr>
          <w:sz w:val="19"/>
        </w:rPr>
      </w:pPr>
    </w:p>
    <w:p w:rsidR="0045416B" w:rsidP="0045416B" w:rsidRDefault="0045416B" w14:paraId="3BD01C15" w14:textId="77777777">
      <w:pPr>
        <w:pStyle w:val="ListParagraph"/>
        <w:widowControl w:val="0"/>
        <w:numPr>
          <w:ilvl w:val="0"/>
          <w:numId w:val="26"/>
        </w:numPr>
        <w:tabs>
          <w:tab w:val="left" w:pos="1660"/>
          <w:tab w:val="left" w:pos="1661"/>
        </w:tabs>
        <w:autoSpaceDE w:val="0"/>
        <w:autoSpaceDN w:val="0"/>
        <w:spacing w:after="0" w:line="240" w:lineRule="auto"/>
        <w:ind w:right="675"/>
        <w:contextualSpacing w:val="0"/>
        <w:rPr>
          <w:rFonts w:ascii="Symbol" w:hAnsi="Symbol"/>
          <w:sz w:val="20"/>
        </w:rPr>
      </w:pPr>
      <w:r>
        <w:t>Make sure that every participant invited has a supporter if they want one, and that the</w:t>
      </w:r>
      <w:r>
        <w:rPr>
          <w:spacing w:val="1"/>
        </w:rPr>
        <w:t xml:space="preserve"> </w:t>
      </w:r>
      <w:r>
        <w:t>supporters all understand good support. This may require a short training session with the</w:t>
      </w:r>
      <w:r>
        <w:rPr>
          <w:spacing w:val="-47"/>
        </w:rPr>
        <w:t xml:space="preserve"> </w:t>
      </w:r>
      <w:r>
        <w:t>supporters</w:t>
      </w:r>
      <w:r>
        <w:rPr>
          <w:spacing w:val="-3"/>
        </w:rPr>
        <w:t xml:space="preserve"> </w:t>
      </w:r>
      <w:r>
        <w:t>a day</w:t>
      </w:r>
      <w:r>
        <w:rPr>
          <w:spacing w:val="-3"/>
        </w:rPr>
        <w:t xml:space="preserve"> </w:t>
      </w:r>
      <w:r>
        <w:t>in advance</w:t>
      </w:r>
      <w:r>
        <w:rPr>
          <w:spacing w:val="1"/>
        </w:rPr>
        <w:t xml:space="preserve"> </w:t>
      </w:r>
      <w:r>
        <w:t>about</w:t>
      </w:r>
      <w:r>
        <w:rPr>
          <w:spacing w:val="-3"/>
        </w:rPr>
        <w:t xml:space="preserve"> </w:t>
      </w:r>
      <w:r>
        <w:t>good</w:t>
      </w:r>
      <w:r>
        <w:rPr>
          <w:spacing w:val="-1"/>
        </w:rPr>
        <w:t xml:space="preserve"> </w:t>
      </w:r>
      <w:r>
        <w:t>support. Supporters</w:t>
      </w:r>
      <w:r>
        <w:rPr>
          <w:spacing w:val="-2"/>
        </w:rPr>
        <w:t xml:space="preserve"> </w:t>
      </w:r>
      <w:r>
        <w:t>need</w:t>
      </w:r>
      <w:r>
        <w:rPr>
          <w:spacing w:val="-3"/>
        </w:rPr>
        <w:t xml:space="preserve"> </w:t>
      </w:r>
      <w:r>
        <w:t>to</w:t>
      </w:r>
      <w:r>
        <w:rPr>
          <w:spacing w:val="-2"/>
        </w:rPr>
        <w:t xml:space="preserve"> </w:t>
      </w:r>
      <w:r>
        <w:t>know</w:t>
      </w:r>
      <w:r>
        <w:rPr>
          <w:spacing w:val="1"/>
        </w:rPr>
        <w:t xml:space="preserve"> </w:t>
      </w:r>
      <w:r>
        <w:t>that:</w:t>
      </w:r>
    </w:p>
    <w:p w:rsidR="0045416B" w:rsidP="0045416B" w:rsidRDefault="0045416B" w14:paraId="39D23549" w14:textId="77777777">
      <w:pPr>
        <w:pStyle w:val="ListParagraph"/>
        <w:widowControl w:val="0"/>
        <w:numPr>
          <w:ilvl w:val="0"/>
          <w:numId w:val="22"/>
        </w:numPr>
        <w:tabs>
          <w:tab w:val="left" w:pos="2381"/>
        </w:tabs>
        <w:autoSpaceDE w:val="0"/>
        <w:autoSpaceDN w:val="0"/>
        <w:spacing w:after="0" w:line="240" w:lineRule="auto"/>
        <w:ind w:right="651"/>
        <w:contextualSpacing w:val="0"/>
      </w:pPr>
      <w:r>
        <w:t>It is the supporter’s role to help participants with an intellectual disability be</w:t>
      </w:r>
      <w:r>
        <w:rPr>
          <w:spacing w:val="1"/>
        </w:rPr>
        <w:t xml:space="preserve"> </w:t>
      </w:r>
      <w:r>
        <w:t xml:space="preserve">prepared, help follow and understand the call, </w:t>
      </w:r>
      <w:proofErr w:type="gramStart"/>
      <w:r>
        <w:t>contribute</w:t>
      </w:r>
      <w:proofErr w:type="gramEnd"/>
      <w:r>
        <w:t xml:space="preserve"> and say what they think,</w:t>
      </w:r>
      <w:r>
        <w:rPr>
          <w:spacing w:val="-47"/>
        </w:rPr>
        <w:t xml:space="preserve"> </w:t>
      </w:r>
      <w:r>
        <w:t>and</w:t>
      </w:r>
      <w:r>
        <w:rPr>
          <w:spacing w:val="-2"/>
        </w:rPr>
        <w:t xml:space="preserve"> </w:t>
      </w:r>
      <w:r>
        <w:t>understand</w:t>
      </w:r>
      <w:r>
        <w:rPr>
          <w:spacing w:val="-1"/>
        </w:rPr>
        <w:t xml:space="preserve"> </w:t>
      </w:r>
      <w:r>
        <w:t>any tasks</w:t>
      </w:r>
      <w:r>
        <w:rPr>
          <w:spacing w:val="-2"/>
        </w:rPr>
        <w:t xml:space="preserve"> </w:t>
      </w:r>
      <w:r>
        <w:t>or actions</w:t>
      </w:r>
      <w:r>
        <w:rPr>
          <w:spacing w:val="-1"/>
        </w:rPr>
        <w:t xml:space="preserve"> </w:t>
      </w:r>
      <w:r>
        <w:t>to</w:t>
      </w:r>
      <w:r>
        <w:rPr>
          <w:spacing w:val="1"/>
        </w:rPr>
        <w:t xml:space="preserve"> </w:t>
      </w:r>
      <w:r>
        <w:t>complete</w:t>
      </w:r>
      <w:r>
        <w:rPr>
          <w:spacing w:val="1"/>
        </w:rPr>
        <w:t xml:space="preserve"> </w:t>
      </w:r>
      <w:r>
        <w:t>afterwards.</w:t>
      </w:r>
    </w:p>
    <w:p w:rsidR="0045416B" w:rsidP="0045416B" w:rsidRDefault="0045416B" w14:paraId="5052FB53" w14:textId="77777777">
      <w:pPr>
        <w:pStyle w:val="ListParagraph"/>
        <w:widowControl w:val="0"/>
        <w:numPr>
          <w:ilvl w:val="0"/>
          <w:numId w:val="22"/>
        </w:numPr>
        <w:tabs>
          <w:tab w:val="left" w:pos="2381"/>
        </w:tabs>
        <w:autoSpaceDE w:val="0"/>
        <w:autoSpaceDN w:val="0"/>
        <w:spacing w:before="2" w:after="0" w:line="237" w:lineRule="auto"/>
        <w:ind w:right="716"/>
        <w:contextualSpacing w:val="0"/>
        <w:jc w:val="both"/>
      </w:pPr>
      <w:r>
        <w:t>Supporters should NOT speak for the person they are support, tell people what to</w:t>
      </w:r>
      <w:r>
        <w:rPr>
          <w:spacing w:val="-47"/>
        </w:rPr>
        <w:t xml:space="preserve"> </w:t>
      </w:r>
      <w:r>
        <w:t>say or do, or answer questions and take part in the session unless the person asks</w:t>
      </w:r>
      <w:r>
        <w:rPr>
          <w:spacing w:val="-47"/>
        </w:rPr>
        <w:t xml:space="preserve"> </w:t>
      </w:r>
      <w:r>
        <w:t>them</w:t>
      </w:r>
      <w:r>
        <w:rPr>
          <w:spacing w:val="-1"/>
        </w:rPr>
        <w:t xml:space="preserve"> </w:t>
      </w:r>
      <w:r>
        <w:t>to.</w:t>
      </w:r>
    </w:p>
    <w:p w:rsidR="0045416B" w:rsidP="0045416B" w:rsidRDefault="0045416B" w14:paraId="1A8075C6" w14:textId="77777777">
      <w:pPr>
        <w:pStyle w:val="BodyText"/>
        <w:spacing w:before="8"/>
        <w:rPr>
          <w:sz w:val="25"/>
        </w:rPr>
      </w:pPr>
    </w:p>
    <w:p w:rsidRPr="00B42B2D" w:rsidR="0045416B" w:rsidP="00B42B2D" w:rsidRDefault="0045416B" w14:paraId="4D32DF81" w14:textId="02B7173B">
      <w:pPr>
        <w:pStyle w:val="ListParagraph"/>
        <w:numPr>
          <w:ilvl w:val="0"/>
          <w:numId w:val="30"/>
        </w:numPr>
        <w:rPr>
          <w:b/>
          <w:bCs/>
        </w:rPr>
      </w:pPr>
      <w:r w:rsidRPr="00B42B2D">
        <w:rPr>
          <w:b/>
          <w:bCs/>
        </w:rPr>
        <w:t>Plan</w:t>
      </w:r>
      <w:r w:rsidRPr="00B42B2D">
        <w:rPr>
          <w:b/>
          <w:bCs/>
          <w:spacing w:val="-3"/>
        </w:rPr>
        <w:t xml:space="preserve"> </w:t>
      </w:r>
      <w:r w:rsidRPr="00B42B2D">
        <w:rPr>
          <w:b/>
          <w:bCs/>
        </w:rPr>
        <w:t>on</w:t>
      </w:r>
      <w:r w:rsidRPr="00B42B2D">
        <w:rPr>
          <w:b/>
          <w:bCs/>
          <w:spacing w:val="-2"/>
        </w:rPr>
        <w:t xml:space="preserve"> </w:t>
      </w:r>
      <w:r w:rsidRPr="00B42B2D">
        <w:rPr>
          <w:b/>
          <w:bCs/>
        </w:rPr>
        <w:t>the</w:t>
      </w:r>
      <w:r w:rsidRPr="00B42B2D">
        <w:rPr>
          <w:b/>
          <w:bCs/>
          <w:spacing w:val="-1"/>
        </w:rPr>
        <w:t xml:space="preserve"> </w:t>
      </w:r>
      <w:r w:rsidRPr="00B42B2D">
        <w:rPr>
          <w:b/>
          <w:bCs/>
        </w:rPr>
        <w:t>consultation</w:t>
      </w:r>
      <w:r w:rsidRPr="00B42B2D">
        <w:rPr>
          <w:b/>
          <w:bCs/>
          <w:spacing w:val="-4"/>
        </w:rPr>
        <w:t xml:space="preserve"> </w:t>
      </w:r>
      <w:r w:rsidRPr="00B42B2D">
        <w:rPr>
          <w:b/>
          <w:bCs/>
        </w:rPr>
        <w:t>meeting</w:t>
      </w:r>
    </w:p>
    <w:p w:rsidR="0045416B" w:rsidP="0045416B" w:rsidRDefault="0045416B" w14:paraId="33B54902" w14:textId="77777777">
      <w:pPr>
        <w:pStyle w:val="ListParagraph"/>
        <w:widowControl w:val="0"/>
        <w:numPr>
          <w:ilvl w:val="0"/>
          <w:numId w:val="26"/>
        </w:numPr>
        <w:tabs>
          <w:tab w:val="left" w:pos="1660"/>
          <w:tab w:val="left" w:pos="1661"/>
        </w:tabs>
        <w:autoSpaceDE w:val="0"/>
        <w:autoSpaceDN w:val="0"/>
        <w:spacing w:before="136" w:after="0" w:line="240" w:lineRule="auto"/>
        <w:ind w:hanging="361"/>
        <w:contextualSpacing w:val="0"/>
        <w:rPr>
          <w:rFonts w:ascii="Symbol" w:hAnsi="Symbol"/>
        </w:rPr>
      </w:pPr>
      <w:r>
        <w:t>Welcome participants as</w:t>
      </w:r>
      <w:r>
        <w:rPr>
          <w:spacing w:val="-4"/>
        </w:rPr>
        <w:t xml:space="preserve"> </w:t>
      </w:r>
      <w:r>
        <w:t>they are arriving</w:t>
      </w:r>
      <w:r>
        <w:rPr>
          <w:spacing w:val="-2"/>
        </w:rPr>
        <w:t xml:space="preserve"> </w:t>
      </w:r>
      <w:r>
        <w:t>at</w:t>
      </w:r>
      <w:r>
        <w:rPr>
          <w:spacing w:val="-1"/>
        </w:rPr>
        <w:t xml:space="preserve"> </w:t>
      </w:r>
      <w:r>
        <w:t>in</w:t>
      </w:r>
      <w:r>
        <w:rPr>
          <w:spacing w:val="-1"/>
        </w:rPr>
        <w:t xml:space="preserve"> </w:t>
      </w:r>
      <w:r>
        <w:t>person</w:t>
      </w:r>
      <w:r>
        <w:rPr>
          <w:spacing w:val="-6"/>
        </w:rPr>
        <w:t xml:space="preserve"> </w:t>
      </w:r>
      <w:r>
        <w:t>and</w:t>
      </w:r>
      <w:r>
        <w:rPr>
          <w:spacing w:val="-2"/>
        </w:rPr>
        <w:t xml:space="preserve"> </w:t>
      </w:r>
      <w:r>
        <w:t>online</w:t>
      </w:r>
      <w:r>
        <w:rPr>
          <w:spacing w:val="-3"/>
        </w:rPr>
        <w:t xml:space="preserve"> </w:t>
      </w:r>
      <w:r>
        <w:t>meetings.</w:t>
      </w:r>
    </w:p>
    <w:p w:rsidR="0045416B" w:rsidP="0045416B" w:rsidRDefault="0045416B" w14:paraId="4CBE8FD7" w14:textId="77777777">
      <w:pPr>
        <w:pStyle w:val="ListParagraph"/>
        <w:widowControl w:val="0"/>
        <w:numPr>
          <w:ilvl w:val="0"/>
          <w:numId w:val="26"/>
        </w:numPr>
        <w:tabs>
          <w:tab w:val="left" w:pos="1660"/>
          <w:tab w:val="left" w:pos="1661"/>
        </w:tabs>
        <w:autoSpaceDE w:val="0"/>
        <w:autoSpaceDN w:val="0"/>
        <w:spacing w:before="159" w:after="0" w:line="240" w:lineRule="auto"/>
        <w:ind w:hanging="361"/>
        <w:contextualSpacing w:val="0"/>
        <w:rPr>
          <w:rFonts w:ascii="Symbol" w:hAnsi="Symbol"/>
        </w:rPr>
      </w:pPr>
      <w:r>
        <w:t>Make</w:t>
      </w:r>
      <w:r>
        <w:rPr>
          <w:spacing w:val="-3"/>
        </w:rPr>
        <w:t xml:space="preserve"> </w:t>
      </w:r>
      <w:r>
        <w:t>sure people</w:t>
      </w:r>
      <w:r>
        <w:rPr>
          <w:spacing w:val="-4"/>
        </w:rPr>
        <w:t xml:space="preserve"> </w:t>
      </w:r>
      <w:r>
        <w:t>sign in</w:t>
      </w:r>
      <w:r>
        <w:rPr>
          <w:spacing w:val="-2"/>
        </w:rPr>
        <w:t xml:space="preserve"> </w:t>
      </w:r>
      <w:r>
        <w:t>at the</w:t>
      </w:r>
      <w:r>
        <w:rPr>
          <w:spacing w:val="-3"/>
        </w:rPr>
        <w:t xml:space="preserve"> </w:t>
      </w:r>
      <w:r>
        <w:t>entrance</w:t>
      </w:r>
      <w:r>
        <w:rPr>
          <w:spacing w:val="-2"/>
        </w:rPr>
        <w:t xml:space="preserve"> </w:t>
      </w:r>
      <w:r>
        <w:t>– self-advocates and</w:t>
      </w:r>
      <w:r>
        <w:rPr>
          <w:spacing w:val="-2"/>
        </w:rPr>
        <w:t xml:space="preserve"> </w:t>
      </w:r>
      <w:r>
        <w:t>supporters.</w:t>
      </w:r>
    </w:p>
    <w:p w:rsidR="0045416B" w:rsidP="0045416B" w:rsidRDefault="0045416B" w14:paraId="45A11B33" w14:textId="77777777">
      <w:pPr>
        <w:pStyle w:val="ListParagraph"/>
        <w:widowControl w:val="0"/>
        <w:numPr>
          <w:ilvl w:val="0"/>
          <w:numId w:val="26"/>
        </w:numPr>
        <w:tabs>
          <w:tab w:val="left" w:pos="1660"/>
          <w:tab w:val="left" w:pos="1661"/>
        </w:tabs>
        <w:autoSpaceDE w:val="0"/>
        <w:autoSpaceDN w:val="0"/>
        <w:spacing w:before="161" w:after="0" w:line="240" w:lineRule="auto"/>
        <w:ind w:right="747"/>
        <w:contextualSpacing w:val="0"/>
        <w:rPr>
          <w:rFonts w:ascii="Symbol" w:hAnsi="Symbol"/>
        </w:rPr>
      </w:pPr>
      <w:r>
        <w:t>Collect signed consent forms from the participants as they arrive at the session. If you are</w:t>
      </w:r>
      <w:r>
        <w:rPr>
          <w:spacing w:val="-48"/>
        </w:rPr>
        <w:t xml:space="preserve"> </w:t>
      </w:r>
      <w:r>
        <w:t>conducting your session online, have participants send in photos or scans of their signed</w:t>
      </w:r>
      <w:r>
        <w:rPr>
          <w:spacing w:val="1"/>
        </w:rPr>
        <w:t xml:space="preserve"> </w:t>
      </w:r>
      <w:r>
        <w:t>consent</w:t>
      </w:r>
      <w:r>
        <w:rPr>
          <w:spacing w:val="-4"/>
        </w:rPr>
        <w:t xml:space="preserve"> </w:t>
      </w:r>
      <w:r>
        <w:t>forms</w:t>
      </w:r>
      <w:r>
        <w:rPr>
          <w:spacing w:val="-4"/>
        </w:rPr>
        <w:t xml:space="preserve"> </w:t>
      </w:r>
      <w:r>
        <w:t>over</w:t>
      </w:r>
      <w:r>
        <w:rPr>
          <w:spacing w:val="-3"/>
        </w:rPr>
        <w:t xml:space="preserve"> </w:t>
      </w:r>
      <w:r>
        <w:t>email</w:t>
      </w:r>
      <w:r>
        <w:rPr>
          <w:spacing w:val="-2"/>
        </w:rPr>
        <w:t xml:space="preserve"> </w:t>
      </w:r>
      <w:r>
        <w:t>before</w:t>
      </w:r>
      <w:r>
        <w:rPr>
          <w:spacing w:val="-3"/>
        </w:rPr>
        <w:t xml:space="preserve"> </w:t>
      </w:r>
      <w:r>
        <w:t>the</w:t>
      </w:r>
      <w:r>
        <w:rPr>
          <w:spacing w:val="-3"/>
        </w:rPr>
        <w:t xml:space="preserve"> </w:t>
      </w:r>
      <w:r>
        <w:t>session.</w:t>
      </w:r>
      <w:r>
        <w:rPr>
          <w:spacing w:val="2"/>
        </w:rPr>
        <w:t xml:space="preserve"> </w:t>
      </w:r>
      <w:r>
        <w:t>The consent</w:t>
      </w:r>
      <w:r>
        <w:rPr>
          <w:spacing w:val="-1"/>
        </w:rPr>
        <w:t xml:space="preserve"> </w:t>
      </w:r>
      <w:r>
        <w:t>form</w:t>
      </w:r>
      <w:r>
        <w:rPr>
          <w:spacing w:val="-3"/>
        </w:rPr>
        <w:t xml:space="preserve"> </w:t>
      </w:r>
      <w:r>
        <w:t>should</w:t>
      </w:r>
      <w:r>
        <w:rPr>
          <w:spacing w:val="-2"/>
        </w:rPr>
        <w:t xml:space="preserve"> </w:t>
      </w:r>
      <w:r>
        <w:t>confirm that:</w:t>
      </w:r>
    </w:p>
    <w:p w:rsidR="0045416B" w:rsidP="0045416B" w:rsidRDefault="0045416B" w14:paraId="509D432D" w14:textId="77777777">
      <w:pPr>
        <w:pStyle w:val="ListParagraph"/>
        <w:widowControl w:val="0"/>
        <w:numPr>
          <w:ilvl w:val="0"/>
          <w:numId w:val="21"/>
        </w:numPr>
        <w:tabs>
          <w:tab w:val="left" w:pos="2381"/>
        </w:tabs>
        <w:autoSpaceDE w:val="0"/>
        <w:autoSpaceDN w:val="0"/>
        <w:spacing w:before="159" w:after="0" w:line="240" w:lineRule="auto"/>
        <w:ind w:hanging="361"/>
        <w:contextualSpacing w:val="0"/>
      </w:pPr>
      <w:r>
        <w:t>their participation</w:t>
      </w:r>
      <w:r>
        <w:rPr>
          <w:spacing w:val="-1"/>
        </w:rPr>
        <w:t xml:space="preserve"> </w:t>
      </w:r>
      <w:r>
        <w:t>is</w:t>
      </w:r>
      <w:r>
        <w:rPr>
          <w:spacing w:val="-2"/>
        </w:rPr>
        <w:t xml:space="preserve"> </w:t>
      </w:r>
      <w:r>
        <w:t>voluntary</w:t>
      </w:r>
    </w:p>
    <w:p w:rsidR="0045416B" w:rsidP="0045416B" w:rsidRDefault="0045416B" w14:paraId="3C26F269" w14:textId="77777777">
      <w:pPr>
        <w:pStyle w:val="ListParagraph"/>
        <w:widowControl w:val="0"/>
        <w:numPr>
          <w:ilvl w:val="0"/>
          <w:numId w:val="21"/>
        </w:numPr>
        <w:tabs>
          <w:tab w:val="left" w:pos="2381"/>
        </w:tabs>
        <w:autoSpaceDE w:val="0"/>
        <w:autoSpaceDN w:val="0"/>
        <w:spacing w:before="154" w:after="0" w:line="240" w:lineRule="auto"/>
        <w:ind w:hanging="361"/>
        <w:contextualSpacing w:val="0"/>
      </w:pPr>
      <w:r>
        <w:t>they</w:t>
      </w:r>
      <w:r>
        <w:rPr>
          <w:spacing w:val="-2"/>
        </w:rPr>
        <w:t xml:space="preserve"> </w:t>
      </w:r>
      <w:r>
        <w:t>can</w:t>
      </w:r>
      <w:r>
        <w:rPr>
          <w:spacing w:val="-1"/>
        </w:rPr>
        <w:t xml:space="preserve"> </w:t>
      </w:r>
      <w:r>
        <w:t>leave</w:t>
      </w:r>
      <w:r>
        <w:rPr>
          <w:spacing w:val="-1"/>
        </w:rPr>
        <w:t xml:space="preserve"> </w:t>
      </w:r>
      <w:r>
        <w:t>the</w:t>
      </w:r>
      <w:r>
        <w:rPr>
          <w:spacing w:val="-2"/>
        </w:rPr>
        <w:t xml:space="preserve"> </w:t>
      </w:r>
      <w:r>
        <w:t>meeting</w:t>
      </w:r>
      <w:r>
        <w:rPr>
          <w:spacing w:val="-3"/>
        </w:rPr>
        <w:t xml:space="preserve"> </w:t>
      </w:r>
      <w:r>
        <w:t>at</w:t>
      </w:r>
      <w:r>
        <w:rPr>
          <w:spacing w:val="1"/>
        </w:rPr>
        <w:t xml:space="preserve"> </w:t>
      </w:r>
      <w:r>
        <w:t>any</w:t>
      </w:r>
      <w:r>
        <w:rPr>
          <w:spacing w:val="-2"/>
        </w:rPr>
        <w:t xml:space="preserve"> </w:t>
      </w:r>
      <w:r>
        <w:t>time</w:t>
      </w:r>
    </w:p>
    <w:p w:rsidR="0045416B" w:rsidP="0045416B" w:rsidRDefault="0045416B" w14:paraId="3D2E708C" w14:textId="77777777">
      <w:pPr>
        <w:sectPr w:rsidR="0045416B">
          <w:pgSz w:w="11910" w:h="16840" w:orient="portrait"/>
          <w:pgMar w:top="1380" w:right="1000" w:bottom="280" w:left="500" w:header="720" w:footer="720" w:gutter="0"/>
          <w:cols w:space="720"/>
        </w:sectPr>
      </w:pPr>
    </w:p>
    <w:p w:rsidR="0045416B" w:rsidP="0045416B" w:rsidRDefault="0045416B" w14:paraId="39A092DC" w14:textId="77777777">
      <w:pPr>
        <w:pStyle w:val="ListParagraph"/>
        <w:widowControl w:val="0"/>
        <w:numPr>
          <w:ilvl w:val="0"/>
          <w:numId w:val="21"/>
        </w:numPr>
        <w:tabs>
          <w:tab w:val="left" w:pos="2381"/>
        </w:tabs>
        <w:autoSpaceDE w:val="0"/>
        <w:autoSpaceDN w:val="0"/>
        <w:spacing w:before="65" w:after="0" w:line="235" w:lineRule="auto"/>
        <w:ind w:right="473"/>
        <w:contextualSpacing w:val="0"/>
      </w:pPr>
      <w:r>
        <w:t>they know their answers are being recorded. For online meetings it is also important</w:t>
      </w:r>
      <w:r>
        <w:rPr>
          <w:spacing w:val="-47"/>
        </w:rPr>
        <w:t xml:space="preserve"> </w:t>
      </w:r>
      <w:r>
        <w:t>to let people</w:t>
      </w:r>
      <w:r>
        <w:rPr>
          <w:spacing w:val="-2"/>
        </w:rPr>
        <w:t xml:space="preserve"> </w:t>
      </w:r>
      <w:r>
        <w:t>know</w:t>
      </w:r>
      <w:r>
        <w:rPr>
          <w:spacing w:val="1"/>
        </w:rPr>
        <w:t xml:space="preserve"> </w:t>
      </w:r>
      <w:r>
        <w:t>the</w:t>
      </w:r>
      <w:r>
        <w:rPr>
          <w:spacing w:val="-2"/>
        </w:rPr>
        <w:t xml:space="preserve"> </w:t>
      </w:r>
      <w:r>
        <w:t>meeting</w:t>
      </w:r>
      <w:r>
        <w:rPr>
          <w:spacing w:val="-1"/>
        </w:rPr>
        <w:t xml:space="preserve"> </w:t>
      </w:r>
      <w:r>
        <w:t>is being</w:t>
      </w:r>
      <w:r>
        <w:rPr>
          <w:spacing w:val="-1"/>
        </w:rPr>
        <w:t xml:space="preserve"> </w:t>
      </w:r>
      <w:r>
        <w:t>recorded.</w:t>
      </w:r>
    </w:p>
    <w:p w:rsidR="0045416B" w:rsidP="0045416B" w:rsidRDefault="0045416B" w14:paraId="602EE041" w14:textId="77777777">
      <w:pPr>
        <w:pStyle w:val="ListParagraph"/>
        <w:widowControl w:val="0"/>
        <w:numPr>
          <w:ilvl w:val="0"/>
          <w:numId w:val="21"/>
        </w:numPr>
        <w:tabs>
          <w:tab w:val="left" w:pos="2381"/>
        </w:tabs>
        <w:autoSpaceDE w:val="0"/>
        <w:autoSpaceDN w:val="0"/>
        <w:spacing w:before="163" w:after="0" w:line="235" w:lineRule="auto"/>
        <w:ind w:right="1048"/>
        <w:contextualSpacing w:val="0"/>
      </w:pPr>
      <w:r>
        <w:t>they know that their ideas and quotations may be used in a report that will be</w:t>
      </w:r>
      <w:r>
        <w:rPr>
          <w:spacing w:val="-47"/>
        </w:rPr>
        <w:t xml:space="preserve"> </w:t>
      </w:r>
      <w:r>
        <w:t>accessible</w:t>
      </w:r>
      <w:r>
        <w:rPr>
          <w:spacing w:val="-4"/>
        </w:rPr>
        <w:t xml:space="preserve"> </w:t>
      </w:r>
      <w:r>
        <w:t>to</w:t>
      </w:r>
      <w:r>
        <w:rPr>
          <w:spacing w:val="1"/>
        </w:rPr>
        <w:t xml:space="preserve"> </w:t>
      </w:r>
      <w:r>
        <w:t>everyone,</w:t>
      </w:r>
      <w:r>
        <w:rPr>
          <w:spacing w:val="1"/>
        </w:rPr>
        <w:t xml:space="preserve"> </w:t>
      </w:r>
      <w:r>
        <w:t>but</w:t>
      </w:r>
      <w:r>
        <w:rPr>
          <w:spacing w:val="-3"/>
        </w:rPr>
        <w:t xml:space="preserve"> </w:t>
      </w:r>
      <w:r>
        <w:t>their name</w:t>
      </w:r>
      <w:r>
        <w:rPr>
          <w:spacing w:val="-2"/>
        </w:rPr>
        <w:t xml:space="preserve"> </w:t>
      </w:r>
      <w:r>
        <w:t>will not</w:t>
      </w:r>
      <w:r>
        <w:rPr>
          <w:spacing w:val="-1"/>
        </w:rPr>
        <w:t xml:space="preserve"> </w:t>
      </w:r>
      <w:r>
        <w:t>be</w:t>
      </w:r>
      <w:r>
        <w:rPr>
          <w:spacing w:val="-2"/>
        </w:rPr>
        <w:t xml:space="preserve"> </w:t>
      </w:r>
      <w:r>
        <w:t>in the</w:t>
      </w:r>
      <w:r>
        <w:rPr>
          <w:spacing w:val="1"/>
        </w:rPr>
        <w:t xml:space="preserve"> </w:t>
      </w:r>
      <w:r>
        <w:t>report.</w:t>
      </w:r>
    </w:p>
    <w:p w:rsidR="0045416B" w:rsidP="0045416B" w:rsidRDefault="0045416B" w14:paraId="015E11C2" w14:textId="77777777">
      <w:pPr>
        <w:pStyle w:val="ListParagraph"/>
        <w:widowControl w:val="0"/>
        <w:numPr>
          <w:ilvl w:val="0"/>
          <w:numId w:val="26"/>
        </w:numPr>
        <w:tabs>
          <w:tab w:val="left" w:pos="1660"/>
          <w:tab w:val="left" w:pos="1661"/>
        </w:tabs>
        <w:autoSpaceDE w:val="0"/>
        <w:autoSpaceDN w:val="0"/>
        <w:spacing w:before="161" w:after="0" w:line="240" w:lineRule="auto"/>
        <w:ind w:right="600"/>
        <w:contextualSpacing w:val="0"/>
        <w:rPr>
          <w:rFonts w:ascii="Symbol" w:hAnsi="Symbol"/>
        </w:rPr>
      </w:pPr>
      <w:r>
        <w:t>If you plan on taking pictures of the group, make sure that people agree to this and that</w:t>
      </w:r>
      <w:r>
        <w:rPr>
          <w:spacing w:val="1"/>
        </w:rPr>
        <w:t xml:space="preserve"> </w:t>
      </w:r>
      <w:r>
        <w:t>their consent form also includes a photo release. If someone does not want their picture to</w:t>
      </w:r>
      <w:r>
        <w:rPr>
          <w:spacing w:val="-47"/>
        </w:rPr>
        <w:t xml:space="preserve"> </w:t>
      </w:r>
      <w:r>
        <w:t>be used by II and UNDP, assure them that it is ok and please do not include that person in</w:t>
      </w:r>
      <w:r>
        <w:rPr>
          <w:spacing w:val="1"/>
        </w:rPr>
        <w:t xml:space="preserve"> </w:t>
      </w:r>
      <w:r>
        <w:t>the</w:t>
      </w:r>
      <w:r>
        <w:rPr>
          <w:spacing w:val="-1"/>
        </w:rPr>
        <w:t xml:space="preserve"> </w:t>
      </w:r>
      <w:r>
        <w:t>pictures you</w:t>
      </w:r>
      <w:r>
        <w:rPr>
          <w:spacing w:val="-1"/>
        </w:rPr>
        <w:t xml:space="preserve"> </w:t>
      </w:r>
      <w:r>
        <w:t>send</w:t>
      </w:r>
      <w:r>
        <w:rPr>
          <w:spacing w:val="-1"/>
        </w:rPr>
        <w:t xml:space="preserve"> </w:t>
      </w:r>
      <w:r>
        <w:t>us.</w:t>
      </w:r>
    </w:p>
    <w:p w:rsidR="0045416B" w:rsidP="0045416B" w:rsidRDefault="0045416B" w14:paraId="10DBE16C" w14:textId="77777777">
      <w:pPr>
        <w:pStyle w:val="ListParagraph"/>
        <w:widowControl w:val="0"/>
        <w:numPr>
          <w:ilvl w:val="0"/>
          <w:numId w:val="26"/>
        </w:numPr>
        <w:tabs>
          <w:tab w:val="left" w:pos="1660"/>
          <w:tab w:val="left" w:pos="1661"/>
        </w:tabs>
        <w:autoSpaceDE w:val="0"/>
        <w:autoSpaceDN w:val="0"/>
        <w:spacing w:before="160" w:after="0" w:line="240" w:lineRule="auto"/>
        <w:ind w:hanging="361"/>
        <w:contextualSpacing w:val="0"/>
        <w:rPr>
          <w:rFonts w:ascii="Symbol" w:hAnsi="Symbol"/>
        </w:rPr>
      </w:pPr>
      <w:r>
        <w:t>Introduction</w:t>
      </w:r>
      <w:r>
        <w:rPr>
          <w:spacing w:val="-4"/>
        </w:rPr>
        <w:t xml:space="preserve"> </w:t>
      </w:r>
      <w:r>
        <w:t>of</w:t>
      </w:r>
      <w:r>
        <w:rPr>
          <w:spacing w:val="-5"/>
        </w:rPr>
        <w:t xml:space="preserve"> </w:t>
      </w:r>
      <w:r>
        <w:t>participants.</w:t>
      </w:r>
    </w:p>
    <w:p w:rsidR="0045416B" w:rsidP="0045416B" w:rsidRDefault="0045416B" w14:paraId="5E63AA93" w14:textId="77777777">
      <w:pPr>
        <w:pStyle w:val="ListParagraph"/>
        <w:widowControl w:val="0"/>
        <w:numPr>
          <w:ilvl w:val="0"/>
          <w:numId w:val="20"/>
        </w:numPr>
        <w:tabs>
          <w:tab w:val="left" w:pos="2381"/>
        </w:tabs>
        <w:autoSpaceDE w:val="0"/>
        <w:autoSpaceDN w:val="0"/>
        <w:spacing w:before="161" w:after="0" w:line="240" w:lineRule="auto"/>
        <w:ind w:hanging="361"/>
        <w:contextualSpacing w:val="0"/>
      </w:pPr>
      <w:r>
        <w:t>Welcome</w:t>
      </w:r>
      <w:r>
        <w:rPr>
          <w:spacing w:val="-1"/>
        </w:rPr>
        <w:t xml:space="preserve"> </w:t>
      </w:r>
      <w:r>
        <w:t>participants and</w:t>
      </w:r>
      <w:r>
        <w:rPr>
          <w:spacing w:val="-4"/>
        </w:rPr>
        <w:t xml:space="preserve"> </w:t>
      </w:r>
      <w:r>
        <w:t>start the</w:t>
      </w:r>
      <w:r>
        <w:rPr>
          <w:spacing w:val="-1"/>
        </w:rPr>
        <w:t xml:space="preserve"> </w:t>
      </w:r>
      <w:r>
        <w:t>meeting</w:t>
      </w:r>
      <w:r>
        <w:rPr>
          <w:spacing w:val="-1"/>
        </w:rPr>
        <w:t xml:space="preserve"> </w:t>
      </w:r>
      <w:r>
        <w:t>in</w:t>
      </w:r>
      <w:r>
        <w:rPr>
          <w:spacing w:val="-2"/>
        </w:rPr>
        <w:t xml:space="preserve"> </w:t>
      </w:r>
      <w:r>
        <w:t>a</w:t>
      </w:r>
      <w:r>
        <w:rPr>
          <w:spacing w:val="-1"/>
        </w:rPr>
        <w:t xml:space="preserve"> </w:t>
      </w:r>
      <w:r>
        <w:t>friendly</w:t>
      </w:r>
      <w:r>
        <w:rPr>
          <w:spacing w:val="-1"/>
        </w:rPr>
        <w:t xml:space="preserve"> </w:t>
      </w:r>
      <w:r>
        <w:t>and</w:t>
      </w:r>
      <w:r>
        <w:rPr>
          <w:spacing w:val="-2"/>
        </w:rPr>
        <w:t xml:space="preserve"> </w:t>
      </w:r>
      <w:r>
        <w:t>relaxed</w:t>
      </w:r>
      <w:r>
        <w:rPr>
          <w:spacing w:val="-1"/>
        </w:rPr>
        <w:t xml:space="preserve"> </w:t>
      </w:r>
      <w:r>
        <w:t>way.</w:t>
      </w:r>
    </w:p>
    <w:p w:rsidR="0045416B" w:rsidP="0045416B" w:rsidRDefault="0045416B" w14:paraId="3093B38A" w14:textId="77777777">
      <w:pPr>
        <w:pStyle w:val="ListParagraph"/>
        <w:widowControl w:val="0"/>
        <w:numPr>
          <w:ilvl w:val="0"/>
          <w:numId w:val="20"/>
        </w:numPr>
        <w:tabs>
          <w:tab w:val="left" w:pos="2381"/>
        </w:tabs>
        <w:autoSpaceDE w:val="0"/>
        <w:autoSpaceDN w:val="0"/>
        <w:spacing w:before="153" w:after="0" w:line="237" w:lineRule="auto"/>
        <w:ind w:right="445"/>
        <w:contextualSpacing w:val="0"/>
      </w:pPr>
      <w:r>
        <w:t>A 5-minute icebreaker activity may help people to feel comfortable. (</w:t>
      </w:r>
      <w:proofErr w:type="gramStart"/>
      <w:r>
        <w:t>for</w:t>
      </w:r>
      <w:proofErr w:type="gramEnd"/>
      <w:r>
        <w:t xml:space="preserve"> example,</w:t>
      </w:r>
      <w:r>
        <w:rPr>
          <w:spacing w:val="1"/>
        </w:rPr>
        <w:t xml:space="preserve"> </w:t>
      </w:r>
      <w:r>
        <w:t>each participant draws an emoji that best describes their feeling right now, or shares</w:t>
      </w:r>
      <w:r>
        <w:rPr>
          <w:spacing w:val="-47"/>
        </w:rPr>
        <w:t xml:space="preserve"> </w:t>
      </w:r>
      <w:r>
        <w:t>their</w:t>
      </w:r>
      <w:r>
        <w:rPr>
          <w:spacing w:val="-1"/>
        </w:rPr>
        <w:t xml:space="preserve"> </w:t>
      </w:r>
      <w:proofErr w:type="spellStart"/>
      <w:r>
        <w:t>favourite</w:t>
      </w:r>
      <w:proofErr w:type="spellEnd"/>
      <w:r>
        <w:rPr>
          <w:spacing w:val="1"/>
        </w:rPr>
        <w:t xml:space="preserve"> </w:t>
      </w:r>
      <w:r>
        <w:t>activity to</w:t>
      </w:r>
      <w:r>
        <w:rPr>
          <w:spacing w:val="1"/>
        </w:rPr>
        <w:t xml:space="preserve"> </w:t>
      </w:r>
      <w:r>
        <w:t>do</w:t>
      </w:r>
      <w:r>
        <w:rPr>
          <w:spacing w:val="-1"/>
        </w:rPr>
        <w:t xml:space="preserve"> </w:t>
      </w:r>
      <w:r>
        <w:t>on</w:t>
      </w:r>
      <w:r>
        <w:rPr>
          <w:spacing w:val="-1"/>
        </w:rPr>
        <w:t xml:space="preserve"> </w:t>
      </w:r>
      <w:r>
        <w:t>the</w:t>
      </w:r>
      <w:r>
        <w:rPr>
          <w:spacing w:val="-2"/>
        </w:rPr>
        <w:t xml:space="preserve"> </w:t>
      </w:r>
      <w:r>
        <w:t>weekend).</w:t>
      </w:r>
    </w:p>
    <w:p w:rsidR="0045416B" w:rsidP="0045416B" w:rsidRDefault="0045416B" w14:paraId="2D5B871B" w14:textId="77777777">
      <w:pPr>
        <w:pStyle w:val="ListParagraph"/>
        <w:widowControl w:val="0"/>
        <w:numPr>
          <w:ilvl w:val="0"/>
          <w:numId w:val="20"/>
        </w:numPr>
        <w:tabs>
          <w:tab w:val="left" w:pos="2381"/>
        </w:tabs>
        <w:autoSpaceDE w:val="0"/>
        <w:autoSpaceDN w:val="0"/>
        <w:spacing w:before="159" w:after="0" w:line="240" w:lineRule="auto"/>
        <w:ind w:hanging="361"/>
        <w:contextualSpacing w:val="0"/>
      </w:pPr>
      <w:r>
        <w:t>Introduce</w:t>
      </w:r>
      <w:r>
        <w:rPr>
          <w:spacing w:val="-3"/>
        </w:rPr>
        <w:t xml:space="preserve"> </w:t>
      </w:r>
      <w:r>
        <w:t>yourself and</w:t>
      </w:r>
      <w:r>
        <w:rPr>
          <w:spacing w:val="-1"/>
        </w:rPr>
        <w:t xml:space="preserve"> </w:t>
      </w:r>
      <w:r>
        <w:t>let</w:t>
      </w:r>
      <w:r>
        <w:rPr>
          <w:spacing w:val="-3"/>
        </w:rPr>
        <w:t xml:space="preserve"> </w:t>
      </w:r>
      <w:r>
        <w:t>each</w:t>
      </w:r>
      <w:r>
        <w:rPr>
          <w:spacing w:val="-1"/>
        </w:rPr>
        <w:t xml:space="preserve"> </w:t>
      </w:r>
      <w:r>
        <w:t>participant</w:t>
      </w:r>
      <w:r>
        <w:rPr>
          <w:spacing w:val="-2"/>
        </w:rPr>
        <w:t xml:space="preserve"> </w:t>
      </w:r>
      <w:r>
        <w:t>introduce</w:t>
      </w:r>
      <w:r>
        <w:rPr>
          <w:spacing w:val="-2"/>
        </w:rPr>
        <w:t xml:space="preserve"> </w:t>
      </w:r>
      <w:r>
        <w:t>who</w:t>
      </w:r>
      <w:r>
        <w:rPr>
          <w:spacing w:val="-2"/>
        </w:rPr>
        <w:t xml:space="preserve"> </w:t>
      </w:r>
      <w:r>
        <w:t>they</w:t>
      </w:r>
      <w:r>
        <w:rPr>
          <w:spacing w:val="-2"/>
        </w:rPr>
        <w:t xml:space="preserve"> </w:t>
      </w:r>
      <w:r>
        <w:t>are.</w:t>
      </w:r>
    </w:p>
    <w:p w:rsidR="0045416B" w:rsidP="0045416B" w:rsidRDefault="0045416B" w14:paraId="2B5AE5B6" w14:textId="77777777">
      <w:pPr>
        <w:pStyle w:val="ListParagraph"/>
        <w:widowControl w:val="0"/>
        <w:numPr>
          <w:ilvl w:val="0"/>
          <w:numId w:val="20"/>
        </w:numPr>
        <w:tabs>
          <w:tab w:val="left" w:pos="2381"/>
        </w:tabs>
        <w:autoSpaceDE w:val="0"/>
        <w:autoSpaceDN w:val="0"/>
        <w:spacing w:before="158" w:after="0" w:line="235" w:lineRule="auto"/>
        <w:ind w:right="1058"/>
        <w:contextualSpacing w:val="0"/>
      </w:pPr>
      <w:r>
        <w:t>This is an opportunity for participants to share who they are and why they are</w:t>
      </w:r>
      <w:r>
        <w:rPr>
          <w:spacing w:val="-47"/>
        </w:rPr>
        <w:t xml:space="preserve"> </w:t>
      </w:r>
      <w:r>
        <w:t>participating</w:t>
      </w:r>
      <w:r>
        <w:rPr>
          <w:spacing w:val="-2"/>
        </w:rPr>
        <w:t xml:space="preserve"> </w:t>
      </w:r>
      <w:r>
        <w:t>in this focus group.</w:t>
      </w:r>
    </w:p>
    <w:p w:rsidR="0045416B" w:rsidP="0045416B" w:rsidRDefault="0045416B" w14:paraId="592B34DB" w14:textId="77777777">
      <w:pPr>
        <w:pStyle w:val="ListParagraph"/>
        <w:widowControl w:val="0"/>
        <w:numPr>
          <w:ilvl w:val="0"/>
          <w:numId w:val="26"/>
        </w:numPr>
        <w:tabs>
          <w:tab w:val="left" w:pos="1660"/>
          <w:tab w:val="left" w:pos="1661"/>
        </w:tabs>
        <w:autoSpaceDE w:val="0"/>
        <w:autoSpaceDN w:val="0"/>
        <w:spacing w:before="159" w:after="0" w:line="240" w:lineRule="auto"/>
        <w:ind w:hanging="361"/>
        <w:contextualSpacing w:val="0"/>
        <w:rPr>
          <w:rFonts w:ascii="Symbol" w:hAnsi="Symbol"/>
        </w:rPr>
      </w:pPr>
      <w:r>
        <w:t>Introduction</w:t>
      </w:r>
      <w:r>
        <w:rPr>
          <w:spacing w:val="-2"/>
        </w:rPr>
        <w:t xml:space="preserve"> </w:t>
      </w:r>
      <w:r>
        <w:t>of</w:t>
      </w:r>
      <w:r>
        <w:rPr>
          <w:spacing w:val="-2"/>
        </w:rPr>
        <w:t xml:space="preserve"> </w:t>
      </w:r>
      <w:r>
        <w:t>the</w:t>
      </w:r>
      <w:r>
        <w:rPr>
          <w:spacing w:val="1"/>
        </w:rPr>
        <w:t xml:space="preserve"> </w:t>
      </w:r>
      <w:r>
        <w:t>purpose of</w:t>
      </w:r>
      <w:r>
        <w:rPr>
          <w:spacing w:val="-3"/>
        </w:rPr>
        <w:t xml:space="preserve"> </w:t>
      </w:r>
      <w:r>
        <w:t>the</w:t>
      </w:r>
      <w:r>
        <w:rPr>
          <w:spacing w:val="-2"/>
        </w:rPr>
        <w:t xml:space="preserve"> </w:t>
      </w:r>
      <w:r>
        <w:t>meeting</w:t>
      </w:r>
    </w:p>
    <w:p w:rsidR="0045416B" w:rsidP="0045416B" w:rsidRDefault="0045416B" w14:paraId="6997A92C" w14:textId="77777777">
      <w:pPr>
        <w:pStyle w:val="ListParagraph"/>
        <w:widowControl w:val="0"/>
        <w:numPr>
          <w:ilvl w:val="0"/>
          <w:numId w:val="19"/>
        </w:numPr>
        <w:tabs>
          <w:tab w:val="left" w:pos="2381"/>
        </w:tabs>
        <w:autoSpaceDE w:val="0"/>
        <w:autoSpaceDN w:val="0"/>
        <w:spacing w:before="165" w:after="0" w:line="235" w:lineRule="auto"/>
        <w:ind w:right="900"/>
        <w:contextualSpacing w:val="0"/>
      </w:pPr>
      <w:r>
        <w:t>Explain the importance of participating in the political life and that this is a right</w:t>
      </w:r>
      <w:r>
        <w:rPr>
          <w:spacing w:val="-47"/>
        </w:rPr>
        <w:t xml:space="preserve"> </w:t>
      </w:r>
      <w:r>
        <w:t>protected</w:t>
      </w:r>
      <w:r>
        <w:rPr>
          <w:spacing w:val="-2"/>
        </w:rPr>
        <w:t xml:space="preserve"> </w:t>
      </w:r>
      <w:r>
        <w:t>by the UN</w:t>
      </w:r>
      <w:r>
        <w:rPr>
          <w:spacing w:val="-1"/>
        </w:rPr>
        <w:t xml:space="preserve"> </w:t>
      </w:r>
      <w:r>
        <w:t>Convention</w:t>
      </w:r>
      <w:r>
        <w:rPr>
          <w:spacing w:val="-4"/>
        </w:rPr>
        <w:t xml:space="preserve"> </w:t>
      </w:r>
      <w:r>
        <w:t>on</w:t>
      </w:r>
      <w:r>
        <w:rPr>
          <w:spacing w:val="-1"/>
        </w:rPr>
        <w:t xml:space="preserve"> </w:t>
      </w:r>
      <w:r>
        <w:t>the</w:t>
      </w:r>
      <w:r>
        <w:rPr>
          <w:spacing w:val="-2"/>
        </w:rPr>
        <w:t xml:space="preserve"> </w:t>
      </w:r>
      <w:r>
        <w:t>Rights</w:t>
      </w:r>
      <w:r>
        <w:rPr>
          <w:spacing w:val="-2"/>
        </w:rPr>
        <w:t xml:space="preserve"> </w:t>
      </w:r>
      <w:r>
        <w:t>of</w:t>
      </w:r>
      <w:r>
        <w:rPr>
          <w:spacing w:val="-3"/>
        </w:rPr>
        <w:t xml:space="preserve"> </w:t>
      </w:r>
      <w:r>
        <w:t>Persons with Disabilities.</w:t>
      </w:r>
    </w:p>
    <w:p w:rsidR="0045416B" w:rsidP="0045416B" w:rsidRDefault="0045416B" w14:paraId="7A41E13C" w14:textId="77777777">
      <w:pPr>
        <w:pStyle w:val="ListParagraph"/>
        <w:widowControl w:val="0"/>
        <w:numPr>
          <w:ilvl w:val="0"/>
          <w:numId w:val="19"/>
        </w:numPr>
        <w:tabs>
          <w:tab w:val="left" w:pos="2381"/>
        </w:tabs>
        <w:autoSpaceDE w:val="0"/>
        <w:autoSpaceDN w:val="0"/>
        <w:spacing w:before="159" w:after="0" w:line="240" w:lineRule="auto"/>
        <w:ind w:hanging="361"/>
        <w:contextualSpacing w:val="0"/>
      </w:pPr>
      <w:r>
        <w:t>Explain</w:t>
      </w:r>
      <w:r>
        <w:rPr>
          <w:spacing w:val="-2"/>
        </w:rPr>
        <w:t xml:space="preserve"> </w:t>
      </w:r>
      <w:r>
        <w:t>the purpose</w:t>
      </w:r>
      <w:r>
        <w:rPr>
          <w:spacing w:val="-3"/>
        </w:rPr>
        <w:t xml:space="preserve"> </w:t>
      </w:r>
      <w:r>
        <w:t>of</w:t>
      </w:r>
      <w:r>
        <w:rPr>
          <w:spacing w:val="-3"/>
        </w:rPr>
        <w:t xml:space="preserve"> </w:t>
      </w:r>
      <w:r>
        <w:t>the</w:t>
      </w:r>
      <w:r>
        <w:rPr>
          <w:spacing w:val="-3"/>
        </w:rPr>
        <w:t xml:space="preserve"> </w:t>
      </w:r>
      <w:r>
        <w:t>meeting</w:t>
      </w:r>
      <w:r>
        <w:rPr>
          <w:spacing w:val="-2"/>
        </w:rPr>
        <w:t xml:space="preserve"> </w:t>
      </w:r>
      <w:r>
        <w:t>and</w:t>
      </w:r>
      <w:r>
        <w:rPr>
          <w:spacing w:val="-1"/>
        </w:rPr>
        <w:t xml:space="preserve"> </w:t>
      </w:r>
      <w:r>
        <w:t>the</w:t>
      </w:r>
      <w:r>
        <w:rPr>
          <w:spacing w:val="-1"/>
        </w:rPr>
        <w:t xml:space="preserve"> </w:t>
      </w:r>
      <w:r>
        <w:t>3</w:t>
      </w:r>
      <w:r>
        <w:rPr>
          <w:spacing w:val="-2"/>
        </w:rPr>
        <w:t xml:space="preserve"> </w:t>
      </w:r>
      <w:r>
        <w:t>key</w:t>
      </w:r>
      <w:r>
        <w:rPr>
          <w:spacing w:val="-1"/>
        </w:rPr>
        <w:t xml:space="preserve"> </w:t>
      </w:r>
      <w:r>
        <w:t>topics</w:t>
      </w:r>
      <w:r>
        <w:rPr>
          <w:spacing w:val="-1"/>
        </w:rPr>
        <w:t xml:space="preserve"> </w:t>
      </w:r>
      <w:r>
        <w:t>that</w:t>
      </w:r>
      <w:r>
        <w:rPr>
          <w:spacing w:val="-3"/>
        </w:rPr>
        <w:t xml:space="preserve"> </w:t>
      </w:r>
      <w:r>
        <w:t>will be</w:t>
      </w:r>
      <w:r>
        <w:rPr>
          <w:spacing w:val="-3"/>
        </w:rPr>
        <w:t xml:space="preserve"> </w:t>
      </w:r>
      <w:r>
        <w:t>discussed.</w:t>
      </w:r>
    </w:p>
    <w:p w:rsidR="0045416B" w:rsidP="0045416B" w:rsidRDefault="0045416B" w14:paraId="4C6ABC59" w14:textId="77777777">
      <w:pPr>
        <w:pStyle w:val="BodyText"/>
        <w:spacing w:before="1"/>
        <w:rPr>
          <w:sz w:val="19"/>
        </w:rPr>
      </w:pPr>
    </w:p>
    <w:p w:rsidR="0045416B" w:rsidP="0045416B" w:rsidRDefault="0045416B" w14:paraId="35C87E6B" w14:textId="77777777">
      <w:pPr>
        <w:pStyle w:val="ListParagraph"/>
        <w:widowControl w:val="0"/>
        <w:numPr>
          <w:ilvl w:val="1"/>
          <w:numId w:val="19"/>
        </w:numPr>
        <w:tabs>
          <w:tab w:val="left" w:pos="3101"/>
        </w:tabs>
        <w:autoSpaceDE w:val="0"/>
        <w:autoSpaceDN w:val="0"/>
        <w:spacing w:before="1" w:after="0"/>
        <w:ind w:right="601"/>
        <w:contextualSpacing w:val="0"/>
        <w:rPr/>
      </w:pPr>
      <w:r w:rsidR="0045416B">
        <w:rPr/>
        <w:t>Being included and taking part to the elections system (voting, standing for</w:t>
      </w:r>
      <w:r w:rsidR="0045416B">
        <w:rPr>
          <w:spacing w:val="-47"/>
        </w:rPr>
        <w:t xml:space="preserve"> </w:t>
      </w:r>
      <w:r w:rsidR="0045416B">
        <w:rPr/>
        <w:t>elections,</w:t>
      </w:r>
      <w:r w:rsidR="0045416B">
        <w:rPr>
          <w:spacing w:val="-1"/>
        </w:rPr>
        <w:t xml:space="preserve"> </w:t>
      </w:r>
      <w:r w:rsidR="0045416B">
        <w:rPr/>
        <w:t>being</w:t>
      </w:r>
      <w:r w:rsidR="0045416B">
        <w:rPr>
          <w:spacing w:val="-1"/>
        </w:rPr>
        <w:t xml:space="preserve"> </w:t>
      </w:r>
      <w:r w:rsidR="0045416B">
        <w:rPr/>
        <w:t>an</w:t>
      </w:r>
      <w:r w:rsidR="0045416B">
        <w:rPr>
          <w:spacing w:val="-3"/>
        </w:rPr>
        <w:t xml:space="preserve"> </w:t>
      </w:r>
      <w:r w:rsidR="0045416B">
        <w:rPr/>
        <w:t>observer)</w:t>
      </w:r>
    </w:p>
    <w:p w:rsidR="0045416B" w:rsidP="0045416B" w:rsidRDefault="0045416B" w14:paraId="67A6B1C6" w14:textId="77777777">
      <w:pPr>
        <w:pStyle w:val="BodyText"/>
        <w:spacing w:before="9"/>
        <w:rPr>
          <w:sz w:val="19"/>
        </w:rPr>
      </w:pPr>
    </w:p>
    <w:p w:rsidR="0045416B" w:rsidP="0045416B" w:rsidRDefault="0045416B" w14:paraId="00FEF025" w14:textId="77777777">
      <w:pPr>
        <w:pStyle w:val="ListParagraph"/>
        <w:widowControl w:val="0"/>
        <w:numPr>
          <w:ilvl w:val="1"/>
          <w:numId w:val="19"/>
        </w:numPr>
        <w:tabs>
          <w:tab w:val="left" w:pos="3101"/>
        </w:tabs>
        <w:autoSpaceDE w:val="0"/>
        <w:autoSpaceDN w:val="0"/>
        <w:spacing w:after="0" w:line="240" w:lineRule="auto"/>
        <w:ind w:hanging="181"/>
        <w:contextualSpacing w:val="0"/>
        <w:rPr/>
      </w:pPr>
      <w:r w:rsidR="0045416B">
        <w:rPr/>
        <w:t>Good</w:t>
      </w:r>
      <w:r w:rsidR="0045416B">
        <w:rPr>
          <w:spacing w:val="-3"/>
        </w:rPr>
        <w:t xml:space="preserve"> </w:t>
      </w:r>
      <w:r w:rsidR="0045416B">
        <w:rPr/>
        <w:t>support</w:t>
      </w:r>
      <w:r w:rsidR="0045416B">
        <w:rPr>
          <w:spacing w:val="-3"/>
        </w:rPr>
        <w:t xml:space="preserve"> </w:t>
      </w:r>
      <w:r w:rsidR="0045416B">
        <w:rPr/>
        <w:t>(when</w:t>
      </w:r>
      <w:r w:rsidR="0045416B">
        <w:rPr>
          <w:spacing w:val="-3"/>
        </w:rPr>
        <w:t xml:space="preserve"> </w:t>
      </w:r>
      <w:r w:rsidR="0045416B">
        <w:rPr/>
        <w:t>standing</w:t>
      </w:r>
      <w:r w:rsidR="0045416B">
        <w:rPr>
          <w:spacing w:val="-2"/>
        </w:rPr>
        <w:t xml:space="preserve"> </w:t>
      </w:r>
      <w:r w:rsidR="0045416B">
        <w:rPr/>
        <w:t>for elections,</w:t>
      </w:r>
      <w:r w:rsidR="0045416B">
        <w:rPr>
          <w:spacing w:val="-3"/>
        </w:rPr>
        <w:t xml:space="preserve"> </w:t>
      </w:r>
      <w:r w:rsidR="0045416B">
        <w:rPr/>
        <w:t>to</w:t>
      </w:r>
      <w:r w:rsidR="0045416B">
        <w:rPr>
          <w:spacing w:val="-1"/>
        </w:rPr>
        <w:t xml:space="preserve"> </w:t>
      </w:r>
      <w:r w:rsidR="0045416B">
        <w:rPr/>
        <w:t>join</w:t>
      </w:r>
      <w:r w:rsidR="0045416B">
        <w:rPr>
          <w:spacing w:val="-2"/>
        </w:rPr>
        <w:t xml:space="preserve"> </w:t>
      </w:r>
      <w:r w:rsidR="0045416B">
        <w:rPr/>
        <w:t>political parties,</w:t>
      </w:r>
      <w:r w:rsidR="0045416B">
        <w:rPr>
          <w:spacing w:val="-3"/>
        </w:rPr>
        <w:t xml:space="preserve"> </w:t>
      </w:r>
      <w:r w:rsidR="0045416B">
        <w:rPr/>
        <w:t>…)</w:t>
      </w:r>
    </w:p>
    <w:p w:rsidR="0045416B" w:rsidP="0045416B" w:rsidRDefault="0045416B" w14:paraId="4F4F6E8B" w14:textId="77777777">
      <w:pPr>
        <w:pStyle w:val="BodyText"/>
        <w:rPr>
          <w:sz w:val="23"/>
        </w:rPr>
      </w:pPr>
    </w:p>
    <w:p w:rsidR="0045416B" w:rsidP="0045416B" w:rsidRDefault="0045416B" w14:paraId="35509FB1" w14:textId="77777777">
      <w:pPr>
        <w:pStyle w:val="ListParagraph"/>
        <w:widowControl w:val="0"/>
        <w:numPr>
          <w:ilvl w:val="1"/>
          <w:numId w:val="19"/>
        </w:numPr>
        <w:tabs>
          <w:tab w:val="left" w:pos="3101"/>
        </w:tabs>
        <w:autoSpaceDE w:val="0"/>
        <w:autoSpaceDN w:val="0"/>
        <w:spacing w:before="1" w:after="0" w:line="240" w:lineRule="auto"/>
        <w:ind w:hanging="181"/>
        <w:contextualSpacing w:val="0"/>
        <w:rPr/>
      </w:pPr>
      <w:r w:rsidR="0045416B">
        <w:rPr/>
        <w:t>Accessible</w:t>
      </w:r>
      <w:r w:rsidR="0045416B">
        <w:rPr>
          <w:spacing w:val="-4"/>
        </w:rPr>
        <w:t xml:space="preserve"> </w:t>
      </w:r>
      <w:r w:rsidR="0045416B">
        <w:rPr/>
        <w:t>information</w:t>
      </w:r>
      <w:r w:rsidR="0045416B">
        <w:rPr>
          <w:spacing w:val="-1"/>
        </w:rPr>
        <w:t xml:space="preserve"> </w:t>
      </w:r>
      <w:r w:rsidR="0045416B">
        <w:rPr/>
        <w:t>(before, during</w:t>
      </w:r>
      <w:r w:rsidR="0045416B">
        <w:rPr>
          <w:spacing w:val="-2"/>
        </w:rPr>
        <w:t xml:space="preserve"> </w:t>
      </w:r>
      <w:r w:rsidR="0045416B">
        <w:rPr/>
        <w:t>and</w:t>
      </w:r>
      <w:r w:rsidR="0045416B">
        <w:rPr>
          <w:spacing w:val="-2"/>
        </w:rPr>
        <w:t xml:space="preserve"> </w:t>
      </w:r>
      <w:r w:rsidR="0045416B">
        <w:rPr/>
        <w:t>after</w:t>
      </w:r>
      <w:r w:rsidR="0045416B">
        <w:rPr>
          <w:spacing w:val="-2"/>
        </w:rPr>
        <w:t xml:space="preserve"> </w:t>
      </w:r>
      <w:r w:rsidR="0045416B">
        <w:rPr/>
        <w:t>the</w:t>
      </w:r>
      <w:r w:rsidR="0045416B">
        <w:rPr>
          <w:spacing w:val="-1"/>
        </w:rPr>
        <w:t xml:space="preserve"> </w:t>
      </w:r>
      <w:r w:rsidR="0045416B">
        <w:rPr/>
        <w:t>election)</w:t>
      </w:r>
    </w:p>
    <w:p w:rsidR="0045416B" w:rsidP="0045416B" w:rsidRDefault="0045416B" w14:paraId="710B1C65" w14:textId="77777777">
      <w:pPr>
        <w:pStyle w:val="BodyText"/>
        <w:spacing w:before="6"/>
        <w:rPr>
          <w:sz w:val="19"/>
        </w:rPr>
      </w:pPr>
    </w:p>
    <w:p w:rsidR="0045416B" w:rsidP="0045416B" w:rsidRDefault="0045416B" w14:paraId="524D3963" w14:textId="77777777">
      <w:pPr>
        <w:pStyle w:val="ListParagraph"/>
        <w:widowControl w:val="0"/>
        <w:numPr>
          <w:ilvl w:val="0"/>
          <w:numId w:val="26"/>
        </w:numPr>
        <w:tabs>
          <w:tab w:val="left" w:pos="1660"/>
          <w:tab w:val="left" w:pos="1661"/>
        </w:tabs>
        <w:autoSpaceDE w:val="0"/>
        <w:autoSpaceDN w:val="0"/>
        <w:spacing w:after="0" w:line="240" w:lineRule="auto"/>
        <w:ind w:right="679"/>
        <w:contextualSpacing w:val="0"/>
        <w:rPr>
          <w:rFonts w:ascii="Symbol" w:hAnsi="Symbol"/>
        </w:rPr>
      </w:pPr>
      <w:r>
        <w:t>Give definitions for any key terms that participants will need to know. You can refer to the</w:t>
      </w:r>
      <w:r>
        <w:rPr>
          <w:spacing w:val="-47"/>
        </w:rPr>
        <w:t xml:space="preserve"> </w:t>
      </w:r>
      <w:r>
        <w:t>glossary.</w:t>
      </w:r>
    </w:p>
    <w:p w:rsidR="0045416B" w:rsidP="0045416B" w:rsidRDefault="0045416B" w14:paraId="779F7DFA" w14:textId="77777777">
      <w:pPr>
        <w:pStyle w:val="ListParagraph"/>
        <w:widowControl w:val="0"/>
        <w:numPr>
          <w:ilvl w:val="0"/>
          <w:numId w:val="26"/>
        </w:numPr>
        <w:tabs>
          <w:tab w:val="left" w:pos="1660"/>
          <w:tab w:val="left" w:pos="1661"/>
        </w:tabs>
        <w:autoSpaceDE w:val="0"/>
        <w:autoSpaceDN w:val="0"/>
        <w:spacing w:before="161" w:after="0" w:line="240" w:lineRule="auto"/>
        <w:ind w:hanging="361"/>
        <w:contextualSpacing w:val="0"/>
        <w:rPr>
          <w:rFonts w:ascii="Symbol" w:hAnsi="Symbol"/>
        </w:rPr>
      </w:pPr>
      <w:r>
        <w:t>Use the</w:t>
      </w:r>
      <w:r>
        <w:rPr>
          <w:spacing w:val="1"/>
        </w:rPr>
        <w:t xml:space="preserve"> </w:t>
      </w:r>
      <w:r>
        <w:t>5</w:t>
      </w:r>
      <w:r>
        <w:rPr>
          <w:spacing w:val="-2"/>
        </w:rPr>
        <w:t xml:space="preserve"> </w:t>
      </w:r>
      <w:r>
        <w:t>key questions</w:t>
      </w:r>
      <w:r>
        <w:rPr>
          <w:spacing w:val="-3"/>
        </w:rPr>
        <w:t xml:space="preserve"> </w:t>
      </w:r>
      <w:r>
        <w:t>and the</w:t>
      </w:r>
      <w:r>
        <w:rPr>
          <w:spacing w:val="-1"/>
        </w:rPr>
        <w:t xml:space="preserve"> </w:t>
      </w:r>
      <w:r>
        <w:t>3</w:t>
      </w:r>
      <w:r>
        <w:rPr>
          <w:spacing w:val="-1"/>
        </w:rPr>
        <w:t xml:space="preserve"> </w:t>
      </w:r>
      <w:r>
        <w:t>topic</w:t>
      </w:r>
      <w:r>
        <w:rPr>
          <w:spacing w:val="-1"/>
        </w:rPr>
        <w:t xml:space="preserve"> </w:t>
      </w:r>
      <w:r>
        <w:t>areas to start</w:t>
      </w:r>
      <w:r>
        <w:rPr>
          <w:spacing w:val="-2"/>
        </w:rPr>
        <w:t xml:space="preserve"> </w:t>
      </w:r>
      <w:r>
        <w:t>a</w:t>
      </w:r>
      <w:r>
        <w:rPr>
          <w:spacing w:val="-1"/>
        </w:rPr>
        <w:t xml:space="preserve"> </w:t>
      </w:r>
      <w:r>
        <w:t>discussion.</w:t>
      </w:r>
    </w:p>
    <w:p w:rsidR="0045416B" w:rsidP="0045416B" w:rsidRDefault="0045416B" w14:paraId="3CB0D90E" w14:textId="77777777">
      <w:pPr>
        <w:pStyle w:val="ListParagraph"/>
        <w:widowControl w:val="0"/>
        <w:numPr>
          <w:ilvl w:val="0"/>
          <w:numId w:val="18"/>
        </w:numPr>
        <w:tabs>
          <w:tab w:val="left" w:pos="2381"/>
        </w:tabs>
        <w:autoSpaceDE w:val="0"/>
        <w:autoSpaceDN w:val="0"/>
        <w:spacing w:before="159" w:after="0" w:line="240" w:lineRule="auto"/>
        <w:ind w:hanging="361"/>
        <w:contextualSpacing w:val="0"/>
      </w:pPr>
      <w:r>
        <w:t>It</w:t>
      </w:r>
      <w:r>
        <w:rPr>
          <w:spacing w:val="-1"/>
        </w:rPr>
        <w:t xml:space="preserve"> </w:t>
      </w:r>
      <w:r>
        <w:t>is</w:t>
      </w:r>
      <w:r>
        <w:rPr>
          <w:spacing w:val="-1"/>
        </w:rPr>
        <w:t xml:space="preserve"> </w:t>
      </w:r>
      <w:r>
        <w:t>up</w:t>
      </w:r>
      <w:r>
        <w:rPr>
          <w:spacing w:val="-2"/>
        </w:rPr>
        <w:t xml:space="preserve"> </w:t>
      </w:r>
      <w:r>
        <w:t>to</w:t>
      </w:r>
      <w:r>
        <w:rPr>
          <w:spacing w:val="-1"/>
        </w:rPr>
        <w:t xml:space="preserve"> </w:t>
      </w:r>
      <w:r>
        <w:t>you</w:t>
      </w:r>
      <w:r>
        <w:rPr>
          <w:spacing w:val="-2"/>
        </w:rPr>
        <w:t xml:space="preserve"> </w:t>
      </w:r>
      <w:r>
        <w:t>how</w:t>
      </w:r>
      <w:r>
        <w:rPr>
          <w:spacing w:val="-3"/>
        </w:rPr>
        <w:t xml:space="preserve"> </w:t>
      </w:r>
      <w:r>
        <w:t>you</w:t>
      </w:r>
      <w:r>
        <w:rPr>
          <w:spacing w:val="-1"/>
        </w:rPr>
        <w:t xml:space="preserve"> </w:t>
      </w:r>
      <w:r>
        <w:t>structure</w:t>
      </w:r>
      <w:r>
        <w:rPr>
          <w:spacing w:val="-1"/>
        </w:rPr>
        <w:t xml:space="preserve"> </w:t>
      </w:r>
      <w:r>
        <w:t>these</w:t>
      </w:r>
      <w:r>
        <w:rPr>
          <w:spacing w:val="-1"/>
        </w:rPr>
        <w:t xml:space="preserve"> </w:t>
      </w:r>
      <w:r>
        <w:t>discussions.</w:t>
      </w:r>
    </w:p>
    <w:p w:rsidR="0045416B" w:rsidP="0045416B" w:rsidRDefault="0045416B" w14:paraId="6783C407" w14:textId="77777777">
      <w:pPr>
        <w:pStyle w:val="ListParagraph"/>
        <w:widowControl w:val="0"/>
        <w:numPr>
          <w:ilvl w:val="0"/>
          <w:numId w:val="18"/>
        </w:numPr>
        <w:tabs>
          <w:tab w:val="left" w:pos="2381"/>
        </w:tabs>
        <w:autoSpaceDE w:val="0"/>
        <w:autoSpaceDN w:val="0"/>
        <w:spacing w:before="159" w:after="0" w:line="235" w:lineRule="auto"/>
        <w:ind w:right="1008"/>
        <w:contextualSpacing w:val="0"/>
      </w:pPr>
      <w:r>
        <w:t>You may decide to look at each topic area one by one, we have provided some</w:t>
      </w:r>
      <w:r>
        <w:rPr>
          <w:spacing w:val="-47"/>
        </w:rPr>
        <w:t xml:space="preserve"> </w:t>
      </w:r>
      <w:r>
        <w:t>follow up</w:t>
      </w:r>
      <w:r>
        <w:rPr>
          <w:spacing w:val="-1"/>
        </w:rPr>
        <w:t xml:space="preserve"> </w:t>
      </w:r>
      <w:r>
        <w:t>questions</w:t>
      </w:r>
      <w:r>
        <w:rPr>
          <w:spacing w:val="-2"/>
        </w:rPr>
        <w:t xml:space="preserve"> </w:t>
      </w:r>
      <w:r>
        <w:t>that</w:t>
      </w:r>
      <w:r>
        <w:rPr>
          <w:spacing w:val="-2"/>
        </w:rPr>
        <w:t xml:space="preserve"> </w:t>
      </w:r>
      <w:r>
        <w:t>may be</w:t>
      </w:r>
      <w:r>
        <w:rPr>
          <w:spacing w:val="1"/>
        </w:rPr>
        <w:t xml:space="preserve"> </w:t>
      </w:r>
      <w:r>
        <w:t>helpful in</w:t>
      </w:r>
      <w:r>
        <w:rPr>
          <w:spacing w:val="-1"/>
        </w:rPr>
        <w:t xml:space="preserve"> </w:t>
      </w:r>
      <w:r>
        <w:t>this</w:t>
      </w:r>
      <w:r>
        <w:rPr>
          <w:spacing w:val="-1"/>
        </w:rPr>
        <w:t xml:space="preserve"> </w:t>
      </w:r>
      <w:r>
        <w:t>instance.</w:t>
      </w:r>
    </w:p>
    <w:p w:rsidR="0045416B" w:rsidP="0045416B" w:rsidRDefault="0045416B" w14:paraId="4504277F" w14:textId="77777777">
      <w:pPr>
        <w:pStyle w:val="ListParagraph"/>
        <w:widowControl w:val="0"/>
        <w:numPr>
          <w:ilvl w:val="0"/>
          <w:numId w:val="18"/>
        </w:numPr>
        <w:tabs>
          <w:tab w:val="left" w:pos="2381"/>
        </w:tabs>
        <w:autoSpaceDE w:val="0"/>
        <w:autoSpaceDN w:val="0"/>
        <w:spacing w:before="158" w:after="0" w:line="240" w:lineRule="auto"/>
        <w:ind w:hanging="361"/>
        <w:contextualSpacing w:val="0"/>
      </w:pPr>
      <w:r>
        <w:t>You</w:t>
      </w:r>
      <w:r>
        <w:rPr>
          <w:spacing w:val="-5"/>
        </w:rPr>
        <w:t xml:space="preserve"> </w:t>
      </w:r>
      <w:r>
        <w:t>may</w:t>
      </w:r>
      <w:r>
        <w:rPr>
          <w:spacing w:val="-4"/>
        </w:rPr>
        <w:t xml:space="preserve"> </w:t>
      </w:r>
      <w:r>
        <w:t>decide</w:t>
      </w:r>
      <w:r>
        <w:rPr>
          <w:spacing w:val="-3"/>
        </w:rPr>
        <w:t xml:space="preserve"> </w:t>
      </w:r>
      <w:r>
        <w:t>to</w:t>
      </w:r>
      <w:r>
        <w:rPr>
          <w:spacing w:val="-1"/>
        </w:rPr>
        <w:t xml:space="preserve"> </w:t>
      </w:r>
      <w:r>
        <w:t>have</w:t>
      </w:r>
      <w:r>
        <w:rPr>
          <w:spacing w:val="-4"/>
        </w:rPr>
        <w:t xml:space="preserve"> </w:t>
      </w:r>
      <w:r>
        <w:t>more</w:t>
      </w:r>
      <w:r>
        <w:rPr>
          <w:spacing w:val="-1"/>
        </w:rPr>
        <w:t xml:space="preserve"> </w:t>
      </w:r>
      <w:r>
        <w:t>general</w:t>
      </w:r>
      <w:r>
        <w:rPr>
          <w:spacing w:val="-2"/>
        </w:rPr>
        <w:t xml:space="preserve"> </w:t>
      </w:r>
      <w:r>
        <w:t>discussions</w:t>
      </w:r>
      <w:r>
        <w:rPr>
          <w:spacing w:val="-2"/>
        </w:rPr>
        <w:t xml:space="preserve"> </w:t>
      </w:r>
      <w:r>
        <w:t>about</w:t>
      </w:r>
      <w:r>
        <w:rPr>
          <w:spacing w:val="-1"/>
        </w:rPr>
        <w:t xml:space="preserve"> </w:t>
      </w:r>
      <w:r>
        <w:t>experiences.</w:t>
      </w:r>
    </w:p>
    <w:p w:rsidR="0045416B" w:rsidP="0045416B" w:rsidRDefault="0045416B" w14:paraId="4B6BFCA4" w14:textId="77777777">
      <w:pPr>
        <w:pStyle w:val="ListParagraph"/>
        <w:widowControl w:val="0"/>
        <w:numPr>
          <w:ilvl w:val="0"/>
          <w:numId w:val="18"/>
        </w:numPr>
        <w:tabs>
          <w:tab w:val="left" w:pos="2381"/>
        </w:tabs>
        <w:autoSpaceDE w:val="0"/>
        <w:autoSpaceDN w:val="0"/>
        <w:spacing w:before="156" w:after="0" w:line="237" w:lineRule="auto"/>
        <w:ind w:right="720"/>
        <w:contextualSpacing w:val="0"/>
      </w:pPr>
      <w:r>
        <w:t>Depending on the number of participants and time, you may decide to have</w:t>
      </w:r>
      <w:r>
        <w:rPr>
          <w:spacing w:val="1"/>
        </w:rPr>
        <w:t xml:space="preserve"> </w:t>
      </w:r>
      <w:r>
        <w:t>discussions in smaller groups. This can be facilitated online by having breakout</w:t>
      </w:r>
      <w:r>
        <w:rPr>
          <w:spacing w:val="1"/>
        </w:rPr>
        <w:t xml:space="preserve"> </w:t>
      </w:r>
      <w:r>
        <w:t>groups. If you decide to have small group discussions make sure there is someone</w:t>
      </w:r>
      <w:r>
        <w:rPr>
          <w:spacing w:val="-48"/>
        </w:rPr>
        <w:t xml:space="preserve"> </w:t>
      </w:r>
      <w:r>
        <w:t>chosen</w:t>
      </w:r>
      <w:r>
        <w:rPr>
          <w:spacing w:val="-1"/>
        </w:rPr>
        <w:t xml:space="preserve"> </w:t>
      </w:r>
      <w:r>
        <w:t>in</w:t>
      </w:r>
      <w:r>
        <w:rPr>
          <w:spacing w:val="-3"/>
        </w:rPr>
        <w:t xml:space="preserve"> </w:t>
      </w:r>
      <w:r>
        <w:t>each group</w:t>
      </w:r>
      <w:r>
        <w:rPr>
          <w:spacing w:val="-1"/>
        </w:rPr>
        <w:t xml:space="preserve"> </w:t>
      </w:r>
      <w:r>
        <w:t>to</w:t>
      </w:r>
      <w:r>
        <w:rPr>
          <w:spacing w:val="1"/>
        </w:rPr>
        <w:t xml:space="preserve"> </w:t>
      </w:r>
      <w:r>
        <w:t>take notes</w:t>
      </w:r>
      <w:r>
        <w:rPr>
          <w:spacing w:val="-4"/>
        </w:rPr>
        <w:t xml:space="preserve"> </w:t>
      </w:r>
      <w:r>
        <w:t>about</w:t>
      </w:r>
      <w:r>
        <w:rPr>
          <w:spacing w:val="-2"/>
        </w:rPr>
        <w:t xml:space="preserve"> </w:t>
      </w:r>
      <w:r>
        <w:t>what</w:t>
      </w:r>
      <w:r>
        <w:rPr>
          <w:spacing w:val="-3"/>
        </w:rPr>
        <w:t xml:space="preserve"> </w:t>
      </w:r>
      <w:r>
        <w:t>is discussed.</w:t>
      </w:r>
    </w:p>
    <w:p w:rsidR="0045416B" w:rsidP="0045416B" w:rsidRDefault="0045416B" w14:paraId="08C800B0" w14:textId="77777777">
      <w:pPr>
        <w:pStyle w:val="ListParagraph"/>
        <w:widowControl w:val="0"/>
        <w:numPr>
          <w:ilvl w:val="0"/>
          <w:numId w:val="26"/>
        </w:numPr>
        <w:tabs>
          <w:tab w:val="left" w:pos="1660"/>
          <w:tab w:val="left" w:pos="1661"/>
        </w:tabs>
        <w:autoSpaceDE w:val="0"/>
        <w:autoSpaceDN w:val="0"/>
        <w:spacing w:before="162" w:after="0" w:line="240" w:lineRule="auto"/>
        <w:ind w:hanging="361"/>
        <w:contextualSpacing w:val="0"/>
        <w:rPr>
          <w:rFonts w:ascii="Symbol" w:hAnsi="Symbol"/>
        </w:rPr>
      </w:pPr>
      <w:r>
        <w:t>The</w:t>
      </w:r>
      <w:r>
        <w:rPr>
          <w:spacing w:val="-2"/>
        </w:rPr>
        <w:t xml:space="preserve"> </w:t>
      </w:r>
      <w:r>
        <w:t>person</w:t>
      </w:r>
      <w:r>
        <w:rPr>
          <w:spacing w:val="-2"/>
        </w:rPr>
        <w:t xml:space="preserve"> </w:t>
      </w:r>
      <w:r>
        <w:t>transcribing</w:t>
      </w:r>
      <w:r>
        <w:rPr>
          <w:spacing w:val="-2"/>
        </w:rPr>
        <w:t xml:space="preserve"> </w:t>
      </w:r>
      <w:r>
        <w:t>will</w:t>
      </w:r>
      <w:r>
        <w:rPr>
          <w:spacing w:val="-1"/>
        </w:rPr>
        <w:t xml:space="preserve"> </w:t>
      </w:r>
      <w:r>
        <w:t>write</w:t>
      </w:r>
      <w:r>
        <w:rPr>
          <w:spacing w:val="-3"/>
        </w:rPr>
        <w:t xml:space="preserve"> </w:t>
      </w:r>
      <w:r>
        <w:t>down</w:t>
      </w:r>
      <w:r>
        <w:rPr>
          <w:spacing w:val="-1"/>
        </w:rPr>
        <w:t xml:space="preserve"> </w:t>
      </w:r>
      <w:r>
        <w:t>everything</w:t>
      </w:r>
      <w:r>
        <w:rPr>
          <w:spacing w:val="-2"/>
        </w:rPr>
        <w:t xml:space="preserve"> </w:t>
      </w:r>
      <w:r>
        <w:t>that</w:t>
      </w:r>
      <w:r>
        <w:rPr>
          <w:spacing w:val="-2"/>
        </w:rPr>
        <w:t xml:space="preserve"> </w:t>
      </w:r>
      <w:r>
        <w:t>the</w:t>
      </w:r>
      <w:r>
        <w:rPr>
          <w:spacing w:val="-1"/>
        </w:rPr>
        <w:t xml:space="preserve"> </w:t>
      </w:r>
      <w:r>
        <w:t>participants say,</w:t>
      </w:r>
      <w:r>
        <w:rPr>
          <w:spacing w:val="-3"/>
        </w:rPr>
        <w:t xml:space="preserve"> </w:t>
      </w:r>
      <w:r>
        <w:t>word</w:t>
      </w:r>
      <w:r>
        <w:rPr>
          <w:spacing w:val="-2"/>
        </w:rPr>
        <w:t xml:space="preserve"> </w:t>
      </w:r>
      <w:r>
        <w:t>for</w:t>
      </w:r>
      <w:r>
        <w:rPr>
          <w:spacing w:val="-3"/>
        </w:rPr>
        <w:t xml:space="preserve"> </w:t>
      </w:r>
      <w:r>
        <w:t>word.</w:t>
      </w:r>
    </w:p>
    <w:p w:rsidR="0045416B" w:rsidP="0045416B" w:rsidRDefault="0045416B" w14:paraId="7BCF22FF" w14:textId="77777777">
      <w:pPr>
        <w:rPr>
          <w:rFonts w:ascii="Symbol" w:hAnsi="Symbol"/>
        </w:rPr>
        <w:sectPr w:rsidR="0045416B">
          <w:pgSz w:w="11910" w:h="16840" w:orient="portrait"/>
          <w:pgMar w:top="1360" w:right="1000" w:bottom="280" w:left="500" w:header="720" w:footer="720" w:gutter="0"/>
          <w:cols w:space="720"/>
        </w:sectPr>
      </w:pPr>
    </w:p>
    <w:p w:rsidR="0045416B" w:rsidP="0045416B" w:rsidRDefault="0045416B" w14:paraId="547E8047" w14:textId="77777777">
      <w:pPr>
        <w:pStyle w:val="ListParagraph"/>
        <w:widowControl w:val="0"/>
        <w:numPr>
          <w:ilvl w:val="0"/>
          <w:numId w:val="26"/>
        </w:numPr>
        <w:tabs>
          <w:tab w:val="left" w:pos="1660"/>
          <w:tab w:val="left" w:pos="1661"/>
        </w:tabs>
        <w:autoSpaceDE w:val="0"/>
        <w:autoSpaceDN w:val="0"/>
        <w:spacing w:before="81" w:after="0" w:line="240" w:lineRule="auto"/>
        <w:ind w:hanging="361"/>
        <w:contextualSpacing w:val="0"/>
        <w:rPr>
          <w:rFonts w:ascii="Symbol" w:hAnsi="Symbol"/>
        </w:rPr>
      </w:pPr>
      <w:r>
        <w:t>The</w:t>
      </w:r>
      <w:r>
        <w:rPr>
          <w:spacing w:val="-1"/>
        </w:rPr>
        <w:t xml:space="preserve"> </w:t>
      </w:r>
      <w:r>
        <w:t>note</w:t>
      </w:r>
      <w:r>
        <w:rPr>
          <w:spacing w:val="-3"/>
        </w:rPr>
        <w:t xml:space="preserve"> </w:t>
      </w:r>
      <w:r>
        <w:t>taker/s</w:t>
      </w:r>
      <w:r>
        <w:rPr>
          <w:spacing w:val="-3"/>
        </w:rPr>
        <w:t xml:space="preserve"> </w:t>
      </w:r>
      <w:r>
        <w:t>will</w:t>
      </w:r>
      <w:r>
        <w:rPr>
          <w:spacing w:val="-2"/>
        </w:rPr>
        <w:t xml:space="preserve"> </w:t>
      </w:r>
      <w:r>
        <w:t>record</w:t>
      </w:r>
      <w:r>
        <w:rPr>
          <w:spacing w:val="-2"/>
        </w:rPr>
        <w:t xml:space="preserve"> </w:t>
      </w:r>
      <w:r>
        <w:t>key</w:t>
      </w:r>
      <w:r>
        <w:rPr>
          <w:spacing w:val="-2"/>
        </w:rPr>
        <w:t xml:space="preserve"> </w:t>
      </w:r>
      <w:r>
        <w:t>points</w:t>
      </w:r>
      <w:r>
        <w:rPr>
          <w:spacing w:val="-3"/>
        </w:rPr>
        <w:t xml:space="preserve"> </w:t>
      </w:r>
      <w:r>
        <w:t>from</w:t>
      </w:r>
      <w:r>
        <w:rPr>
          <w:spacing w:val="1"/>
        </w:rPr>
        <w:t xml:space="preserve"> </w:t>
      </w:r>
      <w:r>
        <w:t>participants’ responses,</w:t>
      </w:r>
      <w:r>
        <w:rPr>
          <w:spacing w:val="-3"/>
        </w:rPr>
        <w:t xml:space="preserve"> </w:t>
      </w:r>
      <w:r>
        <w:t>stories,</w:t>
      </w:r>
      <w:r>
        <w:rPr>
          <w:spacing w:val="-3"/>
        </w:rPr>
        <w:t xml:space="preserve"> </w:t>
      </w:r>
      <w:r>
        <w:t>experiences</w:t>
      </w:r>
    </w:p>
    <w:p w:rsidR="0045416B" w:rsidP="0045416B" w:rsidRDefault="0045416B" w14:paraId="140C1683" w14:textId="77777777">
      <w:pPr>
        <w:pStyle w:val="BodyText"/>
        <w:spacing w:before="1"/>
        <w:ind w:left="1660"/>
      </w:pPr>
      <w:r>
        <w:t>good</w:t>
      </w:r>
      <w:r>
        <w:rPr>
          <w:spacing w:val="-4"/>
        </w:rPr>
        <w:t xml:space="preserve"> </w:t>
      </w:r>
      <w:r>
        <w:t>examples</w:t>
      </w:r>
      <w:r>
        <w:rPr>
          <w:spacing w:val="-2"/>
        </w:rPr>
        <w:t xml:space="preserve"> </w:t>
      </w:r>
      <w:r>
        <w:t>and</w:t>
      </w:r>
      <w:r>
        <w:rPr>
          <w:spacing w:val="-1"/>
        </w:rPr>
        <w:t xml:space="preserve"> </w:t>
      </w:r>
      <w:r>
        <w:t>quotes.</w:t>
      </w:r>
    </w:p>
    <w:p w:rsidRPr="00B42B2D" w:rsidR="0045416B" w:rsidP="0045416B" w:rsidRDefault="0045416B" w14:paraId="2EC85697" w14:textId="77C34F40">
      <w:pPr>
        <w:pStyle w:val="ListParagraph"/>
        <w:widowControl w:val="0"/>
        <w:numPr>
          <w:ilvl w:val="0"/>
          <w:numId w:val="26"/>
        </w:numPr>
        <w:tabs>
          <w:tab w:val="left" w:pos="1660"/>
          <w:tab w:val="left" w:pos="1661"/>
        </w:tabs>
        <w:autoSpaceDE w:val="0"/>
        <w:autoSpaceDN w:val="0"/>
        <w:spacing w:before="158" w:after="0" w:line="240" w:lineRule="auto"/>
        <w:ind w:right="985"/>
        <w:contextualSpacing w:val="0"/>
        <w:rPr>
          <w:rFonts w:ascii="Symbol" w:hAnsi="Symbol"/>
        </w:rPr>
      </w:pPr>
      <w:r>
        <w:t>To end the consultation meeting, you can sum up some of the key issues that you have</w:t>
      </w:r>
      <w:r>
        <w:rPr>
          <w:spacing w:val="-47"/>
        </w:rPr>
        <w:t xml:space="preserve"> </w:t>
      </w:r>
      <w:r>
        <w:t>spoken about and the key recommendations that the participants have for improving</w:t>
      </w:r>
      <w:r>
        <w:rPr>
          <w:spacing w:val="1"/>
        </w:rPr>
        <w:t xml:space="preserve"> </w:t>
      </w:r>
      <w:r>
        <w:t>electoral</w:t>
      </w:r>
      <w:r>
        <w:rPr>
          <w:spacing w:val="-2"/>
        </w:rPr>
        <w:t xml:space="preserve"> </w:t>
      </w:r>
      <w:r>
        <w:t>systems.</w:t>
      </w:r>
    </w:p>
    <w:p w:rsidR="00B42B2D" w:rsidP="00B42B2D" w:rsidRDefault="00B42B2D" w14:paraId="1AC446C9" w14:textId="77777777">
      <w:pPr>
        <w:pStyle w:val="ListParagraph"/>
        <w:widowControl w:val="0"/>
        <w:tabs>
          <w:tab w:val="left" w:pos="1660"/>
          <w:tab w:val="left" w:pos="1661"/>
        </w:tabs>
        <w:autoSpaceDE w:val="0"/>
        <w:autoSpaceDN w:val="0"/>
        <w:spacing w:before="158" w:after="0" w:line="240" w:lineRule="auto"/>
        <w:ind w:left="1660" w:right="985"/>
        <w:contextualSpacing w:val="0"/>
        <w:rPr>
          <w:rFonts w:ascii="Symbol" w:hAnsi="Symbol"/>
        </w:rPr>
      </w:pPr>
    </w:p>
    <w:p w:rsidRPr="00B42B2D" w:rsidR="0045416B" w:rsidP="00B42B2D" w:rsidRDefault="0045416B" w14:paraId="56AE9EC5" w14:textId="77777777">
      <w:pPr>
        <w:pStyle w:val="ListParagraph"/>
        <w:numPr>
          <w:ilvl w:val="0"/>
          <w:numId w:val="30"/>
        </w:numPr>
        <w:rPr>
          <w:b/>
          <w:bCs/>
        </w:rPr>
      </w:pPr>
      <w:r w:rsidRPr="00B42B2D">
        <w:rPr>
          <w:b/>
          <w:bCs/>
        </w:rPr>
        <w:t>After</w:t>
      </w:r>
      <w:r w:rsidRPr="00B42B2D">
        <w:rPr>
          <w:b/>
          <w:bCs/>
          <w:spacing w:val="-4"/>
        </w:rPr>
        <w:t xml:space="preserve"> </w:t>
      </w:r>
      <w:r w:rsidRPr="00B42B2D">
        <w:rPr>
          <w:b/>
          <w:bCs/>
        </w:rPr>
        <w:t>the</w:t>
      </w:r>
      <w:r w:rsidRPr="00B42B2D">
        <w:rPr>
          <w:b/>
          <w:bCs/>
          <w:spacing w:val="-3"/>
        </w:rPr>
        <w:t xml:space="preserve"> </w:t>
      </w:r>
      <w:r w:rsidRPr="00B42B2D">
        <w:rPr>
          <w:b/>
          <w:bCs/>
        </w:rPr>
        <w:t>meeting</w:t>
      </w:r>
    </w:p>
    <w:p w:rsidR="0045416B" w:rsidP="0045416B" w:rsidRDefault="0045416B" w14:paraId="040DC316" w14:textId="77777777">
      <w:pPr>
        <w:pStyle w:val="ListParagraph"/>
        <w:widowControl w:val="0"/>
        <w:numPr>
          <w:ilvl w:val="0"/>
          <w:numId w:val="26"/>
        </w:numPr>
        <w:tabs>
          <w:tab w:val="left" w:pos="1660"/>
          <w:tab w:val="left" w:pos="1661"/>
        </w:tabs>
        <w:autoSpaceDE w:val="0"/>
        <w:autoSpaceDN w:val="0"/>
        <w:spacing w:before="167" w:after="0" w:line="355" w:lineRule="auto"/>
        <w:ind w:right="531"/>
        <w:contextualSpacing w:val="0"/>
        <w:rPr>
          <w:rFonts w:ascii="Symbol" w:hAnsi="Symbol"/>
        </w:rPr>
      </w:pPr>
      <w:r>
        <w:t>After the meeting, the facilitator and note-taker/s should meet to review notes and add any</w:t>
      </w:r>
      <w:r>
        <w:rPr>
          <w:spacing w:val="-47"/>
        </w:rPr>
        <w:t xml:space="preserve"> </w:t>
      </w:r>
      <w:r>
        <w:t>missing</w:t>
      </w:r>
      <w:r>
        <w:rPr>
          <w:spacing w:val="-2"/>
        </w:rPr>
        <w:t xml:space="preserve"> </w:t>
      </w:r>
      <w:r>
        <w:t>information.</w:t>
      </w:r>
    </w:p>
    <w:p w:rsidR="0045416B" w:rsidP="0045416B" w:rsidRDefault="0045416B" w14:paraId="1F01DC77" w14:textId="77777777">
      <w:pPr>
        <w:pStyle w:val="ListParagraph"/>
        <w:widowControl w:val="0"/>
        <w:numPr>
          <w:ilvl w:val="0"/>
          <w:numId w:val="26"/>
        </w:numPr>
        <w:tabs>
          <w:tab w:val="left" w:pos="1660"/>
          <w:tab w:val="left" w:pos="1661"/>
        </w:tabs>
        <w:autoSpaceDE w:val="0"/>
        <w:autoSpaceDN w:val="0"/>
        <w:spacing w:before="11" w:after="0" w:line="355" w:lineRule="auto"/>
        <w:ind w:right="555"/>
        <w:contextualSpacing w:val="0"/>
        <w:rPr>
          <w:rFonts w:ascii="Symbol" w:hAnsi="Symbol"/>
        </w:rPr>
      </w:pPr>
      <w:r>
        <w:t>It is a good idea to fill in the Consultation Meeting Report form as soon after the meeting as</w:t>
      </w:r>
      <w:r>
        <w:rPr>
          <w:spacing w:val="-47"/>
        </w:rPr>
        <w:t xml:space="preserve"> </w:t>
      </w:r>
      <w:r>
        <w:t>possible</w:t>
      </w:r>
      <w:r>
        <w:rPr>
          <w:spacing w:val="-1"/>
        </w:rPr>
        <w:t xml:space="preserve"> </w:t>
      </w:r>
      <w:r>
        <w:t>so</w:t>
      </w:r>
      <w:r>
        <w:rPr>
          <w:spacing w:val="-1"/>
        </w:rPr>
        <w:t xml:space="preserve"> </w:t>
      </w:r>
      <w:r>
        <w:t>that information</w:t>
      </w:r>
      <w:r>
        <w:rPr>
          <w:spacing w:val="-1"/>
        </w:rPr>
        <w:t xml:space="preserve"> </w:t>
      </w:r>
      <w:r>
        <w:t>is not</w:t>
      </w:r>
      <w:r>
        <w:rPr>
          <w:spacing w:val="-2"/>
        </w:rPr>
        <w:t xml:space="preserve"> </w:t>
      </w:r>
      <w:r>
        <w:t>forgotten</w:t>
      </w:r>
      <w:r>
        <w:rPr>
          <w:spacing w:val="-2"/>
        </w:rPr>
        <w:t xml:space="preserve"> </w:t>
      </w:r>
      <w:r>
        <w:t>or</w:t>
      </w:r>
      <w:r>
        <w:rPr>
          <w:spacing w:val="-2"/>
        </w:rPr>
        <w:t xml:space="preserve"> </w:t>
      </w:r>
      <w:r>
        <w:t>misremembered.</w:t>
      </w:r>
    </w:p>
    <w:p w:rsidR="0045416B" w:rsidP="0045416B" w:rsidRDefault="0045416B" w14:paraId="257380EC" w14:textId="77777777">
      <w:pPr>
        <w:pStyle w:val="ListParagraph"/>
        <w:widowControl w:val="0"/>
        <w:numPr>
          <w:ilvl w:val="0"/>
          <w:numId w:val="26"/>
        </w:numPr>
        <w:tabs>
          <w:tab w:val="left" w:pos="1660"/>
          <w:tab w:val="left" w:pos="1661"/>
        </w:tabs>
        <w:autoSpaceDE w:val="0"/>
        <w:autoSpaceDN w:val="0"/>
        <w:spacing w:before="10" w:after="0" w:line="357" w:lineRule="auto"/>
        <w:ind w:right="481"/>
        <w:contextualSpacing w:val="0"/>
        <w:rPr>
          <w:rFonts w:ascii="Symbol" w:hAnsi="Symbol"/>
        </w:rPr>
      </w:pPr>
      <w:r>
        <w:t>Send the form and the transcript back to</w:t>
      </w:r>
      <w:r>
        <w:rPr>
          <w:color w:val="0462C1"/>
        </w:rPr>
        <w:t xml:space="preserve"> </w:t>
      </w:r>
      <w:hyperlink r:id="rId34">
        <w:r>
          <w:rPr>
            <w:color w:val="0462C1"/>
            <w:u w:val="single" w:color="0462C1"/>
          </w:rPr>
          <w:t>manel@inclusion-international.org</w:t>
        </w:r>
        <w:r>
          <w:rPr>
            <w:color w:val="0462C1"/>
          </w:rPr>
          <w:t xml:space="preserve"> </w:t>
        </w:r>
      </w:hyperlink>
      <w:r>
        <w:t>along with the</w:t>
      </w:r>
      <w:r>
        <w:rPr>
          <w:spacing w:val="1"/>
        </w:rPr>
        <w:t xml:space="preserve"> </w:t>
      </w:r>
      <w:r>
        <w:t>sign-in sheet, the consent forms, any pictures or videos from the meeting, the transcript and</w:t>
      </w:r>
      <w:r>
        <w:rPr>
          <w:spacing w:val="-47"/>
        </w:rPr>
        <w:t xml:space="preserve"> </w:t>
      </w:r>
      <w:r>
        <w:t>any</w:t>
      </w:r>
      <w:r>
        <w:rPr>
          <w:spacing w:val="-1"/>
        </w:rPr>
        <w:t xml:space="preserve"> </w:t>
      </w:r>
      <w:r>
        <w:t>other supporting</w:t>
      </w:r>
      <w:r>
        <w:rPr>
          <w:spacing w:val="-1"/>
        </w:rPr>
        <w:t xml:space="preserve"> </w:t>
      </w:r>
      <w:r>
        <w:t>or</w:t>
      </w:r>
      <w:r>
        <w:rPr>
          <w:spacing w:val="-3"/>
        </w:rPr>
        <w:t xml:space="preserve"> </w:t>
      </w:r>
      <w:r>
        <w:t>relevant information.</w:t>
      </w:r>
    </w:p>
    <w:p w:rsidR="0045416B" w:rsidP="0045416B" w:rsidRDefault="0045416B" w14:paraId="5B25A058" w14:textId="77777777">
      <w:pPr>
        <w:pStyle w:val="BodyText"/>
      </w:pPr>
    </w:p>
    <w:p w:rsidR="0045416B" w:rsidP="0045416B" w:rsidRDefault="0045416B" w14:paraId="4D853C2A" w14:textId="77777777">
      <w:pPr>
        <w:pStyle w:val="BodyText"/>
        <w:spacing w:before="9"/>
      </w:pPr>
    </w:p>
    <w:p w:rsidRPr="00B42B2D" w:rsidR="0045416B" w:rsidP="00B42B2D" w:rsidRDefault="0045416B" w14:paraId="0B61FC31" w14:textId="77777777">
      <w:pPr>
        <w:jc w:val="center"/>
        <w:rPr>
          <w:b/>
          <w:bCs/>
        </w:rPr>
      </w:pPr>
      <w:r w:rsidRPr="00B42B2D">
        <w:rPr>
          <w:b/>
          <w:bCs/>
        </w:rPr>
        <w:t>Discussion</w:t>
      </w:r>
      <w:r w:rsidRPr="00B42B2D">
        <w:rPr>
          <w:b/>
          <w:bCs/>
          <w:spacing w:val="-3"/>
        </w:rPr>
        <w:t xml:space="preserve"> </w:t>
      </w:r>
      <w:r w:rsidRPr="00B42B2D">
        <w:rPr>
          <w:b/>
          <w:bCs/>
        </w:rPr>
        <w:t>Guide:</w:t>
      </w:r>
    </w:p>
    <w:p w:rsidR="0045416B" w:rsidP="0045416B" w:rsidRDefault="0045416B" w14:paraId="49148A9D" w14:textId="77777777">
      <w:pPr>
        <w:pStyle w:val="BodyText"/>
        <w:spacing w:before="3"/>
        <w:rPr>
          <w:b/>
          <w:sz w:val="17"/>
        </w:rPr>
      </w:pPr>
    </w:p>
    <w:p w:rsidR="0045416B" w:rsidP="0045416B" w:rsidRDefault="0045416B" w14:paraId="34168652" w14:textId="77777777">
      <w:pPr>
        <w:pStyle w:val="BodyText"/>
        <w:spacing w:before="57"/>
        <w:ind w:left="940"/>
      </w:pPr>
      <w:r>
        <w:t>In</w:t>
      </w:r>
      <w:r>
        <w:rPr>
          <w:spacing w:val="-3"/>
        </w:rPr>
        <w:t xml:space="preserve"> </w:t>
      </w:r>
      <w:r>
        <w:t>the consultation</w:t>
      </w:r>
      <w:r>
        <w:rPr>
          <w:spacing w:val="-4"/>
        </w:rPr>
        <w:t xml:space="preserve"> </w:t>
      </w:r>
      <w:r>
        <w:t>meeting,</w:t>
      </w:r>
      <w:r>
        <w:rPr>
          <w:spacing w:val="-1"/>
        </w:rPr>
        <w:t xml:space="preserve"> </w:t>
      </w:r>
      <w:r>
        <w:t>we</w:t>
      </w:r>
      <w:r>
        <w:rPr>
          <w:spacing w:val="-3"/>
        </w:rPr>
        <w:t xml:space="preserve"> </w:t>
      </w:r>
      <w:r>
        <w:t>would</w:t>
      </w:r>
      <w:r>
        <w:rPr>
          <w:spacing w:val="-2"/>
        </w:rPr>
        <w:t xml:space="preserve"> </w:t>
      </w:r>
      <w:r>
        <w:t>like</w:t>
      </w:r>
      <w:r>
        <w:rPr>
          <w:spacing w:val="-2"/>
        </w:rPr>
        <w:t xml:space="preserve"> </w:t>
      </w:r>
      <w:r>
        <w:t>to</w:t>
      </w:r>
      <w:r>
        <w:rPr>
          <w:spacing w:val="-2"/>
        </w:rPr>
        <w:t xml:space="preserve"> </w:t>
      </w:r>
      <w:r>
        <w:t>hear</w:t>
      </w:r>
      <w:r>
        <w:rPr>
          <w:spacing w:val="-1"/>
        </w:rPr>
        <w:t xml:space="preserve"> </w:t>
      </w:r>
      <w:r>
        <w:t>from people</w:t>
      </w:r>
      <w:r>
        <w:rPr>
          <w:spacing w:val="-3"/>
        </w:rPr>
        <w:t xml:space="preserve"> </w:t>
      </w:r>
      <w:r>
        <w:t>with</w:t>
      </w:r>
      <w:r>
        <w:rPr>
          <w:spacing w:val="1"/>
        </w:rPr>
        <w:t xml:space="preserve"> </w:t>
      </w:r>
      <w:r>
        <w:t>disabilities.</w:t>
      </w:r>
    </w:p>
    <w:p w:rsidR="0045416B" w:rsidP="0045416B" w:rsidRDefault="0045416B" w14:paraId="5F2BD719" w14:textId="77777777">
      <w:pPr>
        <w:pStyle w:val="BodyText"/>
        <w:spacing w:before="5"/>
        <w:rPr>
          <w:sz w:val="30"/>
        </w:rPr>
      </w:pPr>
    </w:p>
    <w:p w:rsidR="0045416B" w:rsidP="0045416B" w:rsidRDefault="0045416B" w14:paraId="2FE7B5B8" w14:textId="77777777">
      <w:pPr>
        <w:pStyle w:val="BodyText"/>
        <w:spacing w:before="1" w:line="362" w:lineRule="auto"/>
        <w:ind w:left="940" w:right="543"/>
      </w:pPr>
      <w:r>
        <w:t>The consultation groups responses will help us to develop guidelines on how to make elections fully</w:t>
      </w:r>
      <w:r>
        <w:rPr>
          <w:spacing w:val="-47"/>
        </w:rPr>
        <w:t xml:space="preserve"> </w:t>
      </w:r>
      <w:r>
        <w:t>inclusive</w:t>
      </w:r>
      <w:r>
        <w:rPr>
          <w:spacing w:val="-3"/>
        </w:rPr>
        <w:t xml:space="preserve"> </w:t>
      </w:r>
      <w:r>
        <w:t>of people</w:t>
      </w:r>
      <w:r>
        <w:rPr>
          <w:spacing w:val="-3"/>
        </w:rPr>
        <w:t xml:space="preserve"> </w:t>
      </w:r>
      <w:r>
        <w:t>with intellectual disabilities</w:t>
      </w:r>
      <w:r>
        <w:rPr>
          <w:spacing w:val="-1"/>
        </w:rPr>
        <w:t xml:space="preserve"> </w:t>
      </w:r>
      <w:r>
        <w:t>and/or</w:t>
      </w:r>
      <w:r>
        <w:rPr>
          <w:spacing w:val="-3"/>
        </w:rPr>
        <w:t xml:space="preserve"> </w:t>
      </w:r>
      <w:r>
        <w:t>people</w:t>
      </w:r>
      <w:r>
        <w:rPr>
          <w:spacing w:val="-3"/>
        </w:rPr>
        <w:t xml:space="preserve"> </w:t>
      </w:r>
      <w:r>
        <w:t>with</w:t>
      </w:r>
      <w:r>
        <w:rPr>
          <w:spacing w:val="-2"/>
        </w:rPr>
        <w:t xml:space="preserve"> </w:t>
      </w:r>
      <w:r>
        <w:t>psychosocial</w:t>
      </w:r>
      <w:r>
        <w:rPr>
          <w:spacing w:val="-1"/>
        </w:rPr>
        <w:t xml:space="preserve"> </w:t>
      </w:r>
      <w:r>
        <w:t>disabilities</w:t>
      </w:r>
    </w:p>
    <w:p w:rsidR="0045416B" w:rsidP="0045416B" w:rsidRDefault="0045416B" w14:paraId="6733334D" w14:textId="77777777">
      <w:pPr>
        <w:pStyle w:val="BodyText"/>
        <w:spacing w:before="3"/>
        <w:rPr>
          <w:sz w:val="19"/>
        </w:rPr>
      </w:pPr>
    </w:p>
    <w:p w:rsidRPr="00B42B2D" w:rsidR="0045416B" w:rsidP="00B42B2D" w:rsidRDefault="0045416B" w14:paraId="3243FA8C" w14:textId="77777777">
      <w:pPr>
        <w:rPr>
          <w:b/>
          <w:bCs/>
        </w:rPr>
      </w:pPr>
      <w:r w:rsidRPr="00B42B2D">
        <w:rPr>
          <w:b/>
          <w:bCs/>
        </w:rPr>
        <w:t>There</w:t>
      </w:r>
      <w:r w:rsidRPr="00B42B2D">
        <w:rPr>
          <w:b/>
          <w:bCs/>
          <w:spacing w:val="-3"/>
        </w:rPr>
        <w:t xml:space="preserve"> </w:t>
      </w:r>
      <w:r w:rsidRPr="00B42B2D">
        <w:rPr>
          <w:b/>
          <w:bCs/>
        </w:rPr>
        <w:t>are</w:t>
      </w:r>
      <w:r w:rsidRPr="00B42B2D">
        <w:rPr>
          <w:b/>
          <w:bCs/>
          <w:spacing w:val="-3"/>
        </w:rPr>
        <w:t xml:space="preserve"> </w:t>
      </w:r>
      <w:r w:rsidRPr="00B42B2D">
        <w:rPr>
          <w:b/>
          <w:bCs/>
        </w:rPr>
        <w:t>5</w:t>
      </w:r>
      <w:r w:rsidRPr="00B42B2D">
        <w:rPr>
          <w:b/>
          <w:bCs/>
          <w:spacing w:val="-2"/>
        </w:rPr>
        <w:t xml:space="preserve"> </w:t>
      </w:r>
      <w:r w:rsidRPr="00B42B2D">
        <w:rPr>
          <w:b/>
          <w:bCs/>
        </w:rPr>
        <w:t>key</w:t>
      </w:r>
      <w:r w:rsidRPr="00B42B2D">
        <w:rPr>
          <w:b/>
          <w:bCs/>
          <w:spacing w:val="-3"/>
        </w:rPr>
        <w:t xml:space="preserve"> </w:t>
      </w:r>
      <w:r w:rsidRPr="00B42B2D">
        <w:rPr>
          <w:b/>
          <w:bCs/>
        </w:rPr>
        <w:t>questions</w:t>
      </w:r>
      <w:r w:rsidRPr="00B42B2D">
        <w:rPr>
          <w:b/>
          <w:bCs/>
          <w:spacing w:val="-2"/>
        </w:rPr>
        <w:t xml:space="preserve"> </w:t>
      </w:r>
      <w:r w:rsidRPr="00B42B2D">
        <w:rPr>
          <w:b/>
          <w:bCs/>
        </w:rPr>
        <w:t>for</w:t>
      </w:r>
      <w:r w:rsidRPr="00B42B2D">
        <w:rPr>
          <w:b/>
          <w:bCs/>
          <w:spacing w:val="-2"/>
        </w:rPr>
        <w:t xml:space="preserve"> </w:t>
      </w:r>
      <w:r w:rsidRPr="00B42B2D">
        <w:rPr>
          <w:b/>
          <w:bCs/>
        </w:rPr>
        <w:t>the</w:t>
      </w:r>
      <w:r w:rsidRPr="00B42B2D">
        <w:rPr>
          <w:b/>
          <w:bCs/>
          <w:spacing w:val="-3"/>
        </w:rPr>
        <w:t xml:space="preserve"> </w:t>
      </w:r>
      <w:r w:rsidRPr="00B42B2D">
        <w:rPr>
          <w:b/>
          <w:bCs/>
        </w:rPr>
        <w:t>group</w:t>
      </w:r>
      <w:r w:rsidRPr="00B42B2D">
        <w:rPr>
          <w:b/>
          <w:bCs/>
          <w:spacing w:val="-3"/>
        </w:rPr>
        <w:t xml:space="preserve"> </w:t>
      </w:r>
      <w:r w:rsidRPr="00B42B2D">
        <w:rPr>
          <w:b/>
          <w:bCs/>
        </w:rPr>
        <w:t>to</w:t>
      </w:r>
      <w:r w:rsidRPr="00B42B2D">
        <w:rPr>
          <w:b/>
          <w:bCs/>
          <w:spacing w:val="-1"/>
        </w:rPr>
        <w:t xml:space="preserve"> </w:t>
      </w:r>
      <w:r w:rsidRPr="00B42B2D">
        <w:rPr>
          <w:b/>
          <w:bCs/>
        </w:rPr>
        <w:t>answer:</w:t>
      </w:r>
    </w:p>
    <w:p w:rsidR="0045416B" w:rsidP="0045416B" w:rsidRDefault="0045416B" w14:paraId="74EFA413" w14:textId="77777777">
      <w:pPr>
        <w:pStyle w:val="BodyText"/>
        <w:spacing w:before="7"/>
        <w:rPr>
          <w:b/>
          <w:sz w:val="31"/>
        </w:rPr>
      </w:pPr>
    </w:p>
    <w:p w:rsidR="0045416B" w:rsidP="0045416B" w:rsidRDefault="0045416B" w14:paraId="2876573A" w14:textId="77777777">
      <w:pPr>
        <w:pStyle w:val="ListParagraph"/>
        <w:widowControl w:val="0"/>
        <w:numPr>
          <w:ilvl w:val="0"/>
          <w:numId w:val="17"/>
        </w:numPr>
        <w:tabs>
          <w:tab w:val="left" w:pos="1661"/>
        </w:tabs>
        <w:autoSpaceDE w:val="0"/>
        <w:autoSpaceDN w:val="0"/>
        <w:spacing w:after="0" w:line="360" w:lineRule="auto"/>
        <w:ind w:right="1150"/>
        <w:contextualSpacing w:val="0"/>
      </w:pPr>
      <w:r>
        <w:t>What are the barriers faced by people with disabilities in participating in political life,</w:t>
      </w:r>
      <w:r>
        <w:rPr>
          <w:spacing w:val="-47"/>
        </w:rPr>
        <w:t xml:space="preserve"> </w:t>
      </w:r>
      <w:r>
        <w:t>including</w:t>
      </w:r>
      <w:r>
        <w:rPr>
          <w:spacing w:val="-2"/>
        </w:rPr>
        <w:t xml:space="preserve"> </w:t>
      </w:r>
      <w:r>
        <w:t>standing</w:t>
      </w:r>
      <w:r>
        <w:rPr>
          <w:spacing w:val="-1"/>
        </w:rPr>
        <w:t xml:space="preserve"> </w:t>
      </w:r>
      <w:r>
        <w:t>for election</w:t>
      </w:r>
      <w:r>
        <w:rPr>
          <w:spacing w:val="-1"/>
        </w:rPr>
        <w:t xml:space="preserve"> </w:t>
      </w:r>
      <w:r>
        <w:t>and</w:t>
      </w:r>
      <w:r>
        <w:rPr>
          <w:spacing w:val="-1"/>
        </w:rPr>
        <w:t xml:space="preserve"> </w:t>
      </w:r>
      <w:r>
        <w:t>voting?</w:t>
      </w:r>
    </w:p>
    <w:p w:rsidR="0045416B" w:rsidP="0045416B" w:rsidRDefault="0045416B" w14:paraId="5EFD1C51" w14:textId="77777777">
      <w:pPr>
        <w:pStyle w:val="ListParagraph"/>
        <w:widowControl w:val="0"/>
        <w:numPr>
          <w:ilvl w:val="0"/>
          <w:numId w:val="17"/>
        </w:numPr>
        <w:tabs>
          <w:tab w:val="left" w:pos="1661"/>
        </w:tabs>
        <w:autoSpaceDE w:val="0"/>
        <w:autoSpaceDN w:val="0"/>
        <w:spacing w:before="1" w:after="0" w:line="360" w:lineRule="auto"/>
        <w:ind w:right="827"/>
        <w:contextualSpacing w:val="0"/>
      </w:pPr>
      <w:r>
        <w:t>What helps people to overcome these barriers? What kind of solutions have participants</w:t>
      </w:r>
      <w:r>
        <w:rPr>
          <w:spacing w:val="-47"/>
        </w:rPr>
        <w:t xml:space="preserve"> </w:t>
      </w:r>
      <w:r>
        <w:t>tried?</w:t>
      </w:r>
    </w:p>
    <w:p w:rsidR="0045416B" w:rsidP="0045416B" w:rsidRDefault="0045416B" w14:paraId="2F343DDF" w14:textId="77777777">
      <w:pPr>
        <w:pStyle w:val="ListParagraph"/>
        <w:widowControl w:val="0"/>
        <w:numPr>
          <w:ilvl w:val="0"/>
          <w:numId w:val="17"/>
        </w:numPr>
        <w:tabs>
          <w:tab w:val="left" w:pos="1661"/>
        </w:tabs>
        <w:autoSpaceDE w:val="0"/>
        <w:autoSpaceDN w:val="0"/>
        <w:spacing w:before="1" w:after="0" w:line="360" w:lineRule="auto"/>
        <w:ind w:right="500"/>
        <w:contextualSpacing w:val="0"/>
      </w:pPr>
      <w:r>
        <w:t>What support or adjustments have participants received to help them participate in political</w:t>
      </w:r>
      <w:r>
        <w:rPr>
          <w:spacing w:val="-47"/>
        </w:rPr>
        <w:t xml:space="preserve"> </w:t>
      </w:r>
      <w:r>
        <w:t>life?</w:t>
      </w:r>
    </w:p>
    <w:p w:rsidR="0045416B" w:rsidP="0045416B" w:rsidRDefault="0045416B" w14:paraId="023663D0" w14:textId="77777777">
      <w:pPr>
        <w:pStyle w:val="ListParagraph"/>
        <w:widowControl w:val="0"/>
        <w:numPr>
          <w:ilvl w:val="0"/>
          <w:numId w:val="17"/>
        </w:numPr>
        <w:tabs>
          <w:tab w:val="left" w:pos="1661"/>
        </w:tabs>
        <w:autoSpaceDE w:val="0"/>
        <w:autoSpaceDN w:val="0"/>
        <w:spacing w:before="1" w:after="0" w:line="240" w:lineRule="auto"/>
        <w:ind w:hanging="361"/>
        <w:contextualSpacing w:val="0"/>
      </w:pPr>
      <w:r>
        <w:t>What</w:t>
      </w:r>
      <w:r>
        <w:rPr>
          <w:spacing w:val="-1"/>
        </w:rPr>
        <w:t xml:space="preserve"> </w:t>
      </w:r>
      <w:r>
        <w:t>are</w:t>
      </w:r>
      <w:r>
        <w:rPr>
          <w:spacing w:val="-2"/>
        </w:rPr>
        <w:t xml:space="preserve"> </w:t>
      </w:r>
      <w:r>
        <w:t>some good</w:t>
      </w:r>
      <w:r>
        <w:rPr>
          <w:spacing w:val="-3"/>
        </w:rPr>
        <w:t xml:space="preserve"> </w:t>
      </w:r>
      <w:r>
        <w:t>examples</w:t>
      </w:r>
      <w:r>
        <w:rPr>
          <w:spacing w:val="-1"/>
        </w:rPr>
        <w:t xml:space="preserve"> </w:t>
      </w:r>
      <w:r>
        <w:t>the</w:t>
      </w:r>
      <w:r>
        <w:rPr>
          <w:spacing w:val="1"/>
        </w:rPr>
        <w:t xml:space="preserve"> </w:t>
      </w:r>
      <w:r>
        <w:t>group</w:t>
      </w:r>
      <w:r>
        <w:rPr>
          <w:spacing w:val="-2"/>
        </w:rPr>
        <w:t xml:space="preserve"> </w:t>
      </w:r>
      <w:r>
        <w:t>has</w:t>
      </w:r>
      <w:r>
        <w:rPr>
          <w:spacing w:val="-3"/>
        </w:rPr>
        <w:t xml:space="preserve"> </w:t>
      </w:r>
      <w:r>
        <w:t>that</w:t>
      </w:r>
      <w:r>
        <w:rPr>
          <w:spacing w:val="-1"/>
        </w:rPr>
        <w:t xml:space="preserve"> </w:t>
      </w:r>
      <w:r>
        <w:t>we</w:t>
      </w:r>
      <w:r>
        <w:rPr>
          <w:spacing w:val="-2"/>
        </w:rPr>
        <w:t xml:space="preserve"> </w:t>
      </w:r>
      <w:r>
        <w:t>can</w:t>
      </w:r>
      <w:r>
        <w:rPr>
          <w:spacing w:val="-2"/>
        </w:rPr>
        <w:t xml:space="preserve"> </w:t>
      </w:r>
      <w:r>
        <w:t>share and</w:t>
      </w:r>
      <w:r>
        <w:rPr>
          <w:spacing w:val="-3"/>
        </w:rPr>
        <w:t xml:space="preserve"> </w:t>
      </w:r>
      <w:r>
        <w:t>learn</w:t>
      </w:r>
      <w:r>
        <w:rPr>
          <w:spacing w:val="-1"/>
        </w:rPr>
        <w:t xml:space="preserve"> </w:t>
      </w:r>
      <w:r>
        <w:t>from?</w:t>
      </w:r>
    </w:p>
    <w:p w:rsidR="0045416B" w:rsidP="0045416B" w:rsidRDefault="0045416B" w14:paraId="7B9FE732" w14:textId="77777777">
      <w:pPr>
        <w:pStyle w:val="ListParagraph"/>
        <w:widowControl w:val="0"/>
        <w:numPr>
          <w:ilvl w:val="0"/>
          <w:numId w:val="17"/>
        </w:numPr>
        <w:tabs>
          <w:tab w:val="left" w:pos="1661"/>
        </w:tabs>
        <w:autoSpaceDE w:val="0"/>
        <w:autoSpaceDN w:val="0"/>
        <w:spacing w:before="135" w:after="0" w:line="357" w:lineRule="auto"/>
        <w:ind w:right="751"/>
        <w:contextualSpacing w:val="0"/>
      </w:pPr>
      <w:r>
        <w:t>What recommendations does the group have for governments and election management</w:t>
      </w:r>
      <w:r>
        <w:rPr>
          <w:spacing w:val="-47"/>
        </w:rPr>
        <w:t xml:space="preserve"> </w:t>
      </w:r>
      <w:r>
        <w:t>bodies</w:t>
      </w:r>
      <w:r>
        <w:rPr>
          <w:spacing w:val="-1"/>
        </w:rPr>
        <w:t xml:space="preserve"> </w:t>
      </w:r>
      <w:r>
        <w:t>for change?</w:t>
      </w:r>
    </w:p>
    <w:p w:rsidR="0045416B" w:rsidP="0045416B" w:rsidRDefault="0045416B" w14:paraId="407551B1" w14:textId="77777777">
      <w:pPr>
        <w:pStyle w:val="BodyText"/>
        <w:spacing w:before="2"/>
        <w:rPr>
          <w:sz w:val="20"/>
        </w:rPr>
      </w:pPr>
    </w:p>
    <w:p w:rsidR="0045416B" w:rsidP="0045416B" w:rsidRDefault="0045416B" w14:paraId="6FCBCCB0" w14:textId="77777777">
      <w:pPr>
        <w:ind w:left="940"/>
        <w:rPr>
          <w:sz w:val="24"/>
        </w:rPr>
      </w:pPr>
      <w:r>
        <w:rPr>
          <w:sz w:val="24"/>
        </w:rPr>
        <w:t>And</w:t>
      </w:r>
      <w:r>
        <w:rPr>
          <w:spacing w:val="-3"/>
          <w:sz w:val="24"/>
        </w:rPr>
        <w:t xml:space="preserve"> </w:t>
      </w:r>
      <w:r>
        <w:rPr>
          <w:sz w:val="24"/>
        </w:rPr>
        <w:t>there</w:t>
      </w:r>
      <w:r>
        <w:rPr>
          <w:spacing w:val="-1"/>
          <w:sz w:val="24"/>
        </w:rPr>
        <w:t xml:space="preserve"> </w:t>
      </w:r>
      <w:r>
        <w:rPr>
          <w:sz w:val="24"/>
        </w:rPr>
        <w:t>are</w:t>
      </w:r>
      <w:r>
        <w:rPr>
          <w:spacing w:val="-1"/>
          <w:sz w:val="24"/>
        </w:rPr>
        <w:t xml:space="preserve"> </w:t>
      </w:r>
      <w:r>
        <w:rPr>
          <w:b/>
          <w:sz w:val="24"/>
        </w:rPr>
        <w:t>3</w:t>
      </w:r>
      <w:r>
        <w:rPr>
          <w:b/>
          <w:spacing w:val="-1"/>
          <w:sz w:val="24"/>
        </w:rPr>
        <w:t xml:space="preserve"> </w:t>
      </w:r>
      <w:r>
        <w:rPr>
          <w:b/>
          <w:sz w:val="24"/>
        </w:rPr>
        <w:t>key</w:t>
      </w:r>
      <w:r>
        <w:rPr>
          <w:b/>
          <w:spacing w:val="-2"/>
          <w:sz w:val="24"/>
        </w:rPr>
        <w:t xml:space="preserve"> </w:t>
      </w:r>
      <w:r>
        <w:rPr>
          <w:b/>
          <w:sz w:val="24"/>
        </w:rPr>
        <w:t>topic</w:t>
      </w:r>
      <w:r>
        <w:rPr>
          <w:b/>
          <w:spacing w:val="-2"/>
          <w:sz w:val="24"/>
        </w:rPr>
        <w:t xml:space="preserve"> </w:t>
      </w:r>
      <w:r>
        <w:rPr>
          <w:b/>
          <w:sz w:val="24"/>
        </w:rPr>
        <w:t xml:space="preserve">areas </w:t>
      </w:r>
      <w:r>
        <w:rPr>
          <w:sz w:val="24"/>
        </w:rPr>
        <w:t>we</w:t>
      </w:r>
      <w:r>
        <w:rPr>
          <w:spacing w:val="-3"/>
          <w:sz w:val="24"/>
        </w:rPr>
        <w:t xml:space="preserve"> </w:t>
      </w:r>
      <w:r>
        <w:rPr>
          <w:sz w:val="24"/>
        </w:rPr>
        <w:t>would</w:t>
      </w:r>
      <w:r>
        <w:rPr>
          <w:spacing w:val="-3"/>
          <w:sz w:val="24"/>
        </w:rPr>
        <w:t xml:space="preserve"> </w:t>
      </w:r>
      <w:r>
        <w:rPr>
          <w:sz w:val="24"/>
        </w:rPr>
        <w:t>like the</w:t>
      </w:r>
      <w:r>
        <w:rPr>
          <w:spacing w:val="-1"/>
          <w:sz w:val="24"/>
        </w:rPr>
        <w:t xml:space="preserve"> </w:t>
      </w:r>
      <w:r>
        <w:rPr>
          <w:sz w:val="24"/>
        </w:rPr>
        <w:t>group</w:t>
      </w:r>
      <w:r>
        <w:rPr>
          <w:spacing w:val="-3"/>
          <w:sz w:val="24"/>
        </w:rPr>
        <w:t xml:space="preserve"> </w:t>
      </w:r>
      <w:r>
        <w:rPr>
          <w:sz w:val="24"/>
        </w:rPr>
        <w:t>to cover:</w:t>
      </w:r>
    </w:p>
    <w:p w:rsidR="0045416B" w:rsidP="0045416B" w:rsidRDefault="0045416B" w14:paraId="78787086" w14:textId="77777777">
      <w:pPr>
        <w:pStyle w:val="BodyText"/>
        <w:spacing w:before="5"/>
        <w:rPr>
          <w:sz w:val="31"/>
        </w:rPr>
      </w:pPr>
    </w:p>
    <w:p w:rsidR="0045416B" w:rsidP="0045416B" w:rsidRDefault="0045416B" w14:paraId="6E4E7C29" w14:textId="3C5EFAD5">
      <w:pPr>
        <w:pStyle w:val="ListParagraph"/>
        <w:widowControl w:val="0"/>
        <w:numPr>
          <w:ilvl w:val="1"/>
          <w:numId w:val="17"/>
        </w:numPr>
        <w:tabs>
          <w:tab w:val="left" w:pos="1793"/>
        </w:tabs>
        <w:autoSpaceDE w:val="0"/>
        <w:autoSpaceDN w:val="0"/>
        <w:spacing w:after="0"/>
        <w:ind w:right="1240"/>
        <w:contextualSpacing w:val="0"/>
        <w:jc w:val="left"/>
        <w:sectPr w:rsidR="0045416B">
          <w:pgSz w:w="11910" w:h="16840" w:orient="portrait"/>
          <w:pgMar w:top="1340" w:right="1000" w:bottom="280" w:left="500" w:header="720" w:footer="720" w:gutter="0"/>
          <w:cols w:space="720"/>
        </w:sectPr>
      </w:pPr>
      <w:r>
        <w:t>Being included and taking part in elections (voting, standing for elections, being an</w:t>
      </w:r>
      <w:r>
        <w:rPr>
          <w:spacing w:val="-47"/>
        </w:rPr>
        <w:t xml:space="preserve"> </w:t>
      </w:r>
      <w:r>
        <w:t>observer</w:t>
      </w:r>
      <w:r w:rsidR="00B42B2D">
        <w:t>)</w:t>
      </w:r>
    </w:p>
    <w:p w:rsidR="0045416B" w:rsidP="0045416B" w:rsidRDefault="0045416B" w14:paraId="53FE18BF" w14:textId="77777777">
      <w:pPr>
        <w:pStyle w:val="ListParagraph"/>
        <w:widowControl w:val="0"/>
        <w:numPr>
          <w:ilvl w:val="1"/>
          <w:numId w:val="17"/>
        </w:numPr>
        <w:tabs>
          <w:tab w:val="left" w:pos="1793"/>
        </w:tabs>
        <w:autoSpaceDE w:val="0"/>
        <w:autoSpaceDN w:val="0"/>
        <w:spacing w:before="41" w:after="0" w:line="240" w:lineRule="auto"/>
        <w:ind w:hanging="339"/>
        <w:contextualSpacing w:val="0"/>
        <w:jc w:val="left"/>
      </w:pPr>
      <w:r>
        <w:t>Good</w:t>
      </w:r>
      <w:r>
        <w:rPr>
          <w:spacing w:val="-4"/>
        </w:rPr>
        <w:t xml:space="preserve"> </w:t>
      </w:r>
      <w:r>
        <w:t>support</w:t>
      </w:r>
      <w:r>
        <w:rPr>
          <w:spacing w:val="-3"/>
        </w:rPr>
        <w:t xml:space="preserve"> </w:t>
      </w:r>
      <w:r>
        <w:t>(when</w:t>
      </w:r>
      <w:r>
        <w:rPr>
          <w:spacing w:val="-3"/>
        </w:rPr>
        <w:t xml:space="preserve"> </w:t>
      </w:r>
      <w:r>
        <w:t>standing</w:t>
      </w:r>
      <w:r>
        <w:rPr>
          <w:spacing w:val="-2"/>
        </w:rPr>
        <w:t xml:space="preserve"> </w:t>
      </w:r>
      <w:r>
        <w:t>for elections,</w:t>
      </w:r>
      <w:r>
        <w:rPr>
          <w:spacing w:val="-3"/>
        </w:rPr>
        <w:t xml:space="preserve"> </w:t>
      </w:r>
      <w:r>
        <w:t>to</w:t>
      </w:r>
      <w:r>
        <w:rPr>
          <w:spacing w:val="-1"/>
        </w:rPr>
        <w:t xml:space="preserve"> </w:t>
      </w:r>
      <w:r>
        <w:t>join</w:t>
      </w:r>
      <w:r>
        <w:rPr>
          <w:spacing w:val="-2"/>
        </w:rPr>
        <w:t xml:space="preserve"> </w:t>
      </w:r>
      <w:r>
        <w:t>political parties,</w:t>
      </w:r>
      <w:r>
        <w:rPr>
          <w:spacing w:val="-3"/>
        </w:rPr>
        <w:t xml:space="preserve"> </w:t>
      </w:r>
      <w:r>
        <w:t>…)</w:t>
      </w:r>
    </w:p>
    <w:p w:rsidR="0045416B" w:rsidP="0045416B" w:rsidRDefault="0045416B" w14:paraId="560827EF" w14:textId="77777777">
      <w:pPr>
        <w:pStyle w:val="BodyText"/>
        <w:rPr>
          <w:sz w:val="23"/>
        </w:rPr>
      </w:pPr>
    </w:p>
    <w:p w:rsidR="0045416B" w:rsidP="0045416B" w:rsidRDefault="0045416B" w14:paraId="11F0DFC8" w14:textId="77777777">
      <w:pPr>
        <w:pStyle w:val="ListParagraph"/>
        <w:widowControl w:val="0"/>
        <w:numPr>
          <w:ilvl w:val="1"/>
          <w:numId w:val="17"/>
        </w:numPr>
        <w:tabs>
          <w:tab w:val="left" w:pos="1793"/>
        </w:tabs>
        <w:autoSpaceDE w:val="0"/>
        <w:autoSpaceDN w:val="0"/>
        <w:spacing w:after="0" w:line="240" w:lineRule="auto"/>
        <w:ind w:hanging="390"/>
        <w:contextualSpacing w:val="0"/>
        <w:jc w:val="left"/>
      </w:pPr>
      <w:r>
        <w:t>Accessible</w:t>
      </w:r>
      <w:r>
        <w:rPr>
          <w:spacing w:val="-4"/>
        </w:rPr>
        <w:t xml:space="preserve"> </w:t>
      </w:r>
      <w:r>
        <w:t>information</w:t>
      </w:r>
      <w:r>
        <w:rPr>
          <w:spacing w:val="-1"/>
        </w:rPr>
        <w:t xml:space="preserve"> </w:t>
      </w:r>
      <w:r>
        <w:t>(before, during</w:t>
      </w:r>
      <w:r>
        <w:rPr>
          <w:spacing w:val="-2"/>
        </w:rPr>
        <w:t xml:space="preserve"> </w:t>
      </w:r>
      <w:r>
        <w:t>and</w:t>
      </w:r>
      <w:r>
        <w:rPr>
          <w:spacing w:val="-2"/>
        </w:rPr>
        <w:t xml:space="preserve"> </w:t>
      </w:r>
      <w:r>
        <w:t>after</w:t>
      </w:r>
      <w:r>
        <w:rPr>
          <w:spacing w:val="-2"/>
        </w:rPr>
        <w:t xml:space="preserve"> </w:t>
      </w:r>
      <w:r>
        <w:t>the</w:t>
      </w:r>
      <w:r>
        <w:rPr>
          <w:spacing w:val="-1"/>
        </w:rPr>
        <w:t xml:space="preserve"> </w:t>
      </w:r>
      <w:r>
        <w:t>election)</w:t>
      </w:r>
    </w:p>
    <w:p w:rsidR="0045416B" w:rsidP="0045416B" w:rsidRDefault="0045416B" w14:paraId="60C5BAF8" w14:textId="77777777">
      <w:pPr>
        <w:sectPr w:rsidR="0045416B">
          <w:pgSz w:w="11910" w:h="16840" w:orient="portrait"/>
          <w:pgMar w:top="1380" w:right="1000" w:bottom="280" w:left="500" w:header="720" w:footer="720" w:gutter="0"/>
          <w:cols w:space="720"/>
        </w:sectPr>
      </w:pPr>
    </w:p>
    <w:p w:rsidRPr="00B42B2D" w:rsidR="0045416B" w:rsidP="00B42B2D" w:rsidRDefault="0045416B" w14:paraId="1CA2A898" w14:textId="77777777">
      <w:pPr>
        <w:rPr>
          <w:b/>
          <w:bCs/>
        </w:rPr>
      </w:pPr>
      <w:r w:rsidRPr="00B42B2D">
        <w:rPr>
          <w:b/>
          <w:bCs/>
        </w:rPr>
        <w:t>Suggested</w:t>
      </w:r>
      <w:r w:rsidRPr="00B42B2D">
        <w:rPr>
          <w:b/>
          <w:bCs/>
          <w:spacing w:val="-1"/>
        </w:rPr>
        <w:t xml:space="preserve"> </w:t>
      </w:r>
      <w:r w:rsidRPr="00B42B2D">
        <w:rPr>
          <w:b/>
          <w:bCs/>
        </w:rPr>
        <w:t>follow-up</w:t>
      </w:r>
      <w:r w:rsidRPr="00B42B2D">
        <w:rPr>
          <w:b/>
          <w:bCs/>
          <w:spacing w:val="-2"/>
        </w:rPr>
        <w:t xml:space="preserve"> </w:t>
      </w:r>
      <w:r w:rsidRPr="00B42B2D">
        <w:rPr>
          <w:b/>
          <w:bCs/>
        </w:rPr>
        <w:t>questions</w:t>
      </w:r>
    </w:p>
    <w:p w:rsidR="0045416B" w:rsidP="0045416B" w:rsidRDefault="0045416B" w14:paraId="272A834C" w14:textId="77777777">
      <w:pPr>
        <w:pStyle w:val="BodyText"/>
        <w:spacing w:before="8"/>
        <w:rPr>
          <w:b/>
          <w:sz w:val="31"/>
        </w:rPr>
      </w:pPr>
    </w:p>
    <w:p w:rsidR="0045416B" w:rsidP="0045416B" w:rsidRDefault="0045416B" w14:paraId="24FBB74E" w14:textId="77777777">
      <w:pPr>
        <w:pStyle w:val="BodyText"/>
        <w:spacing w:line="360" w:lineRule="auto"/>
        <w:ind w:left="940" w:right="505"/>
      </w:pPr>
      <w:r>
        <w:t>Here we have listed some follow up questions under the 3 topic areas which may help the facilitator</w:t>
      </w:r>
      <w:r>
        <w:rPr>
          <w:spacing w:val="-47"/>
        </w:rPr>
        <w:t xml:space="preserve"> </w:t>
      </w:r>
      <w:r>
        <w:t>guide discussions.</w:t>
      </w:r>
    </w:p>
    <w:p w:rsidR="0045416B" w:rsidP="0045416B" w:rsidRDefault="0045416B" w14:paraId="67B3E3C1" w14:textId="77777777">
      <w:pPr>
        <w:pStyle w:val="BodyText"/>
        <w:spacing w:before="6"/>
        <w:rPr>
          <w:sz w:val="19"/>
        </w:rPr>
      </w:pPr>
    </w:p>
    <w:p w:rsidRPr="00B42B2D" w:rsidR="0045416B" w:rsidP="00B42B2D" w:rsidRDefault="0045416B" w14:paraId="7B355AB2" w14:textId="77777777">
      <w:pPr>
        <w:rPr>
          <w:b/>
          <w:bCs/>
        </w:rPr>
      </w:pPr>
      <w:r w:rsidRPr="00B42B2D">
        <w:rPr>
          <w:b/>
          <w:bCs/>
        </w:rPr>
        <w:t>Being</w:t>
      </w:r>
      <w:r w:rsidRPr="00B42B2D">
        <w:rPr>
          <w:b/>
          <w:bCs/>
          <w:spacing w:val="-4"/>
        </w:rPr>
        <w:t xml:space="preserve"> </w:t>
      </w:r>
      <w:r w:rsidRPr="00B42B2D">
        <w:rPr>
          <w:b/>
          <w:bCs/>
        </w:rPr>
        <w:t>included</w:t>
      </w:r>
      <w:r w:rsidRPr="00B42B2D">
        <w:rPr>
          <w:b/>
          <w:bCs/>
          <w:spacing w:val="-3"/>
        </w:rPr>
        <w:t xml:space="preserve"> </w:t>
      </w:r>
      <w:r w:rsidRPr="00B42B2D">
        <w:rPr>
          <w:b/>
          <w:bCs/>
        </w:rPr>
        <w:t>and</w:t>
      </w:r>
      <w:r w:rsidRPr="00B42B2D">
        <w:rPr>
          <w:b/>
          <w:bCs/>
          <w:spacing w:val="-2"/>
        </w:rPr>
        <w:t xml:space="preserve"> </w:t>
      </w:r>
      <w:r w:rsidRPr="00B42B2D">
        <w:rPr>
          <w:b/>
          <w:bCs/>
        </w:rPr>
        <w:t>taking</w:t>
      </w:r>
      <w:r w:rsidRPr="00B42B2D">
        <w:rPr>
          <w:b/>
          <w:bCs/>
          <w:spacing w:val="-4"/>
        </w:rPr>
        <w:t xml:space="preserve"> </w:t>
      </w:r>
      <w:r w:rsidRPr="00B42B2D">
        <w:rPr>
          <w:b/>
          <w:bCs/>
        </w:rPr>
        <w:t>part</w:t>
      </w:r>
      <w:r w:rsidRPr="00B42B2D">
        <w:rPr>
          <w:b/>
          <w:bCs/>
          <w:spacing w:val="-1"/>
        </w:rPr>
        <w:t xml:space="preserve"> </w:t>
      </w:r>
      <w:r w:rsidRPr="00B42B2D">
        <w:rPr>
          <w:b/>
          <w:bCs/>
        </w:rPr>
        <w:t>to</w:t>
      </w:r>
      <w:r w:rsidRPr="00B42B2D">
        <w:rPr>
          <w:b/>
          <w:bCs/>
          <w:spacing w:val="-3"/>
        </w:rPr>
        <w:t xml:space="preserve"> </w:t>
      </w:r>
      <w:r w:rsidRPr="00B42B2D">
        <w:rPr>
          <w:b/>
          <w:bCs/>
        </w:rPr>
        <w:t>the</w:t>
      </w:r>
      <w:r w:rsidRPr="00B42B2D">
        <w:rPr>
          <w:b/>
          <w:bCs/>
          <w:spacing w:val="-2"/>
        </w:rPr>
        <w:t xml:space="preserve"> </w:t>
      </w:r>
      <w:r w:rsidRPr="00B42B2D">
        <w:rPr>
          <w:b/>
          <w:bCs/>
        </w:rPr>
        <w:t>elections</w:t>
      </w:r>
      <w:r w:rsidRPr="00B42B2D">
        <w:rPr>
          <w:b/>
          <w:bCs/>
          <w:spacing w:val="-4"/>
        </w:rPr>
        <w:t xml:space="preserve"> </w:t>
      </w:r>
      <w:r w:rsidRPr="00B42B2D">
        <w:rPr>
          <w:b/>
          <w:bCs/>
        </w:rPr>
        <w:t>system</w:t>
      </w:r>
      <w:r w:rsidRPr="00B42B2D">
        <w:rPr>
          <w:b/>
          <w:bCs/>
          <w:spacing w:val="-2"/>
        </w:rPr>
        <w:t xml:space="preserve"> </w:t>
      </w:r>
      <w:r w:rsidRPr="00B42B2D">
        <w:rPr>
          <w:b/>
          <w:bCs/>
        </w:rPr>
        <w:t>(standing</w:t>
      </w:r>
      <w:r w:rsidRPr="00B42B2D">
        <w:rPr>
          <w:b/>
          <w:bCs/>
          <w:spacing w:val="-1"/>
        </w:rPr>
        <w:t xml:space="preserve"> </w:t>
      </w:r>
      <w:r w:rsidRPr="00B42B2D">
        <w:rPr>
          <w:b/>
          <w:bCs/>
        </w:rPr>
        <w:t>for</w:t>
      </w:r>
      <w:r w:rsidRPr="00B42B2D">
        <w:rPr>
          <w:b/>
          <w:bCs/>
          <w:spacing w:val="-4"/>
        </w:rPr>
        <w:t xml:space="preserve"> </w:t>
      </w:r>
      <w:r w:rsidRPr="00B42B2D">
        <w:rPr>
          <w:b/>
          <w:bCs/>
        </w:rPr>
        <w:t>elections,</w:t>
      </w:r>
      <w:r w:rsidRPr="00B42B2D">
        <w:rPr>
          <w:b/>
          <w:bCs/>
          <w:spacing w:val="-5"/>
        </w:rPr>
        <w:t xml:space="preserve"> </w:t>
      </w:r>
      <w:r w:rsidRPr="00B42B2D">
        <w:rPr>
          <w:b/>
          <w:bCs/>
        </w:rPr>
        <w:t>voting,</w:t>
      </w:r>
      <w:r w:rsidRPr="00B42B2D">
        <w:rPr>
          <w:b/>
          <w:bCs/>
          <w:spacing w:val="-1"/>
        </w:rPr>
        <w:t xml:space="preserve"> </w:t>
      </w:r>
      <w:r w:rsidRPr="00B42B2D">
        <w:rPr>
          <w:b/>
          <w:bCs/>
        </w:rPr>
        <w:t>being</w:t>
      </w:r>
      <w:r w:rsidRPr="00B42B2D">
        <w:rPr>
          <w:b/>
          <w:bCs/>
          <w:spacing w:val="-1"/>
        </w:rPr>
        <w:t xml:space="preserve"> </w:t>
      </w:r>
      <w:r w:rsidRPr="00B42B2D">
        <w:rPr>
          <w:b/>
          <w:bCs/>
        </w:rPr>
        <w:t>an</w:t>
      </w:r>
    </w:p>
    <w:p w:rsidRPr="00B42B2D" w:rsidR="0045416B" w:rsidP="00B42B2D" w:rsidRDefault="0045416B" w14:paraId="48E55AF8" w14:textId="77777777">
      <w:pPr>
        <w:rPr>
          <w:b/>
          <w:bCs/>
        </w:rPr>
      </w:pPr>
      <w:r w:rsidRPr="00B42B2D">
        <w:rPr>
          <w:b/>
          <w:bCs/>
        </w:rPr>
        <w:t>observer,</w:t>
      </w:r>
      <w:r w:rsidRPr="00B42B2D">
        <w:rPr>
          <w:b/>
          <w:bCs/>
          <w:spacing w:val="-4"/>
        </w:rPr>
        <w:t xml:space="preserve"> </w:t>
      </w:r>
      <w:r w:rsidRPr="00B42B2D">
        <w:rPr>
          <w:b/>
          <w:bCs/>
        </w:rPr>
        <w:t>…)</w:t>
      </w:r>
    </w:p>
    <w:p w:rsidR="0045416B" w:rsidP="0045416B" w:rsidRDefault="0045416B" w14:paraId="21DFC31F" w14:textId="77777777">
      <w:pPr>
        <w:pStyle w:val="BodyText"/>
        <w:spacing w:before="4"/>
        <w:rPr>
          <w:b/>
          <w:sz w:val="21"/>
        </w:rPr>
      </w:pPr>
    </w:p>
    <w:p w:rsidR="0045416B" w:rsidP="0045416B" w:rsidRDefault="0045416B" w14:paraId="204D4CBD" w14:textId="72A9480E">
      <w:pPr>
        <w:pStyle w:val="ListParagraph"/>
        <w:widowControl w:val="0"/>
        <w:numPr>
          <w:ilvl w:val="0"/>
          <w:numId w:val="16"/>
        </w:numPr>
        <w:tabs>
          <w:tab w:val="left" w:pos="1300"/>
          <w:tab w:val="left" w:pos="1301"/>
        </w:tabs>
        <w:autoSpaceDE w:val="0"/>
        <w:autoSpaceDN w:val="0"/>
        <w:spacing w:after="0" w:line="240" w:lineRule="auto"/>
        <w:ind w:hanging="361"/>
        <w:contextualSpacing w:val="0"/>
      </w:pPr>
      <w:r>
        <w:rPr>
          <w:noProof/>
        </w:rPr>
        <mc:AlternateContent>
          <mc:Choice Requires="wps">
            <w:drawing>
              <wp:anchor distT="0" distB="0" distL="114300" distR="114300" simplePos="0" relativeHeight="251659264" behindDoc="1" locked="0" layoutInCell="1" allowOverlap="1" wp14:anchorId="305270D4" wp14:editId="6B59E4BE">
                <wp:simplePos x="0" y="0"/>
                <wp:positionH relativeFrom="page">
                  <wp:posOffset>896620</wp:posOffset>
                </wp:positionH>
                <wp:positionV relativeFrom="paragraph">
                  <wp:posOffset>0</wp:posOffset>
                </wp:positionV>
                <wp:extent cx="5769610" cy="4906645"/>
                <wp:effectExtent l="1270" t="3175" r="127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4906645"/>
                        </a:xfrm>
                        <a:custGeom>
                          <a:avLst/>
                          <a:gdLst>
                            <a:gd name="T0" fmla="+- 0 2122 1412"/>
                            <a:gd name="T1" fmla="*/ T0 w 9086"/>
                            <a:gd name="T2" fmla="*/ 1234 h 7727"/>
                            <a:gd name="T3" fmla="+- 0 10497 1412"/>
                            <a:gd name="T4" fmla="*/ T3 w 9086"/>
                            <a:gd name="T5" fmla="*/ 1635 h 7727"/>
                            <a:gd name="T6" fmla="+- 0 10497 1412"/>
                            <a:gd name="T7" fmla="*/ T6 w 9086"/>
                            <a:gd name="T8" fmla="*/ 3651 h 7727"/>
                            <a:gd name="T9" fmla="+- 0 10497 1412"/>
                            <a:gd name="T10" fmla="*/ T9 w 9086"/>
                            <a:gd name="T11" fmla="*/ 3248 h 7727"/>
                            <a:gd name="T12" fmla="+- 0 10497 1412"/>
                            <a:gd name="T13" fmla="*/ T12 w 9086"/>
                            <a:gd name="T14" fmla="*/ 2442 h 7727"/>
                            <a:gd name="T15" fmla="+- 0 10497 1412"/>
                            <a:gd name="T16" fmla="*/ T15 w 9086"/>
                            <a:gd name="T17" fmla="*/ 1635 h 7727"/>
                            <a:gd name="T18" fmla="+- 0 2122 1412"/>
                            <a:gd name="T19" fmla="*/ T18 w 9086"/>
                            <a:gd name="T20" fmla="*/ 2039 h 7727"/>
                            <a:gd name="T21" fmla="+- 0 2852 1412"/>
                            <a:gd name="T22" fmla="*/ T21 w 9086"/>
                            <a:gd name="T23" fmla="*/ 2442 h 7727"/>
                            <a:gd name="T24" fmla="+- 0 2852 1412"/>
                            <a:gd name="T25" fmla="*/ T24 w 9086"/>
                            <a:gd name="T26" fmla="*/ 3248 h 7727"/>
                            <a:gd name="T27" fmla="+- 0 1412 1412"/>
                            <a:gd name="T28" fmla="*/ T27 w 9086"/>
                            <a:gd name="T29" fmla="*/ 3651 h 7727"/>
                            <a:gd name="T30" fmla="+- 0 2122 1412"/>
                            <a:gd name="T31" fmla="*/ T30 w 9086"/>
                            <a:gd name="T32" fmla="*/ 4064 h 7727"/>
                            <a:gd name="T33" fmla="+- 0 2122 1412"/>
                            <a:gd name="T34" fmla="*/ T33 w 9086"/>
                            <a:gd name="T35" fmla="*/ 4467 h 7727"/>
                            <a:gd name="T36" fmla="+- 0 1412 1412"/>
                            <a:gd name="T37" fmla="*/ T36 w 9086"/>
                            <a:gd name="T38" fmla="*/ 4871 h 7727"/>
                            <a:gd name="T39" fmla="+- 0 2122 1412"/>
                            <a:gd name="T40" fmla="*/ T39 w 9086"/>
                            <a:gd name="T41" fmla="*/ 5286 h 7727"/>
                            <a:gd name="T42" fmla="+- 0 1412 1412"/>
                            <a:gd name="T43" fmla="*/ T42 w 9086"/>
                            <a:gd name="T44" fmla="*/ 5689 h 7727"/>
                            <a:gd name="T45" fmla="+- 0 2122 1412"/>
                            <a:gd name="T46" fmla="*/ T45 w 9086"/>
                            <a:gd name="T47" fmla="*/ 6102 h 7727"/>
                            <a:gd name="T48" fmla="+- 0 1412 1412"/>
                            <a:gd name="T49" fmla="*/ T48 w 9086"/>
                            <a:gd name="T50" fmla="*/ 6505 h 7727"/>
                            <a:gd name="T51" fmla="+- 0 1412 1412"/>
                            <a:gd name="T52" fmla="*/ T51 w 9086"/>
                            <a:gd name="T53" fmla="*/ 7324 h 7727"/>
                            <a:gd name="T54" fmla="+- 0 10497 1412"/>
                            <a:gd name="T55" fmla="*/ T54 w 9086"/>
                            <a:gd name="T56" fmla="*/ 7727 h 7727"/>
                            <a:gd name="T57" fmla="+- 0 10497 1412"/>
                            <a:gd name="T58" fmla="*/ T57 w 9086"/>
                            <a:gd name="T59" fmla="*/ 6921 h 7727"/>
                            <a:gd name="T60" fmla="+- 0 10497 1412"/>
                            <a:gd name="T61" fmla="*/ T60 w 9086"/>
                            <a:gd name="T62" fmla="*/ 6505 h 7727"/>
                            <a:gd name="T63" fmla="+- 0 10497 1412"/>
                            <a:gd name="T64" fmla="*/ T63 w 9086"/>
                            <a:gd name="T65" fmla="*/ 6102 h 7727"/>
                            <a:gd name="T66" fmla="+- 0 10497 1412"/>
                            <a:gd name="T67" fmla="*/ T66 w 9086"/>
                            <a:gd name="T68" fmla="*/ 5689 h 7727"/>
                            <a:gd name="T69" fmla="+- 0 10497 1412"/>
                            <a:gd name="T70" fmla="*/ T69 w 9086"/>
                            <a:gd name="T71" fmla="*/ 5286 h 7727"/>
                            <a:gd name="T72" fmla="+- 0 10497 1412"/>
                            <a:gd name="T73" fmla="*/ T72 w 9086"/>
                            <a:gd name="T74" fmla="*/ 4871 h 7727"/>
                            <a:gd name="T75" fmla="+- 0 10497 1412"/>
                            <a:gd name="T76" fmla="*/ T75 w 9086"/>
                            <a:gd name="T77" fmla="*/ 4467 h 7727"/>
                            <a:gd name="T78" fmla="+- 0 10497 1412"/>
                            <a:gd name="T79" fmla="*/ T78 w 9086"/>
                            <a:gd name="T80" fmla="*/ 4064 h 7727"/>
                            <a:gd name="T81" fmla="+- 0 10497 1412"/>
                            <a:gd name="T82" fmla="*/ T81 w 9086"/>
                            <a:gd name="T83" fmla="*/ 819 h 7727"/>
                            <a:gd name="T84" fmla="+- 0 10497 1412"/>
                            <a:gd name="T85" fmla="*/ T84 w 9086"/>
                            <a:gd name="T86" fmla="*/ 416 h 7727"/>
                            <a:gd name="T87" fmla="+- 0 2122 1412"/>
                            <a:gd name="T88" fmla="*/ T87 w 9086"/>
                            <a:gd name="T89" fmla="*/ 819 h 7727"/>
                            <a:gd name="T90" fmla="+- 0 1412 1412"/>
                            <a:gd name="T91" fmla="*/ T90 w 9086"/>
                            <a:gd name="T92" fmla="*/ 1234 h 7727"/>
                            <a:gd name="T93" fmla="+- 0 10497 1412"/>
                            <a:gd name="T94" fmla="*/ T93 w 9086"/>
                            <a:gd name="T95" fmla="*/ 819 h 7727"/>
                            <a:gd name="T96" fmla="+- 0 1412 1412"/>
                            <a:gd name="T97" fmla="*/ T96 w 9086"/>
                            <a:gd name="T98" fmla="*/ 0 h 7727"/>
                            <a:gd name="T99" fmla="+- 0 10497 1412"/>
                            <a:gd name="T100" fmla="*/ T99 w 9086"/>
                            <a:gd name="T101" fmla="*/ 416 h 772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Lst>
                          <a:rect l="0" t="0" r="r" b="b"/>
                          <a:pathLst>
                            <a:path w="9086" h="7727">
                              <a:moveTo>
                                <a:pt x="9085" y="1234"/>
                              </a:moveTo>
                              <a:lnTo>
                                <a:pt x="710" y="1234"/>
                              </a:lnTo>
                              <a:lnTo>
                                <a:pt x="710" y="1635"/>
                              </a:lnTo>
                              <a:lnTo>
                                <a:pt x="9085" y="1635"/>
                              </a:lnTo>
                              <a:lnTo>
                                <a:pt x="9085" y="1234"/>
                              </a:lnTo>
                              <a:close/>
                              <a:moveTo>
                                <a:pt x="9085" y="3651"/>
                              </a:moveTo>
                              <a:lnTo>
                                <a:pt x="9085" y="3651"/>
                              </a:lnTo>
                              <a:lnTo>
                                <a:pt x="9085" y="3248"/>
                              </a:lnTo>
                              <a:lnTo>
                                <a:pt x="9085" y="2845"/>
                              </a:lnTo>
                              <a:lnTo>
                                <a:pt x="9085" y="2442"/>
                              </a:lnTo>
                              <a:lnTo>
                                <a:pt x="9085" y="2039"/>
                              </a:lnTo>
                              <a:lnTo>
                                <a:pt x="9085" y="1635"/>
                              </a:lnTo>
                              <a:lnTo>
                                <a:pt x="710" y="1635"/>
                              </a:lnTo>
                              <a:lnTo>
                                <a:pt x="710" y="2039"/>
                              </a:lnTo>
                              <a:lnTo>
                                <a:pt x="1440" y="2039"/>
                              </a:lnTo>
                              <a:lnTo>
                                <a:pt x="1440" y="2442"/>
                              </a:lnTo>
                              <a:lnTo>
                                <a:pt x="1440" y="2845"/>
                              </a:lnTo>
                              <a:lnTo>
                                <a:pt x="1440" y="3248"/>
                              </a:lnTo>
                              <a:lnTo>
                                <a:pt x="1440" y="3651"/>
                              </a:lnTo>
                              <a:lnTo>
                                <a:pt x="0" y="3651"/>
                              </a:lnTo>
                              <a:lnTo>
                                <a:pt x="0" y="4064"/>
                              </a:lnTo>
                              <a:lnTo>
                                <a:pt x="710" y="4064"/>
                              </a:lnTo>
                              <a:lnTo>
                                <a:pt x="710" y="4467"/>
                              </a:lnTo>
                              <a:lnTo>
                                <a:pt x="710" y="4871"/>
                              </a:lnTo>
                              <a:lnTo>
                                <a:pt x="0" y="4871"/>
                              </a:lnTo>
                              <a:lnTo>
                                <a:pt x="0" y="5286"/>
                              </a:lnTo>
                              <a:lnTo>
                                <a:pt x="710" y="5286"/>
                              </a:lnTo>
                              <a:lnTo>
                                <a:pt x="710" y="5689"/>
                              </a:lnTo>
                              <a:lnTo>
                                <a:pt x="0" y="5689"/>
                              </a:lnTo>
                              <a:lnTo>
                                <a:pt x="0" y="6102"/>
                              </a:lnTo>
                              <a:lnTo>
                                <a:pt x="710" y="6102"/>
                              </a:lnTo>
                              <a:lnTo>
                                <a:pt x="710" y="6505"/>
                              </a:lnTo>
                              <a:lnTo>
                                <a:pt x="0" y="6505"/>
                              </a:lnTo>
                              <a:lnTo>
                                <a:pt x="0" y="6921"/>
                              </a:lnTo>
                              <a:lnTo>
                                <a:pt x="0" y="7324"/>
                              </a:lnTo>
                              <a:lnTo>
                                <a:pt x="0" y="7727"/>
                              </a:lnTo>
                              <a:lnTo>
                                <a:pt x="9085" y="7727"/>
                              </a:lnTo>
                              <a:lnTo>
                                <a:pt x="9085" y="7324"/>
                              </a:lnTo>
                              <a:lnTo>
                                <a:pt x="9085" y="6921"/>
                              </a:lnTo>
                              <a:lnTo>
                                <a:pt x="9085" y="6505"/>
                              </a:lnTo>
                              <a:lnTo>
                                <a:pt x="9085" y="6102"/>
                              </a:lnTo>
                              <a:lnTo>
                                <a:pt x="9085" y="5689"/>
                              </a:lnTo>
                              <a:lnTo>
                                <a:pt x="9085" y="5286"/>
                              </a:lnTo>
                              <a:lnTo>
                                <a:pt x="9085" y="4871"/>
                              </a:lnTo>
                              <a:lnTo>
                                <a:pt x="9085" y="4467"/>
                              </a:lnTo>
                              <a:lnTo>
                                <a:pt x="9085" y="4064"/>
                              </a:lnTo>
                              <a:lnTo>
                                <a:pt x="9085" y="3651"/>
                              </a:lnTo>
                              <a:close/>
                              <a:moveTo>
                                <a:pt x="9085" y="819"/>
                              </a:moveTo>
                              <a:lnTo>
                                <a:pt x="9085" y="819"/>
                              </a:lnTo>
                              <a:lnTo>
                                <a:pt x="9085" y="416"/>
                              </a:lnTo>
                              <a:lnTo>
                                <a:pt x="710" y="416"/>
                              </a:lnTo>
                              <a:lnTo>
                                <a:pt x="710" y="819"/>
                              </a:lnTo>
                              <a:lnTo>
                                <a:pt x="0" y="819"/>
                              </a:lnTo>
                              <a:lnTo>
                                <a:pt x="0" y="1234"/>
                              </a:lnTo>
                              <a:lnTo>
                                <a:pt x="9085" y="1234"/>
                              </a:lnTo>
                              <a:lnTo>
                                <a:pt x="9085" y="819"/>
                              </a:lnTo>
                              <a:close/>
                              <a:moveTo>
                                <a:pt x="9085" y="0"/>
                              </a:moveTo>
                              <a:lnTo>
                                <a:pt x="0" y="0"/>
                              </a:lnTo>
                              <a:lnTo>
                                <a:pt x="0" y="416"/>
                              </a:lnTo>
                              <a:lnTo>
                                <a:pt x="9085" y="416"/>
                              </a:lnTo>
                              <a:lnTo>
                                <a:pt x="9085" y="0"/>
                              </a:lnTo>
                              <a:close/>
                            </a:path>
                          </a:pathLst>
                        </a:custGeom>
                        <a:solidFill>
                          <a:srgbClr val="BCD5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6824368">
              <v:shape id="Freeform: Shape 14" style="position:absolute;margin-left:70.6pt;margin-top:0;width:454.3pt;height:386.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86,7727" o:spid="_x0000_s1026" fillcolor="#bcd5ed" stroked="f" path="m9085,1234r-8375,l710,1635r8375,l9085,1234xm9085,3651r,l9085,3248r,-403l9085,2442r,-403l9085,1635r-8375,l710,2039r730,l1440,2442r,403l1440,3248r,403l,3651r,413l710,4064r,403l710,4871,,4871r,415l710,5286r,403l,5689r,413l710,6102r,403l,6505r,416l,7324r,403l9085,7727r,-403l9085,6921r,-416l9085,6102r,-413l9085,5286r,-415l9085,4467r,-403l9085,3651xm9085,819r,l9085,416r-8375,l710,819,,819r,415l9085,1234r,-415xm9085,l,,,416r9085,l908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" w14:anchorId="387CA8CC">
                <v:path arrowok="t" o:connecttype="custom" o:connectlocs="450850,783590;5768975,1038225;5768975,2318385;5768975,2062480;5768975,1550670;5768975,1038225;450850,1294765;914400,1550670;914400,2062480;0,2318385;450850,2580640;450850,2836545;0,3093085;450850,3356610;0,3612515;450850,3874770;0,4130675;0,4650740;5768975,4906645;5768975,4394835;5768975,4130675;5768975,3874770;5768975,3612515;5768975,3356610;5768975,3093085;5768975,2836545;5768975,2580640;5768975,520065;5768975,264160;450850,520065;0,783590;5768975,520065;0,0;5768975,264160" o:connectangles="0,0,0,0,0,0,0,0,0,0,0,0,0,0,0,0,0,0,0,0,0,0,0,0,0,0,0,0,0,0,0,0,0,0"/>
                <w10:wrap anchorx="page"/>
              </v:shape>
            </w:pict>
          </mc:Fallback>
        </mc:AlternateContent>
      </w:r>
      <w:r>
        <w:t>Can</w:t>
      </w:r>
      <w:r>
        <w:rPr>
          <w:spacing w:val="-3"/>
        </w:rPr>
        <w:t xml:space="preserve"> </w:t>
      </w:r>
      <w:r>
        <w:t>you</w:t>
      </w:r>
      <w:r>
        <w:rPr>
          <w:spacing w:val="-4"/>
        </w:rPr>
        <w:t xml:space="preserve"> </w:t>
      </w:r>
      <w:r>
        <w:t>vote during</w:t>
      </w:r>
      <w:r>
        <w:rPr>
          <w:spacing w:val="-2"/>
        </w:rPr>
        <w:t xml:space="preserve"> </w:t>
      </w:r>
      <w:r>
        <w:t>the</w:t>
      </w:r>
      <w:r>
        <w:rPr>
          <w:spacing w:val="1"/>
        </w:rPr>
        <w:t xml:space="preserve"> </w:t>
      </w:r>
      <w:r>
        <w:t>local/national</w:t>
      </w:r>
      <w:r>
        <w:rPr>
          <w:spacing w:val="-4"/>
        </w:rPr>
        <w:t xml:space="preserve"> </w:t>
      </w:r>
      <w:r>
        <w:t>elections?</w:t>
      </w:r>
    </w:p>
    <w:p w:rsidR="0045416B" w:rsidP="0045416B" w:rsidRDefault="0045416B" w14:paraId="5085A548" w14:textId="77777777">
      <w:pPr>
        <w:pStyle w:val="ListParagraph"/>
        <w:widowControl w:val="0"/>
        <w:numPr>
          <w:ilvl w:val="1"/>
          <w:numId w:val="16"/>
        </w:numPr>
        <w:tabs>
          <w:tab w:val="left" w:pos="2011"/>
        </w:tabs>
        <w:autoSpaceDE w:val="0"/>
        <w:autoSpaceDN w:val="0"/>
        <w:spacing w:before="135" w:after="0" w:line="240" w:lineRule="auto"/>
        <w:ind w:hanging="361"/>
        <w:contextualSpacing w:val="0"/>
      </w:pPr>
      <w:r>
        <w:t>If not,</w:t>
      </w:r>
      <w:r>
        <w:rPr>
          <w:spacing w:val="-2"/>
        </w:rPr>
        <w:t xml:space="preserve"> </w:t>
      </w:r>
      <w:r>
        <w:t>why?</w:t>
      </w:r>
    </w:p>
    <w:p w:rsidR="0045416B" w:rsidP="0045416B" w:rsidRDefault="0045416B" w14:paraId="3222A4F5" w14:textId="77777777">
      <w:pPr>
        <w:pStyle w:val="ListParagraph"/>
        <w:widowControl w:val="0"/>
        <w:numPr>
          <w:ilvl w:val="0"/>
          <w:numId w:val="16"/>
        </w:numPr>
        <w:tabs>
          <w:tab w:val="left" w:pos="1300"/>
          <w:tab w:val="left" w:pos="1301"/>
        </w:tabs>
        <w:autoSpaceDE w:val="0"/>
        <w:autoSpaceDN w:val="0"/>
        <w:spacing w:before="127" w:after="0" w:line="240" w:lineRule="auto"/>
        <w:ind w:hanging="361"/>
        <w:contextualSpacing w:val="0"/>
      </w:pPr>
      <w:r>
        <w:t>Have</w:t>
      </w:r>
      <w:r>
        <w:rPr>
          <w:spacing w:val="-3"/>
        </w:rPr>
        <w:t xml:space="preserve"> </w:t>
      </w:r>
      <w:r>
        <w:t>you</w:t>
      </w:r>
      <w:r>
        <w:rPr>
          <w:spacing w:val="-3"/>
        </w:rPr>
        <w:t xml:space="preserve"> </w:t>
      </w:r>
      <w:r>
        <w:t>voted</w:t>
      </w:r>
      <w:r>
        <w:rPr>
          <w:spacing w:val="-3"/>
        </w:rPr>
        <w:t xml:space="preserve"> </w:t>
      </w:r>
      <w:r>
        <w:t>in</w:t>
      </w:r>
      <w:r>
        <w:rPr>
          <w:spacing w:val="-1"/>
        </w:rPr>
        <w:t xml:space="preserve"> </w:t>
      </w:r>
      <w:r>
        <w:t>elections?</w:t>
      </w:r>
    </w:p>
    <w:p w:rsidR="0045416B" w:rsidP="0045416B" w:rsidRDefault="0045416B" w14:paraId="761F10C2" w14:textId="77777777">
      <w:pPr>
        <w:pStyle w:val="ListParagraph"/>
        <w:widowControl w:val="0"/>
        <w:numPr>
          <w:ilvl w:val="1"/>
          <w:numId w:val="16"/>
        </w:numPr>
        <w:tabs>
          <w:tab w:val="left" w:pos="2011"/>
        </w:tabs>
        <w:autoSpaceDE w:val="0"/>
        <w:autoSpaceDN w:val="0"/>
        <w:spacing w:before="136" w:after="0" w:line="240" w:lineRule="auto"/>
        <w:ind w:hanging="361"/>
        <w:contextualSpacing w:val="0"/>
        <w:rPr/>
      </w:pPr>
      <w:r w:rsidR="0045416B">
        <w:rPr/>
        <w:t>If not,</w:t>
      </w:r>
      <w:r w:rsidR="0045416B">
        <w:rPr>
          <w:spacing w:val="-2"/>
        </w:rPr>
        <w:t xml:space="preserve"> </w:t>
      </w:r>
      <w:r w:rsidR="0045416B">
        <w:rPr/>
        <w:t>why?</w:t>
      </w:r>
    </w:p>
    <w:p w:rsidR="0045416B" w:rsidP="0045416B" w:rsidRDefault="0045416B" w14:paraId="20D2E6CD" w14:textId="77777777">
      <w:pPr>
        <w:pStyle w:val="ListParagraph"/>
        <w:widowControl w:val="0"/>
        <w:numPr>
          <w:ilvl w:val="1"/>
          <w:numId w:val="16"/>
        </w:numPr>
        <w:tabs>
          <w:tab w:val="left" w:pos="2011"/>
        </w:tabs>
        <w:autoSpaceDE w:val="0"/>
        <w:autoSpaceDN w:val="0"/>
        <w:spacing w:before="125" w:after="0" w:line="240" w:lineRule="auto"/>
        <w:ind w:hanging="361"/>
        <w:contextualSpacing w:val="0"/>
        <w:rPr/>
      </w:pPr>
      <w:r w:rsidR="0045416B">
        <w:rPr/>
        <w:t>If</w:t>
      </w:r>
      <w:r w:rsidR="0045416B">
        <w:rPr>
          <w:spacing w:val="-2"/>
        </w:rPr>
        <w:t xml:space="preserve"> </w:t>
      </w:r>
      <w:r w:rsidR="0045416B">
        <w:rPr/>
        <w:t>yes,</w:t>
      </w:r>
      <w:r w:rsidR="0045416B">
        <w:rPr>
          <w:spacing w:val="-3"/>
        </w:rPr>
        <w:t xml:space="preserve"> </w:t>
      </w:r>
      <w:r w:rsidR="0045416B">
        <w:rPr/>
        <w:t>how would</w:t>
      </w:r>
      <w:r w:rsidR="0045416B">
        <w:rPr>
          <w:spacing w:val="-2"/>
        </w:rPr>
        <w:t xml:space="preserve"> </w:t>
      </w:r>
      <w:r w:rsidR="0045416B">
        <w:rPr/>
        <w:t>you</w:t>
      </w:r>
      <w:r w:rsidR="0045416B">
        <w:rPr>
          <w:spacing w:val="-2"/>
        </w:rPr>
        <w:t xml:space="preserve"> </w:t>
      </w:r>
      <w:r w:rsidR="0045416B">
        <w:rPr/>
        <w:t>describe the</w:t>
      </w:r>
      <w:r w:rsidR="0045416B">
        <w:rPr>
          <w:spacing w:val="-3"/>
        </w:rPr>
        <w:t xml:space="preserve"> </w:t>
      </w:r>
      <w:r w:rsidR="0045416B">
        <w:rPr/>
        <w:t>experience?</w:t>
      </w:r>
      <w:r w:rsidR="0045416B">
        <w:rPr>
          <w:spacing w:val="1"/>
        </w:rPr>
        <w:t xml:space="preserve"> </w:t>
      </w:r>
      <w:r w:rsidR="0045416B">
        <w:rPr/>
        <w:t>How accessible</w:t>
      </w:r>
      <w:r w:rsidR="0045416B">
        <w:rPr>
          <w:spacing w:val="-3"/>
        </w:rPr>
        <w:t xml:space="preserve"> </w:t>
      </w:r>
      <w:r w:rsidR="0045416B">
        <w:rPr/>
        <w:t>was</w:t>
      </w:r>
      <w:r w:rsidR="0045416B">
        <w:rPr>
          <w:spacing w:val="-3"/>
        </w:rPr>
        <w:t xml:space="preserve"> </w:t>
      </w:r>
      <w:r w:rsidR="0045416B">
        <w:rPr/>
        <w:t>the</w:t>
      </w:r>
      <w:r w:rsidR="0045416B">
        <w:rPr>
          <w:spacing w:val="-1"/>
        </w:rPr>
        <w:t xml:space="preserve"> </w:t>
      </w:r>
      <w:r w:rsidR="0045416B">
        <w:rPr/>
        <w:t>process to you?</w:t>
      </w:r>
    </w:p>
    <w:p w:rsidR="0045416B" w:rsidP="0045416B" w:rsidRDefault="0045416B" w14:paraId="55ED17EB" w14:textId="77777777">
      <w:pPr>
        <w:pStyle w:val="ListParagraph"/>
        <w:widowControl w:val="0"/>
        <w:numPr>
          <w:ilvl w:val="2"/>
          <w:numId w:val="16"/>
        </w:numPr>
        <w:tabs>
          <w:tab w:val="left" w:pos="2740"/>
          <w:tab w:val="left" w:pos="2741"/>
        </w:tabs>
        <w:autoSpaceDE w:val="0"/>
        <w:autoSpaceDN w:val="0"/>
        <w:spacing w:before="128" w:after="0" w:line="240" w:lineRule="auto"/>
        <w:ind w:hanging="361"/>
        <w:contextualSpacing w:val="0"/>
        <w:rPr/>
      </w:pPr>
      <w:r w:rsidR="0045416B">
        <w:rPr/>
        <w:t>information</w:t>
      </w:r>
      <w:r w:rsidR="0045416B">
        <w:rPr>
          <w:spacing w:val="-2"/>
        </w:rPr>
        <w:t xml:space="preserve"> </w:t>
      </w:r>
      <w:r w:rsidR="0045416B">
        <w:rPr/>
        <w:t>about</w:t>
      </w:r>
      <w:r w:rsidR="0045416B">
        <w:rPr>
          <w:spacing w:val="-3"/>
        </w:rPr>
        <w:t xml:space="preserve"> </w:t>
      </w:r>
      <w:r w:rsidR="0045416B">
        <w:rPr/>
        <w:t>the parties</w:t>
      </w:r>
      <w:r w:rsidR="0045416B">
        <w:rPr>
          <w:spacing w:val="-1"/>
        </w:rPr>
        <w:t xml:space="preserve"> </w:t>
      </w:r>
      <w:r w:rsidR="0045416B">
        <w:rPr/>
        <w:t>and</w:t>
      </w:r>
      <w:r w:rsidR="0045416B">
        <w:rPr>
          <w:spacing w:val="-2"/>
        </w:rPr>
        <w:t xml:space="preserve"> </w:t>
      </w:r>
      <w:r w:rsidR="0045416B">
        <w:rPr/>
        <w:t>candidates</w:t>
      </w:r>
    </w:p>
    <w:p w:rsidR="0045416B" w:rsidP="0045416B" w:rsidRDefault="0045416B" w14:paraId="03BB7D39" w14:textId="77777777">
      <w:pPr>
        <w:pStyle w:val="ListParagraph"/>
        <w:widowControl w:val="0"/>
        <w:numPr>
          <w:ilvl w:val="2"/>
          <w:numId w:val="16"/>
        </w:numPr>
        <w:tabs>
          <w:tab w:val="left" w:pos="2740"/>
          <w:tab w:val="left" w:pos="2741"/>
        </w:tabs>
        <w:autoSpaceDE w:val="0"/>
        <w:autoSpaceDN w:val="0"/>
        <w:spacing w:before="134" w:after="0" w:line="240" w:lineRule="auto"/>
        <w:ind w:hanging="361"/>
        <w:contextualSpacing w:val="0"/>
        <w:rPr/>
      </w:pPr>
      <w:r w:rsidR="0045416B">
        <w:rPr/>
        <w:t>information</w:t>
      </w:r>
      <w:r w:rsidR="0045416B">
        <w:rPr>
          <w:spacing w:val="-2"/>
        </w:rPr>
        <w:t xml:space="preserve"> </w:t>
      </w:r>
      <w:r w:rsidR="0045416B">
        <w:rPr/>
        <w:t>about</w:t>
      </w:r>
      <w:r w:rsidR="0045416B">
        <w:rPr>
          <w:spacing w:val="-1"/>
        </w:rPr>
        <w:t xml:space="preserve"> </w:t>
      </w:r>
      <w:r w:rsidR="0045416B">
        <w:rPr/>
        <w:t>how</w:t>
      </w:r>
      <w:r w:rsidR="0045416B">
        <w:rPr>
          <w:spacing w:val="-3"/>
        </w:rPr>
        <w:t xml:space="preserve"> </w:t>
      </w:r>
      <w:r w:rsidR="0045416B">
        <w:rPr/>
        <w:t>to</w:t>
      </w:r>
      <w:r w:rsidR="0045416B">
        <w:rPr>
          <w:spacing w:val="-2"/>
        </w:rPr>
        <w:t xml:space="preserve"> </w:t>
      </w:r>
      <w:r w:rsidR="0045416B">
        <w:rPr/>
        <w:t>vote</w:t>
      </w:r>
    </w:p>
    <w:p w:rsidR="0045416B" w:rsidP="0045416B" w:rsidRDefault="0045416B" w14:paraId="4ABFA7EF" w14:textId="77777777">
      <w:pPr>
        <w:pStyle w:val="ListParagraph"/>
        <w:widowControl w:val="0"/>
        <w:numPr>
          <w:ilvl w:val="2"/>
          <w:numId w:val="16"/>
        </w:numPr>
        <w:tabs>
          <w:tab w:val="left" w:pos="2740"/>
          <w:tab w:val="left" w:pos="2741"/>
        </w:tabs>
        <w:autoSpaceDE w:val="0"/>
        <w:autoSpaceDN w:val="0"/>
        <w:spacing w:before="135" w:after="0" w:line="240" w:lineRule="auto"/>
        <w:ind w:hanging="361"/>
        <w:contextualSpacing w:val="0"/>
        <w:rPr/>
      </w:pPr>
      <w:r w:rsidR="0045416B">
        <w:rPr/>
        <w:t>the day</w:t>
      </w:r>
      <w:r w:rsidR="0045416B">
        <w:rPr>
          <w:spacing w:val="-2"/>
        </w:rPr>
        <w:t xml:space="preserve"> </w:t>
      </w:r>
      <w:r w:rsidR="0045416B">
        <w:rPr/>
        <w:t>of</w:t>
      </w:r>
      <w:r w:rsidR="0045416B">
        <w:rPr>
          <w:spacing w:val="-1"/>
        </w:rPr>
        <w:t xml:space="preserve"> </w:t>
      </w:r>
      <w:r w:rsidR="0045416B">
        <w:rPr/>
        <w:t>voting</w:t>
      </w:r>
    </w:p>
    <w:p w:rsidR="0045416B" w:rsidP="0045416B" w:rsidRDefault="0045416B" w14:paraId="359A4674" w14:textId="77777777">
      <w:pPr>
        <w:pStyle w:val="ListParagraph"/>
        <w:widowControl w:val="0"/>
        <w:numPr>
          <w:ilvl w:val="2"/>
          <w:numId w:val="16"/>
        </w:numPr>
        <w:tabs>
          <w:tab w:val="left" w:pos="2740"/>
          <w:tab w:val="left" w:pos="2741"/>
        </w:tabs>
        <w:autoSpaceDE w:val="0"/>
        <w:autoSpaceDN w:val="0"/>
        <w:spacing w:before="135" w:after="0" w:line="240" w:lineRule="auto"/>
        <w:ind w:hanging="361"/>
        <w:contextualSpacing w:val="0"/>
        <w:rPr/>
      </w:pPr>
      <w:r w:rsidR="0045416B">
        <w:rPr/>
        <w:t>election</w:t>
      </w:r>
      <w:r w:rsidR="0045416B">
        <w:rPr>
          <w:spacing w:val="-3"/>
        </w:rPr>
        <w:t xml:space="preserve"> </w:t>
      </w:r>
      <w:r w:rsidR="0045416B">
        <w:rPr/>
        <w:t>results</w:t>
      </w:r>
    </w:p>
    <w:p w:rsidR="0045416B" w:rsidP="0045416B" w:rsidRDefault="0045416B" w14:paraId="7A8DA6AE" w14:textId="77777777">
      <w:pPr>
        <w:pStyle w:val="ListParagraph"/>
        <w:widowControl w:val="0"/>
        <w:numPr>
          <w:ilvl w:val="0"/>
          <w:numId w:val="16"/>
        </w:numPr>
        <w:tabs>
          <w:tab w:val="left" w:pos="1300"/>
          <w:tab w:val="left" w:pos="1301"/>
        </w:tabs>
        <w:autoSpaceDE w:val="0"/>
        <w:autoSpaceDN w:val="0"/>
        <w:spacing w:before="135" w:after="0" w:line="240" w:lineRule="auto"/>
        <w:ind w:hanging="361"/>
        <w:contextualSpacing w:val="0"/>
      </w:pPr>
      <w:r>
        <w:t>Do</w:t>
      </w:r>
      <w:r>
        <w:rPr>
          <w:spacing w:val="-3"/>
        </w:rPr>
        <w:t xml:space="preserve"> </w:t>
      </w:r>
      <w:r>
        <w:t>you</w:t>
      </w:r>
      <w:r>
        <w:rPr>
          <w:spacing w:val="-2"/>
        </w:rPr>
        <w:t xml:space="preserve"> </w:t>
      </w:r>
      <w:r>
        <w:t>have</w:t>
      </w:r>
      <w:r>
        <w:rPr>
          <w:spacing w:val="1"/>
        </w:rPr>
        <w:t xml:space="preserve"> </w:t>
      </w:r>
      <w:r>
        <w:t>the</w:t>
      </w:r>
      <w:r>
        <w:rPr>
          <w:spacing w:val="-4"/>
        </w:rPr>
        <w:t xml:space="preserve"> </w:t>
      </w:r>
      <w:r>
        <w:t>right</w:t>
      </w:r>
      <w:r>
        <w:rPr>
          <w:spacing w:val="2"/>
        </w:rPr>
        <w:t xml:space="preserve"> </w:t>
      </w:r>
      <w:r>
        <w:t>to stand</w:t>
      </w:r>
      <w:r>
        <w:rPr>
          <w:spacing w:val="-1"/>
        </w:rPr>
        <w:t xml:space="preserve"> </w:t>
      </w:r>
      <w:r>
        <w:t>as</w:t>
      </w:r>
      <w:r>
        <w:rPr>
          <w:spacing w:val="-1"/>
        </w:rPr>
        <w:t xml:space="preserve"> </w:t>
      </w:r>
      <w:r>
        <w:t>a</w:t>
      </w:r>
      <w:r>
        <w:rPr>
          <w:spacing w:val="-1"/>
        </w:rPr>
        <w:t xml:space="preserve"> </w:t>
      </w:r>
      <w:r>
        <w:t>candidate</w:t>
      </w:r>
      <w:r>
        <w:rPr>
          <w:spacing w:val="-2"/>
        </w:rPr>
        <w:t xml:space="preserve"> </w:t>
      </w:r>
      <w:r>
        <w:t>in</w:t>
      </w:r>
      <w:r>
        <w:rPr>
          <w:spacing w:val="-2"/>
        </w:rPr>
        <w:t xml:space="preserve"> </w:t>
      </w:r>
      <w:r>
        <w:t>elections?</w:t>
      </w:r>
    </w:p>
    <w:p w:rsidR="0045416B" w:rsidP="0045416B" w:rsidRDefault="0045416B" w14:paraId="2740598C" w14:textId="77777777">
      <w:pPr>
        <w:pStyle w:val="ListParagraph"/>
        <w:widowControl w:val="0"/>
        <w:numPr>
          <w:ilvl w:val="1"/>
          <w:numId w:val="16"/>
        </w:numPr>
        <w:tabs>
          <w:tab w:val="left" w:pos="2011"/>
        </w:tabs>
        <w:autoSpaceDE w:val="0"/>
        <w:autoSpaceDN w:val="0"/>
        <w:spacing w:before="132" w:after="0" w:line="350" w:lineRule="auto"/>
        <w:ind w:right="853"/>
        <w:contextualSpacing w:val="0"/>
        <w:rPr/>
      </w:pPr>
      <w:r w:rsidR="0045416B">
        <w:rPr/>
        <w:t>If yes, why do people with intellectual or psychosocial disability not usually stand for</w:t>
      </w:r>
      <w:r w:rsidR="0045416B">
        <w:rPr>
          <w:spacing w:val="-47"/>
        </w:rPr>
        <w:t xml:space="preserve"> </w:t>
      </w:r>
      <w:r w:rsidR="0045416B">
        <w:rPr/>
        <w:t>election?</w:t>
      </w:r>
    </w:p>
    <w:p w:rsidR="0045416B" w:rsidP="0045416B" w:rsidRDefault="0045416B" w14:paraId="6AB81EE8" w14:textId="77777777">
      <w:pPr>
        <w:pStyle w:val="ListParagraph"/>
        <w:widowControl w:val="0"/>
        <w:numPr>
          <w:ilvl w:val="0"/>
          <w:numId w:val="16"/>
        </w:numPr>
        <w:tabs>
          <w:tab w:val="left" w:pos="1300"/>
          <w:tab w:val="left" w:pos="1301"/>
        </w:tabs>
        <w:autoSpaceDE w:val="0"/>
        <w:autoSpaceDN w:val="0"/>
        <w:spacing w:before="16" w:after="0" w:line="240" w:lineRule="auto"/>
        <w:ind w:hanging="361"/>
        <w:contextualSpacing w:val="0"/>
      </w:pPr>
      <w:r>
        <w:t>Are you</w:t>
      </w:r>
      <w:r>
        <w:rPr>
          <w:spacing w:val="-1"/>
        </w:rPr>
        <w:t xml:space="preserve"> </w:t>
      </w:r>
      <w:r>
        <w:t>able</w:t>
      </w:r>
      <w:r>
        <w:rPr>
          <w:spacing w:val="-2"/>
        </w:rPr>
        <w:t xml:space="preserve"> </w:t>
      </w:r>
      <w:r>
        <w:t>to</w:t>
      </w:r>
      <w:r>
        <w:rPr>
          <w:spacing w:val="-2"/>
        </w:rPr>
        <w:t xml:space="preserve"> </w:t>
      </w:r>
      <w:r>
        <w:t>work</w:t>
      </w:r>
      <w:r>
        <w:rPr>
          <w:spacing w:val="-2"/>
        </w:rPr>
        <w:t xml:space="preserve"> </w:t>
      </w:r>
      <w:r>
        <w:t>as an</w:t>
      </w:r>
      <w:r>
        <w:rPr>
          <w:spacing w:val="-3"/>
        </w:rPr>
        <w:t xml:space="preserve"> </w:t>
      </w:r>
      <w:r>
        <w:t>election</w:t>
      </w:r>
      <w:r>
        <w:rPr>
          <w:spacing w:val="-4"/>
        </w:rPr>
        <w:t xml:space="preserve"> </w:t>
      </w:r>
      <w:r>
        <w:t>observer?</w:t>
      </w:r>
    </w:p>
    <w:p w:rsidR="0045416B" w:rsidP="0045416B" w:rsidRDefault="0045416B" w14:paraId="34869C53" w14:textId="77777777">
      <w:pPr>
        <w:pStyle w:val="ListParagraph"/>
        <w:widowControl w:val="0"/>
        <w:numPr>
          <w:ilvl w:val="1"/>
          <w:numId w:val="16"/>
        </w:numPr>
        <w:tabs>
          <w:tab w:val="left" w:pos="2011"/>
        </w:tabs>
        <w:autoSpaceDE w:val="0"/>
        <w:autoSpaceDN w:val="0"/>
        <w:spacing w:before="134" w:after="0" w:line="240" w:lineRule="auto"/>
        <w:ind w:hanging="361"/>
        <w:contextualSpacing w:val="0"/>
        <w:rPr/>
      </w:pPr>
      <w:r w:rsidR="0045416B">
        <w:rPr/>
        <w:t>If not,</w:t>
      </w:r>
      <w:r w:rsidR="0045416B">
        <w:rPr>
          <w:spacing w:val="-2"/>
        </w:rPr>
        <w:t xml:space="preserve"> </w:t>
      </w:r>
      <w:r w:rsidR="0045416B">
        <w:rPr/>
        <w:t>why?</w:t>
      </w:r>
    </w:p>
    <w:p w:rsidR="0045416B" w:rsidP="0045416B" w:rsidRDefault="0045416B" w14:paraId="2B27E12A" w14:textId="77777777">
      <w:pPr>
        <w:pStyle w:val="ListParagraph"/>
        <w:widowControl w:val="0"/>
        <w:numPr>
          <w:ilvl w:val="0"/>
          <w:numId w:val="16"/>
        </w:numPr>
        <w:tabs>
          <w:tab w:val="left" w:pos="1300"/>
          <w:tab w:val="left" w:pos="1301"/>
        </w:tabs>
        <w:autoSpaceDE w:val="0"/>
        <w:autoSpaceDN w:val="0"/>
        <w:spacing w:before="128" w:after="0" w:line="240" w:lineRule="auto"/>
        <w:ind w:hanging="361"/>
        <w:contextualSpacing w:val="0"/>
      </w:pPr>
      <w:r>
        <w:t>Do</w:t>
      </w:r>
      <w:r>
        <w:rPr>
          <w:spacing w:val="-3"/>
        </w:rPr>
        <w:t xml:space="preserve"> </w:t>
      </w:r>
      <w:r>
        <w:t>you</w:t>
      </w:r>
      <w:r>
        <w:rPr>
          <w:spacing w:val="-2"/>
        </w:rPr>
        <w:t xml:space="preserve"> </w:t>
      </w:r>
      <w:r>
        <w:t>feel included</w:t>
      </w:r>
      <w:r>
        <w:rPr>
          <w:spacing w:val="-1"/>
        </w:rPr>
        <w:t xml:space="preserve"> </w:t>
      </w:r>
      <w:r>
        <w:t>in</w:t>
      </w:r>
      <w:r>
        <w:rPr>
          <w:spacing w:val="-1"/>
        </w:rPr>
        <w:t xml:space="preserve"> </w:t>
      </w:r>
      <w:r>
        <w:t>political</w:t>
      </w:r>
      <w:r>
        <w:rPr>
          <w:spacing w:val="-1"/>
        </w:rPr>
        <w:t xml:space="preserve"> </w:t>
      </w:r>
      <w:r>
        <w:t>life?</w:t>
      </w:r>
    </w:p>
    <w:p w:rsidR="0045416B" w:rsidP="0045416B" w:rsidRDefault="0045416B" w14:paraId="33F5C6E6" w14:textId="77777777">
      <w:pPr>
        <w:pStyle w:val="ListParagraph"/>
        <w:widowControl w:val="0"/>
        <w:numPr>
          <w:ilvl w:val="1"/>
          <w:numId w:val="16"/>
        </w:numPr>
        <w:tabs>
          <w:tab w:val="left" w:pos="2011"/>
        </w:tabs>
        <w:autoSpaceDE w:val="0"/>
        <w:autoSpaceDN w:val="0"/>
        <w:spacing w:before="133" w:after="0" w:line="240" w:lineRule="auto"/>
        <w:ind w:hanging="361"/>
        <w:contextualSpacing w:val="0"/>
        <w:rPr/>
      </w:pPr>
      <w:r w:rsidR="0045416B">
        <w:rPr/>
        <w:t>If</w:t>
      </w:r>
      <w:r w:rsidR="0045416B">
        <w:rPr>
          <w:spacing w:val="-1"/>
        </w:rPr>
        <w:t xml:space="preserve"> </w:t>
      </w:r>
      <w:r w:rsidR="0045416B">
        <w:rPr/>
        <w:t>yes</w:t>
      </w:r>
      <w:r w:rsidR="0045416B">
        <w:rPr>
          <w:spacing w:val="-3"/>
        </w:rPr>
        <w:t xml:space="preserve"> </w:t>
      </w:r>
      <w:r w:rsidR="0045416B">
        <w:rPr/>
        <w:t>– give</w:t>
      </w:r>
      <w:r w:rsidR="0045416B">
        <w:rPr>
          <w:spacing w:val="-3"/>
        </w:rPr>
        <w:t xml:space="preserve"> </w:t>
      </w:r>
      <w:r w:rsidR="0045416B">
        <w:rPr/>
        <w:t>examples. If not,</w:t>
      </w:r>
      <w:r w:rsidR="0045416B">
        <w:rPr>
          <w:spacing w:val="-1"/>
        </w:rPr>
        <w:t xml:space="preserve"> </w:t>
      </w:r>
      <w:r w:rsidR="0045416B">
        <w:rPr/>
        <w:t>why?</w:t>
      </w:r>
    </w:p>
    <w:p w:rsidR="0045416B" w:rsidP="0045416B" w:rsidRDefault="0045416B" w14:paraId="76DC39B2" w14:textId="77777777">
      <w:pPr>
        <w:pStyle w:val="ListParagraph"/>
        <w:widowControl w:val="0"/>
        <w:numPr>
          <w:ilvl w:val="0"/>
          <w:numId w:val="16"/>
        </w:numPr>
        <w:tabs>
          <w:tab w:val="left" w:pos="1300"/>
          <w:tab w:val="left" w:pos="1301"/>
        </w:tabs>
        <w:autoSpaceDE w:val="0"/>
        <w:autoSpaceDN w:val="0"/>
        <w:spacing w:before="127" w:after="0" w:line="357" w:lineRule="auto"/>
        <w:ind w:right="461"/>
        <w:contextualSpacing w:val="0"/>
      </w:pPr>
      <w:r>
        <w:t xml:space="preserve">Does the election management body consult </w:t>
      </w:r>
      <w:proofErr w:type="spellStart"/>
      <w:r>
        <w:t>organisations</w:t>
      </w:r>
      <w:proofErr w:type="spellEnd"/>
      <w:r>
        <w:t xml:space="preserve"> of people with intellectual disabilities</w:t>
      </w:r>
      <w:r>
        <w:rPr>
          <w:spacing w:val="-47"/>
        </w:rPr>
        <w:t xml:space="preserve"> </w:t>
      </w:r>
      <w:r>
        <w:t>or people with psychosocial disabilities when preparing the elections to know what measures</w:t>
      </w:r>
      <w:r>
        <w:rPr>
          <w:spacing w:val="1"/>
        </w:rPr>
        <w:t xml:space="preserve"> </w:t>
      </w:r>
      <w:r>
        <w:t>you</w:t>
      </w:r>
      <w:r>
        <w:rPr>
          <w:spacing w:val="-2"/>
        </w:rPr>
        <w:t xml:space="preserve"> </w:t>
      </w:r>
      <w:r>
        <w:t>need to</w:t>
      </w:r>
      <w:r>
        <w:rPr>
          <w:spacing w:val="1"/>
        </w:rPr>
        <w:t xml:space="preserve"> </w:t>
      </w:r>
      <w:r>
        <w:t>participate?</w:t>
      </w:r>
    </w:p>
    <w:p w:rsidR="0045416B" w:rsidP="0045416B" w:rsidRDefault="0045416B" w14:paraId="799E6130" w14:textId="77777777">
      <w:pPr>
        <w:spacing w:line="357" w:lineRule="auto"/>
        <w:sectPr w:rsidR="0045416B">
          <w:pgSz w:w="11910" w:h="16840" w:orient="portrait"/>
          <w:pgMar w:top="1380" w:right="1000" w:bottom="280" w:left="500" w:header="720" w:footer="720" w:gutter="0"/>
          <w:cols w:space="720"/>
        </w:sectPr>
      </w:pPr>
    </w:p>
    <w:p w:rsidR="0045416B" w:rsidP="0045416B" w:rsidRDefault="0045416B" w14:paraId="4C0374A2" w14:textId="1AFC23CF">
      <w:pPr>
        <w:pStyle w:val="BodyText"/>
        <w:ind w:left="1271"/>
        <w:rPr>
          <w:sz w:val="20"/>
        </w:rPr>
      </w:pPr>
      <w:r>
        <w:rPr>
          <w:noProof/>
          <w:sz w:val="20"/>
        </w:rPr>
        <mc:AlternateContent>
          <mc:Choice Requires="wpg">
            <w:drawing>
              <wp:inline distT="0" distB="0" distL="0" distR="0" wp14:anchorId="65BF511A" wp14:editId="69C3E384">
                <wp:extent cx="5541010" cy="3786505"/>
                <wp:effectExtent l="635" t="0" r="190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1010" cy="3786505"/>
                          <a:chOff x="0" y="0"/>
                          <a:chExt cx="8726" cy="5963"/>
                        </a:xfrm>
                      </wpg:grpSpPr>
                      <wps:wsp>
                        <wps:cNvPr id="5" name="docshape3"/>
                        <wps:cNvSpPr>
                          <a:spLocks/>
                        </wps:cNvSpPr>
                        <wps:spPr bwMode="auto">
                          <a:xfrm>
                            <a:off x="0" y="0"/>
                            <a:ext cx="8726" cy="5963"/>
                          </a:xfrm>
                          <a:custGeom>
                            <a:avLst/>
                            <a:gdLst>
                              <a:gd name="T0" fmla="*/ 8725 w 8726"/>
                              <a:gd name="T1" fmla="*/ 3497 h 5963"/>
                              <a:gd name="T2" fmla="*/ 0 w 8726"/>
                              <a:gd name="T3" fmla="*/ 3497 h 5963"/>
                              <a:gd name="T4" fmla="*/ 0 w 8726"/>
                              <a:gd name="T5" fmla="*/ 3913 h 5963"/>
                              <a:gd name="T6" fmla="*/ 720 w 8726"/>
                              <a:gd name="T7" fmla="*/ 3913 h 5963"/>
                              <a:gd name="T8" fmla="*/ 720 w 8726"/>
                              <a:gd name="T9" fmla="*/ 4316 h 5963"/>
                              <a:gd name="T10" fmla="*/ 720 w 8726"/>
                              <a:gd name="T11" fmla="*/ 4719 h 5963"/>
                              <a:gd name="T12" fmla="*/ 0 w 8726"/>
                              <a:gd name="T13" fmla="*/ 4719 h 5963"/>
                              <a:gd name="T14" fmla="*/ 0 w 8726"/>
                              <a:gd name="T15" fmla="*/ 5135 h 5963"/>
                              <a:gd name="T16" fmla="*/ 0 w 8726"/>
                              <a:gd name="T17" fmla="*/ 5547 h 5963"/>
                              <a:gd name="T18" fmla="*/ 0 w 8726"/>
                              <a:gd name="T19" fmla="*/ 5963 h 5963"/>
                              <a:gd name="T20" fmla="*/ 8725 w 8726"/>
                              <a:gd name="T21" fmla="*/ 5963 h 5963"/>
                              <a:gd name="T22" fmla="*/ 8725 w 8726"/>
                              <a:gd name="T23" fmla="*/ 5547 h 5963"/>
                              <a:gd name="T24" fmla="*/ 8725 w 8726"/>
                              <a:gd name="T25" fmla="*/ 5135 h 5963"/>
                              <a:gd name="T26" fmla="*/ 8725 w 8726"/>
                              <a:gd name="T27" fmla="*/ 4719 h 5963"/>
                              <a:gd name="T28" fmla="*/ 8725 w 8726"/>
                              <a:gd name="T29" fmla="*/ 4719 h 5963"/>
                              <a:gd name="T30" fmla="*/ 8725 w 8726"/>
                              <a:gd name="T31" fmla="*/ 4316 h 5963"/>
                              <a:gd name="T32" fmla="*/ 8725 w 8726"/>
                              <a:gd name="T33" fmla="*/ 3913 h 5963"/>
                              <a:gd name="T34" fmla="*/ 8725 w 8726"/>
                              <a:gd name="T35" fmla="*/ 3913 h 5963"/>
                              <a:gd name="T36" fmla="*/ 8725 w 8726"/>
                              <a:gd name="T37" fmla="*/ 3497 h 5963"/>
                              <a:gd name="T38" fmla="*/ 8725 w 8726"/>
                              <a:gd name="T39" fmla="*/ 3096 h 5963"/>
                              <a:gd name="T40" fmla="*/ 0 w 8726"/>
                              <a:gd name="T41" fmla="*/ 3096 h 5963"/>
                              <a:gd name="T42" fmla="*/ 0 w 8726"/>
                              <a:gd name="T43" fmla="*/ 3497 h 5963"/>
                              <a:gd name="T44" fmla="*/ 8725 w 8726"/>
                              <a:gd name="T45" fmla="*/ 3497 h 5963"/>
                              <a:gd name="T46" fmla="*/ 8725 w 8726"/>
                              <a:gd name="T47" fmla="*/ 3096 h 5963"/>
                              <a:gd name="T48" fmla="*/ 8725 w 8726"/>
                              <a:gd name="T49" fmla="*/ 2266 h 5963"/>
                              <a:gd name="T50" fmla="*/ 8725 w 8726"/>
                              <a:gd name="T51" fmla="*/ 2266 h 5963"/>
                              <a:gd name="T52" fmla="*/ 8725 w 8726"/>
                              <a:gd name="T53" fmla="*/ 1863 h 5963"/>
                              <a:gd name="T54" fmla="*/ 8725 w 8726"/>
                              <a:gd name="T55" fmla="*/ 1460 h 5963"/>
                              <a:gd name="T56" fmla="*/ 720 w 8726"/>
                              <a:gd name="T57" fmla="*/ 1460 h 5963"/>
                              <a:gd name="T58" fmla="*/ 720 w 8726"/>
                              <a:gd name="T59" fmla="*/ 1863 h 5963"/>
                              <a:gd name="T60" fmla="*/ 720 w 8726"/>
                              <a:gd name="T61" fmla="*/ 2266 h 5963"/>
                              <a:gd name="T62" fmla="*/ 0 w 8726"/>
                              <a:gd name="T63" fmla="*/ 2266 h 5963"/>
                              <a:gd name="T64" fmla="*/ 0 w 8726"/>
                              <a:gd name="T65" fmla="*/ 2681 h 5963"/>
                              <a:gd name="T66" fmla="*/ 0 w 8726"/>
                              <a:gd name="T67" fmla="*/ 3096 h 5963"/>
                              <a:gd name="T68" fmla="*/ 8725 w 8726"/>
                              <a:gd name="T69" fmla="*/ 3096 h 5963"/>
                              <a:gd name="T70" fmla="*/ 8725 w 8726"/>
                              <a:gd name="T71" fmla="*/ 2681 h 5963"/>
                              <a:gd name="T72" fmla="*/ 8725 w 8726"/>
                              <a:gd name="T73" fmla="*/ 2266 h 5963"/>
                              <a:gd name="T74" fmla="*/ 8725 w 8726"/>
                              <a:gd name="T75" fmla="*/ 0 h 5963"/>
                              <a:gd name="T76" fmla="*/ 0 w 8726"/>
                              <a:gd name="T77" fmla="*/ 0 h 5963"/>
                              <a:gd name="T78" fmla="*/ 0 w 8726"/>
                              <a:gd name="T79" fmla="*/ 564 h 5963"/>
                              <a:gd name="T80" fmla="*/ 0 w 8726"/>
                              <a:gd name="T81" fmla="*/ 1059 h 5963"/>
                              <a:gd name="T82" fmla="*/ 720 w 8726"/>
                              <a:gd name="T83" fmla="*/ 1059 h 5963"/>
                              <a:gd name="T84" fmla="*/ 720 w 8726"/>
                              <a:gd name="T85" fmla="*/ 1460 h 5963"/>
                              <a:gd name="T86" fmla="*/ 8725 w 8726"/>
                              <a:gd name="T87" fmla="*/ 1460 h 5963"/>
                              <a:gd name="T88" fmla="*/ 8725 w 8726"/>
                              <a:gd name="T89" fmla="*/ 1059 h 5963"/>
                              <a:gd name="T90" fmla="*/ 8725 w 8726"/>
                              <a:gd name="T91" fmla="*/ 1059 h 5963"/>
                              <a:gd name="T92" fmla="*/ 8725 w 8726"/>
                              <a:gd name="T93" fmla="*/ 564 h 5963"/>
                              <a:gd name="T94" fmla="*/ 8725 w 8726"/>
                              <a:gd name="T95" fmla="*/ 0 h 59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8726" h="5963">
                                <a:moveTo>
                                  <a:pt x="8725" y="3497"/>
                                </a:moveTo>
                                <a:lnTo>
                                  <a:pt x="0" y="3497"/>
                                </a:lnTo>
                                <a:lnTo>
                                  <a:pt x="0" y="3913"/>
                                </a:lnTo>
                                <a:lnTo>
                                  <a:pt x="720" y="3913"/>
                                </a:lnTo>
                                <a:lnTo>
                                  <a:pt x="720" y="4316"/>
                                </a:lnTo>
                                <a:lnTo>
                                  <a:pt x="720" y="4719"/>
                                </a:lnTo>
                                <a:lnTo>
                                  <a:pt x="0" y="4719"/>
                                </a:lnTo>
                                <a:lnTo>
                                  <a:pt x="0" y="5135"/>
                                </a:lnTo>
                                <a:lnTo>
                                  <a:pt x="0" y="5547"/>
                                </a:lnTo>
                                <a:lnTo>
                                  <a:pt x="0" y="5963"/>
                                </a:lnTo>
                                <a:lnTo>
                                  <a:pt x="8725" y="5963"/>
                                </a:lnTo>
                                <a:lnTo>
                                  <a:pt x="8725" y="5547"/>
                                </a:lnTo>
                                <a:lnTo>
                                  <a:pt x="8725" y="5135"/>
                                </a:lnTo>
                                <a:lnTo>
                                  <a:pt x="8725" y="4719"/>
                                </a:lnTo>
                                <a:lnTo>
                                  <a:pt x="8725" y="4316"/>
                                </a:lnTo>
                                <a:lnTo>
                                  <a:pt x="8725" y="3913"/>
                                </a:lnTo>
                                <a:lnTo>
                                  <a:pt x="8725" y="3497"/>
                                </a:lnTo>
                                <a:close/>
                                <a:moveTo>
                                  <a:pt x="8725" y="3096"/>
                                </a:moveTo>
                                <a:lnTo>
                                  <a:pt x="0" y="3096"/>
                                </a:lnTo>
                                <a:lnTo>
                                  <a:pt x="0" y="3497"/>
                                </a:lnTo>
                                <a:lnTo>
                                  <a:pt x="8725" y="3497"/>
                                </a:lnTo>
                                <a:lnTo>
                                  <a:pt x="8725" y="3096"/>
                                </a:lnTo>
                                <a:close/>
                                <a:moveTo>
                                  <a:pt x="8725" y="2266"/>
                                </a:moveTo>
                                <a:lnTo>
                                  <a:pt x="8725" y="2266"/>
                                </a:lnTo>
                                <a:lnTo>
                                  <a:pt x="8725" y="1863"/>
                                </a:lnTo>
                                <a:lnTo>
                                  <a:pt x="8725" y="1460"/>
                                </a:lnTo>
                                <a:lnTo>
                                  <a:pt x="720" y="1460"/>
                                </a:lnTo>
                                <a:lnTo>
                                  <a:pt x="720" y="1863"/>
                                </a:lnTo>
                                <a:lnTo>
                                  <a:pt x="720" y="2266"/>
                                </a:lnTo>
                                <a:lnTo>
                                  <a:pt x="0" y="2266"/>
                                </a:lnTo>
                                <a:lnTo>
                                  <a:pt x="0" y="2681"/>
                                </a:lnTo>
                                <a:lnTo>
                                  <a:pt x="0" y="3096"/>
                                </a:lnTo>
                                <a:lnTo>
                                  <a:pt x="8725" y="3096"/>
                                </a:lnTo>
                                <a:lnTo>
                                  <a:pt x="8725" y="2681"/>
                                </a:lnTo>
                                <a:lnTo>
                                  <a:pt x="8725" y="2266"/>
                                </a:lnTo>
                                <a:close/>
                                <a:moveTo>
                                  <a:pt x="8725" y="0"/>
                                </a:moveTo>
                                <a:lnTo>
                                  <a:pt x="0" y="0"/>
                                </a:lnTo>
                                <a:lnTo>
                                  <a:pt x="0" y="564"/>
                                </a:lnTo>
                                <a:lnTo>
                                  <a:pt x="0" y="1059"/>
                                </a:lnTo>
                                <a:lnTo>
                                  <a:pt x="720" y="1059"/>
                                </a:lnTo>
                                <a:lnTo>
                                  <a:pt x="720" y="1460"/>
                                </a:lnTo>
                                <a:lnTo>
                                  <a:pt x="8725" y="1460"/>
                                </a:lnTo>
                                <a:lnTo>
                                  <a:pt x="8725" y="1059"/>
                                </a:lnTo>
                                <a:lnTo>
                                  <a:pt x="8725" y="564"/>
                                </a:lnTo>
                                <a:lnTo>
                                  <a:pt x="8725" y="0"/>
                                </a:lnTo>
                                <a:close/>
                              </a:path>
                            </a:pathLst>
                          </a:custGeom>
                          <a:solidFill>
                            <a:srgbClr val="BCD5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4"/>
                        <wps:cNvSpPr txBox="1">
                          <a:spLocks noChangeArrowheads="1"/>
                        </wps:cNvSpPr>
                        <wps:spPr bwMode="auto">
                          <a:xfrm>
                            <a:off x="28" y="43"/>
                            <a:ext cx="8262" cy="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42B2D" w:rsidR="0045416B" w:rsidP="00B42B2D" w:rsidRDefault="0045416B" w14:paraId="6DF74408" w14:textId="77777777">
                              <w:pPr>
                                <w:rPr>
                                  <w:b/>
                                  <w:bCs/>
                                </w:rPr>
                              </w:pPr>
                              <w:r w:rsidRPr="00B42B2D">
                                <w:rPr>
                                  <w:b/>
                                  <w:bCs/>
                                </w:rPr>
                                <w:t>Good</w:t>
                              </w:r>
                              <w:r w:rsidRPr="00B42B2D">
                                <w:rPr>
                                  <w:b/>
                                  <w:bCs/>
                                  <w:spacing w:val="-3"/>
                                </w:rPr>
                                <w:t xml:space="preserve"> </w:t>
                              </w:r>
                              <w:r w:rsidRPr="00B42B2D">
                                <w:rPr>
                                  <w:b/>
                                  <w:bCs/>
                                </w:rPr>
                                <w:t>support</w:t>
                              </w:r>
                            </w:p>
                            <w:p w:rsidR="0045416B" w:rsidP="0045416B" w:rsidRDefault="0045416B" w14:paraId="41F9E982" w14:textId="77777777">
                              <w:pPr>
                                <w:spacing w:before="9"/>
                                <w:rPr>
                                  <w:b/>
                                  <w:sz w:val="30"/>
                                </w:rPr>
                              </w:pPr>
                            </w:p>
                            <w:p w:rsidR="0045416B" w:rsidP="0045416B" w:rsidRDefault="0045416B" w14:paraId="2B7FEAC8" w14:textId="77777777">
                              <w:pPr>
                                <w:widowControl w:val="0"/>
                                <w:numPr>
                                  <w:ilvl w:val="0"/>
                                  <w:numId w:val="15"/>
                                </w:numPr>
                                <w:tabs>
                                  <w:tab w:val="left" w:pos="359"/>
                                  <w:tab w:val="left" w:pos="360"/>
                                </w:tabs>
                                <w:autoSpaceDE w:val="0"/>
                                <w:autoSpaceDN w:val="0"/>
                                <w:spacing w:after="0" w:line="240" w:lineRule="auto"/>
                              </w:pPr>
                              <w:r>
                                <w:t>What</w:t>
                              </w:r>
                              <w:r>
                                <w:rPr>
                                  <w:spacing w:val="-1"/>
                                </w:rPr>
                                <w:t xml:space="preserve"> </w:t>
                              </w:r>
                              <w:r>
                                <w:t>sort</w:t>
                              </w:r>
                              <w:r>
                                <w:rPr>
                                  <w:spacing w:val="-2"/>
                                </w:rPr>
                                <w:t xml:space="preserve"> </w:t>
                              </w:r>
                              <w:r>
                                <w:t>of</w:t>
                              </w:r>
                              <w:r>
                                <w:rPr>
                                  <w:spacing w:val="-1"/>
                                </w:rPr>
                                <w:t xml:space="preserve"> </w:t>
                              </w:r>
                              <w:r>
                                <w:t>support</w:t>
                              </w:r>
                              <w:r>
                                <w:rPr>
                                  <w:spacing w:val="-1"/>
                                </w:rPr>
                                <w:t xml:space="preserve"> </w:t>
                              </w:r>
                              <w:r>
                                <w:t>do</w:t>
                              </w:r>
                              <w:r>
                                <w:rPr>
                                  <w:spacing w:val="1"/>
                                </w:rPr>
                                <w:t xml:space="preserve"> </w:t>
                              </w:r>
                              <w:r>
                                <w:t>you</w:t>
                              </w:r>
                              <w:r>
                                <w:rPr>
                                  <w:spacing w:val="-1"/>
                                </w:rPr>
                                <w:t xml:space="preserve"> </w:t>
                              </w:r>
                              <w:r>
                                <w:t>–</w:t>
                              </w:r>
                              <w:r>
                                <w:rPr>
                                  <w:spacing w:val="1"/>
                                </w:rPr>
                                <w:t xml:space="preserve"> </w:t>
                              </w:r>
                              <w:r>
                                <w:t>and</w:t>
                              </w:r>
                              <w:r>
                                <w:rPr>
                                  <w:spacing w:val="-2"/>
                                </w:rPr>
                                <w:t xml:space="preserve"> </w:t>
                              </w:r>
                              <w:r>
                                <w:t>others</w:t>
                              </w:r>
                              <w:r>
                                <w:rPr>
                                  <w:spacing w:val="-2"/>
                                </w:rPr>
                                <w:t xml:space="preserve"> </w:t>
                              </w:r>
                              <w:r>
                                <w:t>with</w:t>
                              </w:r>
                              <w:r>
                                <w:rPr>
                                  <w:spacing w:val="-1"/>
                                </w:rPr>
                                <w:t xml:space="preserve"> </w:t>
                              </w:r>
                              <w:r>
                                <w:t>intellectual</w:t>
                              </w:r>
                              <w:r>
                                <w:rPr>
                                  <w:spacing w:val="-1"/>
                                </w:rPr>
                                <w:t xml:space="preserve"> </w:t>
                              </w:r>
                              <w:r>
                                <w:t>disabilities</w:t>
                              </w:r>
                              <w:r>
                                <w:rPr>
                                  <w:spacing w:val="-4"/>
                                </w:rPr>
                                <w:t xml:space="preserve"> </w:t>
                              </w:r>
                              <w:r>
                                <w:t>–</w:t>
                              </w:r>
                              <w:r>
                                <w:rPr>
                                  <w:spacing w:val="1"/>
                                </w:rPr>
                                <w:t xml:space="preserve"> </w:t>
                              </w:r>
                              <w:r>
                                <w:t>need</w:t>
                              </w:r>
                            </w:p>
                            <w:p w:rsidR="0045416B" w:rsidP="0045416B" w:rsidRDefault="0045416B" w14:paraId="655ECA3A" w14:textId="77777777">
                              <w:pPr>
                                <w:widowControl w:val="0"/>
                                <w:numPr>
                                  <w:ilvl w:val="1"/>
                                  <w:numId w:val="15"/>
                                </w:numPr>
                                <w:tabs>
                                  <w:tab w:val="left" w:pos="1080"/>
                                </w:tabs>
                                <w:autoSpaceDE w:val="0"/>
                                <w:autoSpaceDN w:val="0"/>
                                <w:spacing w:before="134" w:after="0" w:line="240" w:lineRule="auto"/>
                                <w:ind w:hanging="361"/>
                              </w:pPr>
                              <w:r>
                                <w:t>Before the</w:t>
                              </w:r>
                              <w:r>
                                <w:rPr>
                                  <w:spacing w:val="-3"/>
                                </w:rPr>
                                <w:t xml:space="preserve"> </w:t>
                              </w:r>
                              <w:r>
                                <w:t>election, in</w:t>
                              </w:r>
                              <w:r>
                                <w:rPr>
                                  <w:spacing w:val="-1"/>
                                </w:rPr>
                                <w:t xml:space="preserve"> </w:t>
                              </w:r>
                              <w:r>
                                <w:t>understanding</w:t>
                              </w:r>
                              <w:r>
                                <w:rPr>
                                  <w:spacing w:val="-1"/>
                                </w:rPr>
                                <w:t xml:space="preserve"> </w:t>
                              </w:r>
                              <w:r>
                                <w:t>the policies</w:t>
                              </w:r>
                              <w:r>
                                <w:rPr>
                                  <w:spacing w:val="-2"/>
                                </w:rPr>
                                <w:t xml:space="preserve"> </w:t>
                              </w:r>
                              <w:r>
                                <w:t>of</w:t>
                              </w:r>
                              <w:r>
                                <w:rPr>
                                  <w:spacing w:val="-3"/>
                                </w:rPr>
                                <w:t xml:space="preserve"> </w:t>
                              </w:r>
                              <w:r>
                                <w:t>the parties</w:t>
                              </w:r>
                              <w:r>
                                <w:rPr>
                                  <w:spacing w:val="-3"/>
                                </w:rPr>
                                <w:t xml:space="preserve"> </w:t>
                              </w:r>
                              <w:r>
                                <w:t>and</w:t>
                              </w:r>
                              <w:r>
                                <w:rPr>
                                  <w:spacing w:val="-1"/>
                                </w:rPr>
                                <w:t xml:space="preserve"> </w:t>
                              </w:r>
                              <w:r>
                                <w:t>candidates?</w:t>
                              </w:r>
                            </w:p>
                            <w:p w:rsidR="0045416B" w:rsidP="0045416B" w:rsidRDefault="0045416B" w14:paraId="00810F88" w14:textId="77777777">
                              <w:pPr>
                                <w:widowControl w:val="0"/>
                                <w:numPr>
                                  <w:ilvl w:val="1"/>
                                  <w:numId w:val="15"/>
                                </w:numPr>
                                <w:tabs>
                                  <w:tab w:val="left" w:pos="1080"/>
                                </w:tabs>
                                <w:autoSpaceDE w:val="0"/>
                                <w:autoSpaceDN w:val="0"/>
                                <w:spacing w:before="126" w:after="0" w:line="240" w:lineRule="auto"/>
                                <w:ind w:hanging="361"/>
                              </w:pPr>
                              <w:r>
                                <w:t>On</w:t>
                              </w:r>
                              <w:r>
                                <w:rPr>
                                  <w:spacing w:val="-2"/>
                                </w:rPr>
                                <w:t xml:space="preserve"> </w:t>
                              </w:r>
                              <w:r>
                                <w:t>election</w:t>
                              </w:r>
                              <w:r>
                                <w:rPr>
                                  <w:spacing w:val="-2"/>
                                </w:rPr>
                                <w:t xml:space="preserve"> </w:t>
                              </w:r>
                              <w:r>
                                <w:t>day</w:t>
                              </w:r>
                              <w:r>
                                <w:rPr>
                                  <w:spacing w:val="-2"/>
                                </w:rPr>
                                <w:t xml:space="preserve"> </w:t>
                              </w:r>
                              <w:r>
                                <w:t>itself?</w:t>
                              </w:r>
                            </w:p>
                            <w:p w:rsidR="0045416B" w:rsidP="0045416B" w:rsidRDefault="0045416B" w14:paraId="723D7C91" w14:textId="77777777">
                              <w:pPr>
                                <w:widowControl w:val="0"/>
                                <w:numPr>
                                  <w:ilvl w:val="1"/>
                                  <w:numId w:val="15"/>
                                </w:numPr>
                                <w:tabs>
                                  <w:tab w:val="left" w:pos="1080"/>
                                </w:tabs>
                                <w:autoSpaceDE w:val="0"/>
                                <w:autoSpaceDN w:val="0"/>
                                <w:spacing w:before="127" w:after="0" w:line="240" w:lineRule="auto"/>
                                <w:ind w:hanging="361"/>
                              </w:pPr>
                              <w:r>
                                <w:t>After</w:t>
                              </w:r>
                              <w:r>
                                <w:rPr>
                                  <w:spacing w:val="-2"/>
                                </w:rPr>
                                <w:t xml:space="preserve"> </w:t>
                              </w:r>
                              <w:r>
                                <w:t>election</w:t>
                              </w:r>
                              <w:r>
                                <w:rPr>
                                  <w:spacing w:val="-2"/>
                                </w:rPr>
                                <w:t xml:space="preserve"> </w:t>
                              </w:r>
                              <w:r>
                                <w:t>day?</w:t>
                              </w:r>
                            </w:p>
                          </w:txbxContent>
                        </wps:txbx>
                        <wps:bodyPr rot="0" vert="horz" wrap="square" lIns="0" tIns="0" rIns="0" bIns="0" anchor="t" anchorCtr="0" upright="1">
                          <a:noAutofit/>
                        </wps:bodyPr>
                      </wps:wsp>
                      <wps:wsp>
                        <wps:cNvPr id="7" name="docshape5"/>
                        <wps:cNvSpPr txBox="1">
                          <a:spLocks noChangeArrowheads="1"/>
                        </wps:cNvSpPr>
                        <wps:spPr bwMode="auto">
                          <a:xfrm>
                            <a:off x="28" y="2264"/>
                            <a:ext cx="122" cy="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16B" w:rsidP="0045416B" w:rsidRDefault="0045416B" w14:paraId="358BAD72" w14:textId="77777777">
                              <w:pPr>
                                <w:spacing w:before="1"/>
                                <w:rPr>
                                  <w:rFonts w:ascii="Symbol" w:hAnsi="Symbol"/>
                                </w:rPr>
                              </w:pPr>
                              <w:r>
                                <w:rPr>
                                  <w:rFonts w:ascii="Symbol" w:hAnsi="Symbol"/>
                                </w:rPr>
                                <w:t></w:t>
                              </w:r>
                            </w:p>
                            <w:p w:rsidR="0045416B" w:rsidP="0045416B" w:rsidRDefault="0045416B" w14:paraId="4A89B05A" w14:textId="77777777">
                              <w:pPr>
                                <w:spacing w:before="145"/>
                                <w:rPr>
                                  <w:rFonts w:ascii="Symbol" w:hAnsi="Symbol"/>
                                </w:rPr>
                              </w:pPr>
                              <w:r>
                                <w:rPr>
                                  <w:rFonts w:ascii="Symbol" w:hAnsi="Symbol"/>
                                </w:rPr>
                                <w:t></w:t>
                              </w:r>
                            </w:p>
                          </w:txbxContent>
                        </wps:txbx>
                        <wps:bodyPr rot="0" vert="horz" wrap="square" lIns="0" tIns="0" rIns="0" bIns="0" anchor="t" anchorCtr="0" upright="1">
                          <a:noAutofit/>
                        </wps:bodyPr>
                      </wps:wsp>
                      <wps:wsp>
                        <wps:cNvPr id="8" name="docshape6"/>
                        <wps:cNvSpPr txBox="1">
                          <a:spLocks noChangeArrowheads="1"/>
                        </wps:cNvSpPr>
                        <wps:spPr bwMode="auto">
                          <a:xfrm>
                            <a:off x="388" y="2321"/>
                            <a:ext cx="699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16B" w:rsidP="0045416B" w:rsidRDefault="0045416B" w14:paraId="589BD1C9" w14:textId="77777777">
                              <w:pPr>
                                <w:spacing w:line="221" w:lineRule="exact"/>
                              </w:pPr>
                              <w:r>
                                <w:t>In</w:t>
                              </w:r>
                              <w:r>
                                <w:rPr>
                                  <w:spacing w:val="-2"/>
                                </w:rPr>
                                <w:t xml:space="preserve"> </w:t>
                              </w:r>
                              <w:r>
                                <w:t>the last</w:t>
                              </w:r>
                              <w:r>
                                <w:rPr>
                                  <w:spacing w:val="-4"/>
                                </w:rPr>
                                <w:t xml:space="preserve"> </w:t>
                              </w:r>
                              <w:r>
                                <w:t>election,</w:t>
                              </w:r>
                              <w:r>
                                <w:rPr>
                                  <w:spacing w:val="-3"/>
                                </w:rPr>
                                <w:t xml:space="preserve"> </w:t>
                              </w:r>
                              <w:r>
                                <w:t>did</w:t>
                              </w:r>
                              <w:r>
                                <w:rPr>
                                  <w:spacing w:val="-3"/>
                                </w:rPr>
                                <w:t xml:space="preserve"> </w:t>
                              </w:r>
                              <w:r>
                                <w:t>you</w:t>
                              </w:r>
                              <w:r>
                                <w:rPr>
                                  <w:spacing w:val="-5"/>
                                </w:rPr>
                                <w:t xml:space="preserve"> </w:t>
                              </w:r>
                              <w:r>
                                <w:t>receive</w:t>
                              </w:r>
                              <w:r>
                                <w:rPr>
                                  <w:spacing w:val="-3"/>
                                </w:rPr>
                                <w:t xml:space="preserve"> </w:t>
                              </w:r>
                              <w:r>
                                <w:t>that</w:t>
                              </w:r>
                              <w:r>
                                <w:rPr>
                                  <w:spacing w:val="2"/>
                                </w:rPr>
                                <w:t xml:space="preserve"> </w:t>
                              </w:r>
                              <w:r>
                                <w:t>support?</w:t>
                              </w:r>
                              <w:r>
                                <w:rPr>
                                  <w:spacing w:val="-2"/>
                                </w:rPr>
                                <w:t xml:space="preserve"> </w:t>
                              </w:r>
                              <w:r>
                                <w:t>Please describe the</w:t>
                              </w:r>
                              <w:r>
                                <w:rPr>
                                  <w:spacing w:val="-4"/>
                                </w:rPr>
                                <w:t xml:space="preserve"> </w:t>
                              </w:r>
                              <w:r>
                                <w:t>support.</w:t>
                              </w:r>
                            </w:p>
                          </w:txbxContent>
                        </wps:txbx>
                        <wps:bodyPr rot="0" vert="horz" wrap="square" lIns="0" tIns="0" rIns="0" bIns="0" anchor="t" anchorCtr="0" upright="1">
                          <a:noAutofit/>
                        </wps:bodyPr>
                      </wps:wsp>
                      <wps:wsp>
                        <wps:cNvPr id="9" name="docshape7"/>
                        <wps:cNvSpPr txBox="1">
                          <a:spLocks noChangeArrowheads="1"/>
                        </wps:cNvSpPr>
                        <wps:spPr bwMode="auto">
                          <a:xfrm>
                            <a:off x="388" y="2736"/>
                            <a:ext cx="7998"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16B" w:rsidP="0045416B" w:rsidRDefault="0045416B" w14:paraId="6896940D" w14:textId="77777777">
                              <w:pPr>
                                <w:spacing w:line="225" w:lineRule="exact"/>
                              </w:pPr>
                              <w:r>
                                <w:t>Follow</w:t>
                              </w:r>
                              <w:r>
                                <w:rPr>
                                  <w:spacing w:val="-1"/>
                                </w:rPr>
                                <w:t xml:space="preserve"> </w:t>
                              </w:r>
                              <w:r>
                                <w:t>up</w:t>
                              </w:r>
                              <w:r>
                                <w:rPr>
                                  <w:spacing w:val="-2"/>
                                </w:rPr>
                                <w:t xml:space="preserve"> </w:t>
                              </w:r>
                              <w:r>
                                <w:t>question</w:t>
                              </w:r>
                              <w:r>
                                <w:rPr>
                                  <w:spacing w:val="-2"/>
                                </w:rPr>
                                <w:t xml:space="preserve"> </w:t>
                              </w:r>
                              <w:r>
                                <w:t>for</w:t>
                              </w:r>
                              <w:r>
                                <w:rPr>
                                  <w:spacing w:val="-1"/>
                                </w:rPr>
                                <w:t xml:space="preserve"> </w:t>
                              </w:r>
                              <w:r>
                                <w:t>no support</w:t>
                              </w:r>
                              <w:r>
                                <w:rPr>
                                  <w:spacing w:val="-1"/>
                                </w:rPr>
                                <w:t xml:space="preserve"> </w:t>
                              </w:r>
                              <w:r>
                                <w:t>provided:</w:t>
                              </w:r>
                              <w:r>
                                <w:rPr>
                                  <w:spacing w:val="-3"/>
                                </w:rPr>
                                <w:t xml:space="preserve"> </w:t>
                              </w:r>
                              <w:r>
                                <w:t>How did</w:t>
                              </w:r>
                              <w:r>
                                <w:rPr>
                                  <w:spacing w:val="-4"/>
                                </w:rPr>
                                <w:t xml:space="preserve"> </w:t>
                              </w:r>
                              <w:r>
                                <w:t>not</w:t>
                              </w:r>
                              <w:r>
                                <w:rPr>
                                  <w:spacing w:val="-1"/>
                                </w:rPr>
                                <w:t xml:space="preserve"> </w:t>
                              </w:r>
                              <w:r>
                                <w:t>receiving</w:t>
                              </w:r>
                              <w:r>
                                <w:rPr>
                                  <w:spacing w:val="-2"/>
                                </w:rPr>
                                <w:t xml:space="preserve"> </w:t>
                              </w:r>
                              <w:r>
                                <w:t>the</w:t>
                              </w:r>
                              <w:r>
                                <w:rPr>
                                  <w:spacing w:val="-3"/>
                                </w:rPr>
                                <w:t xml:space="preserve"> </w:t>
                              </w:r>
                              <w:r>
                                <w:t>support</w:t>
                              </w:r>
                              <w:r>
                                <w:rPr>
                                  <w:spacing w:val="-3"/>
                                </w:rPr>
                                <w:t xml:space="preserve"> </w:t>
                              </w:r>
                              <w:r>
                                <w:t>make you</w:t>
                              </w:r>
                            </w:p>
                            <w:p w:rsidR="0045416B" w:rsidP="0045416B" w:rsidRDefault="0045416B" w14:paraId="73BAB606" w14:textId="77777777">
                              <w:pPr>
                                <w:spacing w:before="134" w:line="265" w:lineRule="exact"/>
                              </w:pPr>
                              <w:r>
                                <w:t>feel</w:t>
                              </w:r>
                              <w:r>
                                <w:rPr>
                                  <w:spacing w:val="-1"/>
                                </w:rPr>
                                <w:t xml:space="preserve"> </w:t>
                              </w:r>
                              <w:r>
                                <w:t>as</w:t>
                              </w:r>
                              <w:r>
                                <w:rPr>
                                  <w:spacing w:val="-3"/>
                                </w:rPr>
                                <w:t xml:space="preserve"> </w:t>
                              </w:r>
                              <w:r>
                                <w:t>a citizen?</w:t>
                              </w:r>
                            </w:p>
                          </w:txbxContent>
                        </wps:txbx>
                        <wps:bodyPr rot="0" vert="horz" wrap="square" lIns="0" tIns="0" rIns="0" bIns="0" anchor="t" anchorCtr="0" upright="1">
                          <a:noAutofit/>
                        </wps:bodyPr>
                      </wps:wsp>
                      <wps:wsp>
                        <wps:cNvPr id="10" name="docshape8"/>
                        <wps:cNvSpPr txBox="1">
                          <a:spLocks noChangeArrowheads="1"/>
                        </wps:cNvSpPr>
                        <wps:spPr bwMode="auto">
                          <a:xfrm>
                            <a:off x="28" y="3496"/>
                            <a:ext cx="8332" cy="1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16B" w:rsidP="0045416B" w:rsidRDefault="0045416B" w14:paraId="7D012F6A" w14:textId="77777777">
                              <w:pPr>
                                <w:widowControl w:val="0"/>
                                <w:numPr>
                                  <w:ilvl w:val="0"/>
                                  <w:numId w:val="14"/>
                                </w:numPr>
                                <w:tabs>
                                  <w:tab w:val="left" w:pos="359"/>
                                  <w:tab w:val="left" w:pos="360"/>
                                </w:tabs>
                                <w:autoSpaceDE w:val="0"/>
                                <w:autoSpaceDN w:val="0"/>
                                <w:spacing w:before="1" w:after="0" w:line="240" w:lineRule="auto"/>
                              </w:pPr>
                              <w:r>
                                <w:t>Can</w:t>
                              </w:r>
                              <w:r>
                                <w:rPr>
                                  <w:spacing w:val="-2"/>
                                </w:rPr>
                                <w:t xml:space="preserve"> </w:t>
                              </w:r>
                              <w:r>
                                <w:t>you</w:t>
                              </w:r>
                              <w:r>
                                <w:rPr>
                                  <w:spacing w:val="-4"/>
                                </w:rPr>
                                <w:t xml:space="preserve"> </w:t>
                              </w:r>
                              <w:r>
                                <w:t>choose</w:t>
                              </w:r>
                              <w:r>
                                <w:rPr>
                                  <w:spacing w:val="1"/>
                                </w:rPr>
                                <w:t xml:space="preserve"> </w:t>
                              </w:r>
                              <w:r>
                                <w:t>the</w:t>
                              </w:r>
                              <w:r>
                                <w:rPr>
                                  <w:spacing w:val="-4"/>
                                </w:rPr>
                                <w:t xml:space="preserve"> </w:t>
                              </w:r>
                              <w:r>
                                <w:t>support you</w:t>
                              </w:r>
                              <w:r>
                                <w:rPr>
                                  <w:spacing w:val="-1"/>
                                </w:rPr>
                                <w:t xml:space="preserve"> </w:t>
                              </w:r>
                              <w:r>
                                <w:t>want when</w:t>
                              </w:r>
                              <w:r>
                                <w:rPr>
                                  <w:spacing w:val="-3"/>
                                </w:rPr>
                                <w:t xml:space="preserve"> </w:t>
                              </w:r>
                              <w:r>
                                <w:t>you</w:t>
                              </w:r>
                              <w:r>
                                <w:rPr>
                                  <w:spacing w:val="-1"/>
                                </w:rPr>
                                <w:t xml:space="preserve"> </w:t>
                              </w:r>
                              <w:r>
                                <w:t>are</w:t>
                              </w:r>
                              <w:r>
                                <w:rPr>
                                  <w:spacing w:val="-1"/>
                                </w:rPr>
                                <w:t xml:space="preserve"> </w:t>
                              </w:r>
                              <w:r>
                                <w:t>participating</w:t>
                              </w:r>
                              <w:r>
                                <w:rPr>
                                  <w:spacing w:val="-1"/>
                                </w:rPr>
                                <w:t xml:space="preserve"> </w:t>
                              </w:r>
                              <w:r>
                                <w:t>in</w:t>
                              </w:r>
                              <w:r>
                                <w:rPr>
                                  <w:spacing w:val="-1"/>
                                </w:rPr>
                                <w:t xml:space="preserve"> </w:t>
                              </w:r>
                              <w:r>
                                <w:t>elections?</w:t>
                              </w:r>
                            </w:p>
                            <w:p w:rsidR="0045416B" w:rsidP="0045416B" w:rsidRDefault="0045416B" w14:paraId="3184F38A" w14:textId="77777777">
                              <w:pPr>
                                <w:spacing w:before="20" w:line="390" w:lineRule="atLeast"/>
                                <w:ind w:left="1079" w:hanging="360"/>
                              </w:pPr>
                              <w:r>
                                <w:rPr>
                                  <w:rFonts w:ascii="Courier New"/>
                                </w:rPr>
                                <w:t>o</w:t>
                              </w:r>
                              <w:r>
                                <w:rPr>
                                  <w:rFonts w:ascii="Courier New"/>
                                  <w:spacing w:val="91"/>
                                </w:rPr>
                                <w:t xml:space="preserve"> </w:t>
                              </w:r>
                              <w:r>
                                <w:t>If yes,</w:t>
                              </w:r>
                              <w:r>
                                <w:rPr>
                                  <w:spacing w:val="-3"/>
                                </w:rPr>
                                <w:t xml:space="preserve"> </w:t>
                              </w:r>
                              <w:r>
                                <w:t>do</w:t>
                              </w:r>
                              <w:r>
                                <w:rPr>
                                  <w:spacing w:val="-3"/>
                                </w:rPr>
                                <w:t xml:space="preserve"> </w:t>
                              </w:r>
                              <w:r>
                                <w:t>you feel</w:t>
                              </w:r>
                              <w:r>
                                <w:rPr>
                                  <w:spacing w:val="-4"/>
                                </w:rPr>
                                <w:t xml:space="preserve"> </w:t>
                              </w:r>
                              <w:r>
                                <w:t>confident</w:t>
                              </w:r>
                              <w:r>
                                <w:rPr>
                                  <w:spacing w:val="-1"/>
                                </w:rPr>
                                <w:t xml:space="preserve"> </w:t>
                              </w:r>
                              <w:r>
                                <w:t>with</w:t>
                              </w:r>
                              <w:r>
                                <w:rPr>
                                  <w:spacing w:val="-3"/>
                                </w:rPr>
                                <w:t xml:space="preserve"> </w:t>
                              </w:r>
                              <w:r>
                                <w:t>the</w:t>
                              </w:r>
                              <w:r>
                                <w:rPr>
                                  <w:spacing w:val="-1"/>
                                </w:rPr>
                                <w:t xml:space="preserve"> </w:t>
                              </w:r>
                              <w:r>
                                <w:t>support</w:t>
                              </w:r>
                              <w:r>
                                <w:rPr>
                                  <w:spacing w:val="-1"/>
                                </w:rPr>
                                <w:t xml:space="preserve"> </w:t>
                              </w:r>
                              <w:r>
                                <w:t>received</w:t>
                              </w:r>
                              <w:r>
                                <w:rPr>
                                  <w:spacing w:val="-3"/>
                                </w:rPr>
                                <w:t xml:space="preserve"> </w:t>
                              </w:r>
                              <w:r>
                                <w:t>with</w:t>
                              </w:r>
                              <w:r>
                                <w:rPr>
                                  <w:spacing w:val="-2"/>
                                </w:rPr>
                                <w:t xml:space="preserve"> </w:t>
                              </w:r>
                              <w:r>
                                <w:t>regards</w:t>
                              </w:r>
                              <w:r>
                                <w:rPr>
                                  <w:spacing w:val="-1"/>
                                </w:rPr>
                                <w:t xml:space="preserve"> </w:t>
                              </w:r>
                              <w:r>
                                <w:t>to respecting</w:t>
                              </w:r>
                              <w:r>
                                <w:rPr>
                                  <w:spacing w:val="-47"/>
                                </w:rPr>
                                <w:t xml:space="preserve"> </w:t>
                              </w:r>
                              <w:r>
                                <w:t>your</w:t>
                              </w:r>
                              <w:r>
                                <w:rPr>
                                  <w:spacing w:val="-2"/>
                                </w:rPr>
                                <w:t xml:space="preserve"> </w:t>
                              </w:r>
                              <w:r>
                                <w:t>choices?</w:t>
                              </w:r>
                            </w:p>
                          </w:txbxContent>
                        </wps:txbx>
                        <wps:bodyPr rot="0" vert="horz" wrap="square" lIns="0" tIns="0" rIns="0" bIns="0" anchor="t" anchorCtr="0" upright="1">
                          <a:noAutofit/>
                        </wps:bodyPr>
                      </wps:wsp>
                      <wps:wsp>
                        <wps:cNvPr id="11" name="docshape9"/>
                        <wps:cNvSpPr txBox="1">
                          <a:spLocks noChangeArrowheads="1"/>
                        </wps:cNvSpPr>
                        <wps:spPr bwMode="auto">
                          <a:xfrm>
                            <a:off x="28" y="4718"/>
                            <a:ext cx="122"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16B" w:rsidP="0045416B" w:rsidRDefault="0045416B" w14:paraId="437697AF" w14:textId="77777777">
                              <w:pPr>
                                <w:spacing w:before="1"/>
                                <w:rPr>
                                  <w:rFonts w:ascii="Symbol" w:hAnsi="Symbol"/>
                                </w:rPr>
                              </w:pPr>
                              <w:r>
                                <w:rPr>
                                  <w:rFonts w:ascii="Symbol" w:hAnsi="Symbol"/>
                                </w:rPr>
                                <w:t></w:t>
                              </w:r>
                            </w:p>
                            <w:p w:rsidR="0045416B" w:rsidP="0045416B" w:rsidRDefault="0045416B" w14:paraId="37A5F60F" w14:textId="77777777">
                              <w:pPr>
                                <w:spacing w:before="145"/>
                                <w:rPr>
                                  <w:rFonts w:ascii="Symbol" w:hAnsi="Symbol"/>
                                </w:rPr>
                              </w:pPr>
                              <w:r>
                                <w:rPr>
                                  <w:rFonts w:ascii="Symbol" w:hAnsi="Symbol"/>
                                </w:rPr>
                                <w:t></w:t>
                              </w:r>
                            </w:p>
                            <w:p w:rsidR="0045416B" w:rsidP="0045416B" w:rsidRDefault="0045416B" w14:paraId="74DD5CFC" w14:textId="77777777">
                              <w:pPr>
                                <w:spacing w:before="143"/>
                                <w:rPr>
                                  <w:rFonts w:ascii="Symbol" w:hAnsi="Symbol"/>
                                </w:rPr>
                              </w:pPr>
                              <w:r>
                                <w:rPr>
                                  <w:rFonts w:ascii="Symbol" w:hAnsi="Symbol"/>
                                </w:rPr>
                                <w:t></w:t>
                              </w:r>
                            </w:p>
                          </w:txbxContent>
                        </wps:txbx>
                        <wps:bodyPr rot="0" vert="horz" wrap="square" lIns="0" tIns="0" rIns="0" bIns="0" anchor="t" anchorCtr="0" upright="1">
                          <a:noAutofit/>
                        </wps:bodyPr>
                      </wps:wsp>
                      <wps:wsp>
                        <wps:cNvPr id="12" name="docshape10"/>
                        <wps:cNvSpPr txBox="1">
                          <a:spLocks noChangeArrowheads="1"/>
                        </wps:cNvSpPr>
                        <wps:spPr bwMode="auto">
                          <a:xfrm>
                            <a:off x="388" y="4774"/>
                            <a:ext cx="512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16B" w:rsidP="0045416B" w:rsidRDefault="0045416B" w14:paraId="5873A86D" w14:textId="77777777">
                              <w:pPr>
                                <w:spacing w:line="221" w:lineRule="exact"/>
                              </w:pPr>
                              <w:r>
                                <w:t>What</w:t>
                              </w:r>
                              <w:r>
                                <w:rPr>
                                  <w:spacing w:val="-1"/>
                                </w:rPr>
                                <w:t xml:space="preserve"> </w:t>
                              </w:r>
                              <w:r>
                                <w:t>type</w:t>
                              </w:r>
                              <w:r>
                                <w:rPr>
                                  <w:spacing w:val="-2"/>
                                </w:rPr>
                                <w:t xml:space="preserve"> </w:t>
                              </w:r>
                              <w:r>
                                <w:t>of</w:t>
                              </w:r>
                              <w:r>
                                <w:rPr>
                                  <w:spacing w:val="-1"/>
                                </w:rPr>
                                <w:t xml:space="preserve"> </w:t>
                              </w:r>
                              <w:r>
                                <w:t>support do you</w:t>
                              </w:r>
                              <w:r>
                                <w:rPr>
                                  <w:spacing w:val="-1"/>
                                </w:rPr>
                                <w:t xml:space="preserve"> </w:t>
                              </w:r>
                              <w:r>
                                <w:t>need</w:t>
                              </w:r>
                              <w:r>
                                <w:rPr>
                                  <w:spacing w:val="-4"/>
                                </w:rPr>
                                <w:t xml:space="preserve"> </w:t>
                              </w:r>
                              <w:r>
                                <w:t>and</w:t>
                              </w:r>
                              <w:r>
                                <w:rPr>
                                  <w:spacing w:val="-1"/>
                                </w:rPr>
                                <w:t xml:space="preserve"> </w:t>
                              </w:r>
                              <w:r>
                                <w:t>do</w:t>
                              </w:r>
                              <w:r>
                                <w:rPr>
                                  <w:spacing w:val="-3"/>
                                </w:rPr>
                                <w:t xml:space="preserve"> </w:t>
                              </w:r>
                              <w:r>
                                <w:t>you</w:t>
                              </w:r>
                              <w:r>
                                <w:rPr>
                                  <w:spacing w:val="-4"/>
                                </w:rPr>
                                <w:t xml:space="preserve"> </w:t>
                              </w:r>
                              <w:r>
                                <w:t>receive it?</w:t>
                              </w:r>
                            </w:p>
                          </w:txbxContent>
                        </wps:txbx>
                        <wps:bodyPr rot="0" vert="horz" wrap="square" lIns="0" tIns="0" rIns="0" bIns="0" anchor="t" anchorCtr="0" upright="1">
                          <a:noAutofit/>
                        </wps:bodyPr>
                      </wps:wsp>
                      <wps:wsp>
                        <wps:cNvPr id="13" name="docshape11"/>
                        <wps:cNvSpPr txBox="1">
                          <a:spLocks noChangeArrowheads="1"/>
                        </wps:cNvSpPr>
                        <wps:spPr bwMode="auto">
                          <a:xfrm>
                            <a:off x="388" y="5189"/>
                            <a:ext cx="5222"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16B" w:rsidP="0045416B" w:rsidRDefault="0045416B" w14:paraId="7A23775A" w14:textId="77777777">
                              <w:pPr>
                                <w:spacing w:line="225" w:lineRule="exact"/>
                              </w:pPr>
                              <w:r>
                                <w:t>How do</w:t>
                              </w:r>
                              <w:r>
                                <w:rPr>
                                  <w:spacing w:val="-1"/>
                                </w:rPr>
                                <w:t xml:space="preserve"> </w:t>
                              </w:r>
                              <w:r>
                                <w:t>you</w:t>
                              </w:r>
                              <w:r>
                                <w:rPr>
                                  <w:spacing w:val="-2"/>
                                </w:rPr>
                                <w:t xml:space="preserve"> </w:t>
                              </w:r>
                              <w:r>
                                <w:t>identify</w:t>
                              </w:r>
                              <w:r>
                                <w:rPr>
                                  <w:spacing w:val="1"/>
                                </w:rPr>
                                <w:t xml:space="preserve"> </w:t>
                              </w:r>
                              <w:r>
                                <w:t>a</w:t>
                              </w:r>
                              <w:r>
                                <w:rPr>
                                  <w:spacing w:val="-4"/>
                                </w:rPr>
                                <w:t xml:space="preserve"> </w:t>
                              </w:r>
                              <w:r>
                                <w:t>good</w:t>
                              </w:r>
                              <w:r>
                                <w:rPr>
                                  <w:spacing w:val="-1"/>
                                </w:rPr>
                                <w:t xml:space="preserve"> </w:t>
                              </w:r>
                              <w:r>
                                <w:t>support</w:t>
                              </w:r>
                              <w:r>
                                <w:rPr>
                                  <w:spacing w:val="-1"/>
                                </w:rPr>
                                <w:t xml:space="preserve"> </w:t>
                              </w:r>
                              <w:r>
                                <w:t>person?</w:t>
                              </w:r>
                            </w:p>
                            <w:p w:rsidR="0045416B" w:rsidP="0045416B" w:rsidRDefault="0045416B" w14:paraId="3DA6BA72" w14:textId="77777777">
                              <w:pPr>
                                <w:spacing w:before="144" w:line="265" w:lineRule="exact"/>
                              </w:pPr>
                              <w:r>
                                <w:t>How does</w:t>
                              </w:r>
                              <w:r>
                                <w:rPr>
                                  <w:spacing w:val="-3"/>
                                </w:rPr>
                                <w:t xml:space="preserve"> </w:t>
                              </w:r>
                              <w:r>
                                <w:t>your</w:t>
                              </w:r>
                              <w:r>
                                <w:rPr>
                                  <w:spacing w:val="-1"/>
                                </w:rPr>
                                <w:t xml:space="preserve"> </w:t>
                              </w:r>
                              <w:r>
                                <w:t>family</w:t>
                              </w:r>
                              <w:r>
                                <w:rPr>
                                  <w:spacing w:val="-3"/>
                                </w:rPr>
                                <w:t xml:space="preserve"> </w:t>
                              </w:r>
                              <w:r>
                                <w:t>support</w:t>
                              </w:r>
                              <w:r>
                                <w:rPr>
                                  <w:spacing w:val="-3"/>
                                </w:rPr>
                                <w:t xml:space="preserve"> </w:t>
                              </w:r>
                              <w:r>
                                <w:t>your</w:t>
                              </w:r>
                              <w:r>
                                <w:rPr>
                                  <w:spacing w:val="-4"/>
                                </w:rPr>
                                <w:t xml:space="preserve"> </w:t>
                              </w:r>
                              <w:r>
                                <w:t>political</w:t>
                              </w:r>
                              <w:r>
                                <w:rPr>
                                  <w:spacing w:val="-1"/>
                                </w:rPr>
                                <w:t xml:space="preserve"> </w:t>
                              </w:r>
                              <w:r>
                                <w:t>participation?</w:t>
                              </w:r>
                            </w:p>
                          </w:txbxContent>
                        </wps:txbx>
                        <wps:bodyPr rot="0" vert="horz" wrap="square" lIns="0" tIns="0" rIns="0" bIns="0" anchor="t" anchorCtr="0" upright="1">
                          <a:noAutofit/>
                        </wps:bodyPr>
                      </wps:wsp>
                    </wpg:wgp>
                  </a:graphicData>
                </a:graphic>
              </wp:inline>
            </w:drawing>
          </mc:Choice>
          <mc:Fallback>
            <w:pict w14:anchorId="77891152">
              <v:group id="Group 4" style="width:436.3pt;height:298.15pt;mso-position-horizontal-relative:char;mso-position-vertical-relative:line" coordsize="8726,5963" o:spid="_x0000_s1026" w14:anchorId="65BF51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">
                <v:shape id="docshape3" style="position:absolute;width:8726;height:5963;visibility:visible;mso-wrap-style:square;v-text-anchor:top" coordsize="8726,5963" o:spid="_x0000_s1027" fillcolor="#bcd5ed" stroked="f" path="m8725,3497l,3497r,416l720,3913r,403l720,4719,,4719r,416l,5547r,416l8725,5963r,-416l8725,5135r,-416l8725,4316r,-403l8725,3497xm8725,3096l,3096r,401l8725,3497r,-401xm8725,2266r,l8725,1863r,-403l720,1460r,403l720,2266,,2266r,415l,3096r8725,l8725,2681r,-415xm8725,l,,,564r,495l720,1059r,401l8725,1460r,-401l8725,564,87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">
                  <v:path arrowok="t" o:connecttype="custom" o:connectlocs="8725,3497;0,3497;0,3913;720,3913;720,4316;720,4719;0,4719;0,5135;0,5547;0,5963;8725,5963;8725,5547;8725,5135;8725,4719;8725,4719;8725,4316;8725,3913;8725,3913;8725,3497;8725,3096;0,3096;0,3497;8725,3497;8725,3096;8725,2266;8725,2266;8725,1863;8725,1460;720,1460;720,1863;720,2266;0,2266;0,2681;0,3096;8725,3096;8725,2681;8725,2266;8725,0;0,0;0,564;0,1059;720,1059;720,1460;8725,1460;8725,1059;8725,1059;8725,564;8725,0" o:connectangles="0,0,0,0,0,0,0,0,0,0,0,0,0,0,0,0,0,0,0,0,0,0,0,0,0,0,0,0,0,0,0,0,0,0,0,0,0,0,0,0,0,0,0,0,0,0,0,0"/>
                </v:shape>
                <v:shapetype id="_x0000_t202" coordsize="21600,21600" o:spt="202" path="m,l,21600r21600,l21600,xe">
                  <v:stroke joinstyle="miter"/>
                  <v:path gradientshapeok="t" o:connecttype="rect"/>
                </v:shapetype>
                <v:shape id="docshape4" style="position:absolute;left:28;top:43;width:8262;height:2095;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v:textbox inset="0,0,0,0">
                    <w:txbxContent>
                      <w:p w:rsidRPr="00B42B2D" w:rsidR="0045416B" w:rsidP="00B42B2D" w:rsidRDefault="0045416B" w14:paraId="05278BE1" w14:textId="77777777">
                        <w:pPr>
                          <w:rPr>
                            <w:b/>
                            <w:bCs/>
                          </w:rPr>
                        </w:pPr>
                        <w:r w:rsidRPr="00B42B2D">
                          <w:rPr>
                            <w:b/>
                            <w:bCs/>
                          </w:rPr>
                          <w:t>Good</w:t>
                        </w:r>
                        <w:r w:rsidRPr="00B42B2D">
                          <w:rPr>
                            <w:b/>
                            <w:bCs/>
                            <w:spacing w:val="-3"/>
                          </w:rPr>
                          <w:t xml:space="preserve"> </w:t>
                        </w:r>
                        <w:r w:rsidRPr="00B42B2D">
                          <w:rPr>
                            <w:b/>
                            <w:bCs/>
                          </w:rPr>
                          <w:t>support</w:t>
                        </w:r>
                      </w:p>
                      <w:p w:rsidR="0045416B" w:rsidP="0045416B" w:rsidRDefault="0045416B" w14:paraId="672A6659" w14:textId="77777777">
                        <w:pPr>
                          <w:spacing w:before="9"/>
                          <w:rPr>
                            <w:b/>
                            <w:sz w:val="30"/>
                          </w:rPr>
                        </w:pPr>
                      </w:p>
                      <w:p w:rsidR="0045416B" w:rsidP="0045416B" w:rsidRDefault="0045416B" w14:paraId="5650732A" w14:textId="77777777">
                        <w:pPr>
                          <w:widowControl w:val="0"/>
                          <w:numPr>
                            <w:ilvl w:val="0"/>
                            <w:numId w:val="15"/>
                          </w:numPr>
                          <w:tabs>
                            <w:tab w:val="left" w:pos="359"/>
                            <w:tab w:val="left" w:pos="360"/>
                          </w:tabs>
                          <w:autoSpaceDE w:val="0"/>
                          <w:autoSpaceDN w:val="0"/>
                          <w:spacing w:after="0" w:line="240" w:lineRule="auto"/>
                        </w:pPr>
                        <w:r>
                          <w:t>What</w:t>
                        </w:r>
                        <w:r>
                          <w:rPr>
                            <w:spacing w:val="-1"/>
                          </w:rPr>
                          <w:t xml:space="preserve"> </w:t>
                        </w:r>
                        <w:r>
                          <w:t>sort</w:t>
                        </w:r>
                        <w:r>
                          <w:rPr>
                            <w:spacing w:val="-2"/>
                          </w:rPr>
                          <w:t xml:space="preserve"> </w:t>
                        </w:r>
                        <w:r>
                          <w:t>of</w:t>
                        </w:r>
                        <w:r>
                          <w:rPr>
                            <w:spacing w:val="-1"/>
                          </w:rPr>
                          <w:t xml:space="preserve"> </w:t>
                        </w:r>
                        <w:r>
                          <w:t>support</w:t>
                        </w:r>
                        <w:r>
                          <w:rPr>
                            <w:spacing w:val="-1"/>
                          </w:rPr>
                          <w:t xml:space="preserve"> </w:t>
                        </w:r>
                        <w:r>
                          <w:t>do</w:t>
                        </w:r>
                        <w:r>
                          <w:rPr>
                            <w:spacing w:val="1"/>
                          </w:rPr>
                          <w:t xml:space="preserve"> </w:t>
                        </w:r>
                        <w:r>
                          <w:t>you</w:t>
                        </w:r>
                        <w:r>
                          <w:rPr>
                            <w:spacing w:val="-1"/>
                          </w:rPr>
                          <w:t xml:space="preserve"> </w:t>
                        </w:r>
                        <w:r>
                          <w:t>–</w:t>
                        </w:r>
                        <w:r>
                          <w:rPr>
                            <w:spacing w:val="1"/>
                          </w:rPr>
                          <w:t xml:space="preserve"> </w:t>
                        </w:r>
                        <w:r>
                          <w:t>and</w:t>
                        </w:r>
                        <w:r>
                          <w:rPr>
                            <w:spacing w:val="-2"/>
                          </w:rPr>
                          <w:t xml:space="preserve"> </w:t>
                        </w:r>
                        <w:r>
                          <w:t>others</w:t>
                        </w:r>
                        <w:r>
                          <w:rPr>
                            <w:spacing w:val="-2"/>
                          </w:rPr>
                          <w:t xml:space="preserve"> </w:t>
                        </w:r>
                        <w:r>
                          <w:t>with</w:t>
                        </w:r>
                        <w:r>
                          <w:rPr>
                            <w:spacing w:val="-1"/>
                          </w:rPr>
                          <w:t xml:space="preserve"> </w:t>
                        </w:r>
                        <w:r>
                          <w:t>intellectual</w:t>
                        </w:r>
                        <w:r>
                          <w:rPr>
                            <w:spacing w:val="-1"/>
                          </w:rPr>
                          <w:t xml:space="preserve"> </w:t>
                        </w:r>
                        <w:r>
                          <w:t>disabilities</w:t>
                        </w:r>
                        <w:r>
                          <w:rPr>
                            <w:spacing w:val="-4"/>
                          </w:rPr>
                          <w:t xml:space="preserve"> </w:t>
                        </w:r>
                        <w:r>
                          <w:t>–</w:t>
                        </w:r>
                        <w:r>
                          <w:rPr>
                            <w:spacing w:val="1"/>
                          </w:rPr>
                          <w:t xml:space="preserve"> </w:t>
                        </w:r>
                        <w:r>
                          <w:t>need</w:t>
                        </w:r>
                      </w:p>
                      <w:p w:rsidR="0045416B" w:rsidP="0045416B" w:rsidRDefault="0045416B" w14:paraId="01C4A246" w14:textId="77777777">
                        <w:pPr>
                          <w:widowControl w:val="0"/>
                          <w:numPr>
                            <w:ilvl w:val="1"/>
                            <w:numId w:val="15"/>
                          </w:numPr>
                          <w:tabs>
                            <w:tab w:val="left" w:pos="1080"/>
                          </w:tabs>
                          <w:autoSpaceDE w:val="0"/>
                          <w:autoSpaceDN w:val="0"/>
                          <w:spacing w:before="134" w:after="0" w:line="240" w:lineRule="auto"/>
                          <w:ind w:hanging="361"/>
                        </w:pPr>
                        <w:r>
                          <w:t>Before the</w:t>
                        </w:r>
                        <w:r>
                          <w:rPr>
                            <w:spacing w:val="-3"/>
                          </w:rPr>
                          <w:t xml:space="preserve"> </w:t>
                        </w:r>
                        <w:r>
                          <w:t>election, in</w:t>
                        </w:r>
                        <w:r>
                          <w:rPr>
                            <w:spacing w:val="-1"/>
                          </w:rPr>
                          <w:t xml:space="preserve"> </w:t>
                        </w:r>
                        <w:r>
                          <w:t>understanding</w:t>
                        </w:r>
                        <w:r>
                          <w:rPr>
                            <w:spacing w:val="-1"/>
                          </w:rPr>
                          <w:t xml:space="preserve"> </w:t>
                        </w:r>
                        <w:r>
                          <w:t>the policies</w:t>
                        </w:r>
                        <w:r>
                          <w:rPr>
                            <w:spacing w:val="-2"/>
                          </w:rPr>
                          <w:t xml:space="preserve"> </w:t>
                        </w:r>
                        <w:r>
                          <w:t>of</w:t>
                        </w:r>
                        <w:r>
                          <w:rPr>
                            <w:spacing w:val="-3"/>
                          </w:rPr>
                          <w:t xml:space="preserve"> </w:t>
                        </w:r>
                        <w:r>
                          <w:t>the parties</w:t>
                        </w:r>
                        <w:r>
                          <w:rPr>
                            <w:spacing w:val="-3"/>
                          </w:rPr>
                          <w:t xml:space="preserve"> </w:t>
                        </w:r>
                        <w:r>
                          <w:t>and</w:t>
                        </w:r>
                        <w:r>
                          <w:rPr>
                            <w:spacing w:val="-1"/>
                          </w:rPr>
                          <w:t xml:space="preserve"> </w:t>
                        </w:r>
                        <w:r>
                          <w:t>candidates?</w:t>
                        </w:r>
                      </w:p>
                      <w:p w:rsidR="0045416B" w:rsidP="0045416B" w:rsidRDefault="0045416B" w14:paraId="3BFCC8E0" w14:textId="77777777">
                        <w:pPr>
                          <w:widowControl w:val="0"/>
                          <w:numPr>
                            <w:ilvl w:val="1"/>
                            <w:numId w:val="15"/>
                          </w:numPr>
                          <w:tabs>
                            <w:tab w:val="left" w:pos="1080"/>
                          </w:tabs>
                          <w:autoSpaceDE w:val="0"/>
                          <w:autoSpaceDN w:val="0"/>
                          <w:spacing w:before="126" w:after="0" w:line="240" w:lineRule="auto"/>
                          <w:ind w:hanging="361"/>
                        </w:pPr>
                        <w:r>
                          <w:t>On</w:t>
                        </w:r>
                        <w:r>
                          <w:rPr>
                            <w:spacing w:val="-2"/>
                          </w:rPr>
                          <w:t xml:space="preserve"> </w:t>
                        </w:r>
                        <w:r>
                          <w:t>election</w:t>
                        </w:r>
                        <w:r>
                          <w:rPr>
                            <w:spacing w:val="-2"/>
                          </w:rPr>
                          <w:t xml:space="preserve"> </w:t>
                        </w:r>
                        <w:r>
                          <w:t>day</w:t>
                        </w:r>
                        <w:r>
                          <w:rPr>
                            <w:spacing w:val="-2"/>
                          </w:rPr>
                          <w:t xml:space="preserve"> </w:t>
                        </w:r>
                        <w:r>
                          <w:t>itself?</w:t>
                        </w:r>
                      </w:p>
                      <w:p w:rsidR="0045416B" w:rsidP="0045416B" w:rsidRDefault="0045416B" w14:paraId="15FB8841" w14:textId="77777777">
                        <w:pPr>
                          <w:widowControl w:val="0"/>
                          <w:numPr>
                            <w:ilvl w:val="1"/>
                            <w:numId w:val="15"/>
                          </w:numPr>
                          <w:tabs>
                            <w:tab w:val="left" w:pos="1080"/>
                          </w:tabs>
                          <w:autoSpaceDE w:val="0"/>
                          <w:autoSpaceDN w:val="0"/>
                          <w:spacing w:before="127" w:after="0" w:line="240" w:lineRule="auto"/>
                          <w:ind w:hanging="361"/>
                        </w:pPr>
                        <w:r>
                          <w:t>After</w:t>
                        </w:r>
                        <w:r>
                          <w:rPr>
                            <w:spacing w:val="-2"/>
                          </w:rPr>
                          <w:t xml:space="preserve"> </w:t>
                        </w:r>
                        <w:r>
                          <w:t>election</w:t>
                        </w:r>
                        <w:r>
                          <w:rPr>
                            <w:spacing w:val="-2"/>
                          </w:rPr>
                          <w:t xml:space="preserve"> </w:t>
                        </w:r>
                        <w:r>
                          <w:t>day?</w:t>
                        </w:r>
                      </w:p>
                    </w:txbxContent>
                  </v:textbox>
                </v:shape>
                <v:shape id="docshape5" style="position:absolute;left:28;top:2264;width:122;height:686;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v:textbox inset="0,0,0,0">
                    <w:txbxContent>
                      <w:p w:rsidR="0045416B" w:rsidP="0045416B" w:rsidRDefault="0045416B" w14:paraId="08589859" w14:textId="77777777">
                        <w:pPr>
                          <w:spacing w:before="1"/>
                          <w:rPr>
                            <w:rFonts w:ascii="Symbol" w:hAnsi="Symbol"/>
                          </w:rPr>
                        </w:pPr>
                        <w:r>
                          <w:rPr>
                            <w:rFonts w:ascii="Symbol" w:hAnsi="Symbol"/>
                          </w:rPr>
                          <w:t></w:t>
                        </w:r>
                      </w:p>
                      <w:p w:rsidR="0045416B" w:rsidP="0045416B" w:rsidRDefault="0045416B" w14:paraId="64224E2B" w14:textId="77777777">
                        <w:pPr>
                          <w:spacing w:before="145"/>
                          <w:rPr>
                            <w:rFonts w:ascii="Symbol" w:hAnsi="Symbol"/>
                          </w:rPr>
                        </w:pPr>
                        <w:r>
                          <w:rPr>
                            <w:rFonts w:ascii="Symbol" w:hAnsi="Symbol"/>
                          </w:rPr>
                          <w:t></w:t>
                        </w:r>
                      </w:p>
                    </w:txbxContent>
                  </v:textbox>
                </v:shape>
                <v:shape id="docshape6" style="position:absolute;left:388;top:2321;width:6994;height:221;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v:textbox inset="0,0,0,0">
                    <w:txbxContent>
                      <w:p w:rsidR="0045416B" w:rsidP="0045416B" w:rsidRDefault="0045416B" w14:paraId="1EA951F8" w14:textId="77777777">
                        <w:pPr>
                          <w:spacing w:line="221" w:lineRule="exact"/>
                        </w:pPr>
                        <w:r>
                          <w:t>In</w:t>
                        </w:r>
                        <w:r>
                          <w:rPr>
                            <w:spacing w:val="-2"/>
                          </w:rPr>
                          <w:t xml:space="preserve"> </w:t>
                        </w:r>
                        <w:r>
                          <w:t>the last</w:t>
                        </w:r>
                        <w:r>
                          <w:rPr>
                            <w:spacing w:val="-4"/>
                          </w:rPr>
                          <w:t xml:space="preserve"> </w:t>
                        </w:r>
                        <w:r>
                          <w:t>election,</w:t>
                        </w:r>
                        <w:r>
                          <w:rPr>
                            <w:spacing w:val="-3"/>
                          </w:rPr>
                          <w:t xml:space="preserve"> </w:t>
                        </w:r>
                        <w:r>
                          <w:t>did</w:t>
                        </w:r>
                        <w:r>
                          <w:rPr>
                            <w:spacing w:val="-3"/>
                          </w:rPr>
                          <w:t xml:space="preserve"> </w:t>
                        </w:r>
                        <w:r>
                          <w:t>you</w:t>
                        </w:r>
                        <w:r>
                          <w:rPr>
                            <w:spacing w:val="-5"/>
                          </w:rPr>
                          <w:t xml:space="preserve"> </w:t>
                        </w:r>
                        <w:r>
                          <w:t>receive</w:t>
                        </w:r>
                        <w:r>
                          <w:rPr>
                            <w:spacing w:val="-3"/>
                          </w:rPr>
                          <w:t xml:space="preserve"> </w:t>
                        </w:r>
                        <w:r>
                          <w:t>that</w:t>
                        </w:r>
                        <w:r>
                          <w:rPr>
                            <w:spacing w:val="2"/>
                          </w:rPr>
                          <w:t xml:space="preserve"> </w:t>
                        </w:r>
                        <w:r>
                          <w:t>support?</w:t>
                        </w:r>
                        <w:r>
                          <w:rPr>
                            <w:spacing w:val="-2"/>
                          </w:rPr>
                          <w:t xml:space="preserve"> </w:t>
                        </w:r>
                        <w:r>
                          <w:t>Please describe the</w:t>
                        </w:r>
                        <w:r>
                          <w:rPr>
                            <w:spacing w:val="-4"/>
                          </w:rPr>
                          <w:t xml:space="preserve"> </w:t>
                        </w:r>
                        <w:r>
                          <w:t>support.</w:t>
                        </w:r>
                      </w:p>
                    </w:txbxContent>
                  </v:textbox>
                </v:shape>
                <v:shape id="docshape7" style="position:absolute;left:388;top:2736;width:7998;height:624;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v:textbox inset="0,0,0,0">
                    <w:txbxContent>
                      <w:p w:rsidR="0045416B" w:rsidP="0045416B" w:rsidRDefault="0045416B" w14:paraId="3A389C34" w14:textId="77777777">
                        <w:pPr>
                          <w:spacing w:line="225" w:lineRule="exact"/>
                        </w:pPr>
                        <w:r>
                          <w:t>Follow</w:t>
                        </w:r>
                        <w:r>
                          <w:rPr>
                            <w:spacing w:val="-1"/>
                          </w:rPr>
                          <w:t xml:space="preserve"> </w:t>
                        </w:r>
                        <w:r>
                          <w:t>up</w:t>
                        </w:r>
                        <w:r>
                          <w:rPr>
                            <w:spacing w:val="-2"/>
                          </w:rPr>
                          <w:t xml:space="preserve"> </w:t>
                        </w:r>
                        <w:r>
                          <w:t>question</w:t>
                        </w:r>
                        <w:r>
                          <w:rPr>
                            <w:spacing w:val="-2"/>
                          </w:rPr>
                          <w:t xml:space="preserve"> </w:t>
                        </w:r>
                        <w:r>
                          <w:t>for</w:t>
                        </w:r>
                        <w:r>
                          <w:rPr>
                            <w:spacing w:val="-1"/>
                          </w:rPr>
                          <w:t xml:space="preserve"> </w:t>
                        </w:r>
                        <w:r>
                          <w:t>no support</w:t>
                        </w:r>
                        <w:r>
                          <w:rPr>
                            <w:spacing w:val="-1"/>
                          </w:rPr>
                          <w:t xml:space="preserve"> </w:t>
                        </w:r>
                        <w:r>
                          <w:t>provided:</w:t>
                        </w:r>
                        <w:r>
                          <w:rPr>
                            <w:spacing w:val="-3"/>
                          </w:rPr>
                          <w:t xml:space="preserve"> </w:t>
                        </w:r>
                        <w:r>
                          <w:t>How did</w:t>
                        </w:r>
                        <w:r>
                          <w:rPr>
                            <w:spacing w:val="-4"/>
                          </w:rPr>
                          <w:t xml:space="preserve"> </w:t>
                        </w:r>
                        <w:r>
                          <w:t>not</w:t>
                        </w:r>
                        <w:r>
                          <w:rPr>
                            <w:spacing w:val="-1"/>
                          </w:rPr>
                          <w:t xml:space="preserve"> </w:t>
                        </w:r>
                        <w:r>
                          <w:t>receiving</w:t>
                        </w:r>
                        <w:r>
                          <w:rPr>
                            <w:spacing w:val="-2"/>
                          </w:rPr>
                          <w:t xml:space="preserve"> </w:t>
                        </w:r>
                        <w:r>
                          <w:t>the</w:t>
                        </w:r>
                        <w:r>
                          <w:rPr>
                            <w:spacing w:val="-3"/>
                          </w:rPr>
                          <w:t xml:space="preserve"> </w:t>
                        </w:r>
                        <w:r>
                          <w:t>support</w:t>
                        </w:r>
                        <w:r>
                          <w:rPr>
                            <w:spacing w:val="-3"/>
                          </w:rPr>
                          <w:t xml:space="preserve"> </w:t>
                        </w:r>
                        <w:r>
                          <w:t>make you</w:t>
                        </w:r>
                      </w:p>
                      <w:p w:rsidR="0045416B" w:rsidP="0045416B" w:rsidRDefault="0045416B" w14:paraId="592C4979" w14:textId="77777777">
                        <w:pPr>
                          <w:spacing w:before="134" w:line="265" w:lineRule="exact"/>
                        </w:pPr>
                        <w:r>
                          <w:t>feel</w:t>
                        </w:r>
                        <w:r>
                          <w:rPr>
                            <w:spacing w:val="-1"/>
                          </w:rPr>
                          <w:t xml:space="preserve"> </w:t>
                        </w:r>
                        <w:r>
                          <w:t>as</w:t>
                        </w:r>
                        <w:r>
                          <w:rPr>
                            <w:spacing w:val="-3"/>
                          </w:rPr>
                          <w:t xml:space="preserve"> </w:t>
                        </w:r>
                        <w:r>
                          <w:t>a citizen?</w:t>
                        </w:r>
                      </w:p>
                    </w:txbxContent>
                  </v:textbox>
                </v:shape>
                <v:shape id="docshape8" style="position:absolute;left:28;top:3496;width:8332;height:1085;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v:textbox inset="0,0,0,0">
                    <w:txbxContent>
                      <w:p w:rsidR="0045416B" w:rsidP="0045416B" w:rsidRDefault="0045416B" w14:paraId="4C65C74F" w14:textId="77777777">
                        <w:pPr>
                          <w:widowControl w:val="0"/>
                          <w:numPr>
                            <w:ilvl w:val="0"/>
                            <w:numId w:val="14"/>
                          </w:numPr>
                          <w:tabs>
                            <w:tab w:val="left" w:pos="359"/>
                            <w:tab w:val="left" w:pos="360"/>
                          </w:tabs>
                          <w:autoSpaceDE w:val="0"/>
                          <w:autoSpaceDN w:val="0"/>
                          <w:spacing w:before="1" w:after="0" w:line="240" w:lineRule="auto"/>
                        </w:pPr>
                        <w:r>
                          <w:t>Can</w:t>
                        </w:r>
                        <w:r>
                          <w:rPr>
                            <w:spacing w:val="-2"/>
                          </w:rPr>
                          <w:t xml:space="preserve"> </w:t>
                        </w:r>
                        <w:r>
                          <w:t>you</w:t>
                        </w:r>
                        <w:r>
                          <w:rPr>
                            <w:spacing w:val="-4"/>
                          </w:rPr>
                          <w:t xml:space="preserve"> </w:t>
                        </w:r>
                        <w:r>
                          <w:t>choose</w:t>
                        </w:r>
                        <w:r>
                          <w:rPr>
                            <w:spacing w:val="1"/>
                          </w:rPr>
                          <w:t xml:space="preserve"> </w:t>
                        </w:r>
                        <w:r>
                          <w:t>the</w:t>
                        </w:r>
                        <w:r>
                          <w:rPr>
                            <w:spacing w:val="-4"/>
                          </w:rPr>
                          <w:t xml:space="preserve"> </w:t>
                        </w:r>
                        <w:r>
                          <w:t>support you</w:t>
                        </w:r>
                        <w:r>
                          <w:rPr>
                            <w:spacing w:val="-1"/>
                          </w:rPr>
                          <w:t xml:space="preserve"> </w:t>
                        </w:r>
                        <w:r>
                          <w:t>want when</w:t>
                        </w:r>
                        <w:r>
                          <w:rPr>
                            <w:spacing w:val="-3"/>
                          </w:rPr>
                          <w:t xml:space="preserve"> </w:t>
                        </w:r>
                        <w:r>
                          <w:t>you</w:t>
                        </w:r>
                        <w:r>
                          <w:rPr>
                            <w:spacing w:val="-1"/>
                          </w:rPr>
                          <w:t xml:space="preserve"> </w:t>
                        </w:r>
                        <w:r>
                          <w:t>are</w:t>
                        </w:r>
                        <w:r>
                          <w:rPr>
                            <w:spacing w:val="-1"/>
                          </w:rPr>
                          <w:t xml:space="preserve"> </w:t>
                        </w:r>
                        <w:r>
                          <w:t>participating</w:t>
                        </w:r>
                        <w:r>
                          <w:rPr>
                            <w:spacing w:val="-1"/>
                          </w:rPr>
                          <w:t xml:space="preserve"> </w:t>
                        </w:r>
                        <w:r>
                          <w:t>in</w:t>
                        </w:r>
                        <w:r>
                          <w:rPr>
                            <w:spacing w:val="-1"/>
                          </w:rPr>
                          <w:t xml:space="preserve"> </w:t>
                        </w:r>
                        <w:r>
                          <w:t>elections?</w:t>
                        </w:r>
                      </w:p>
                      <w:p w:rsidR="0045416B" w:rsidP="0045416B" w:rsidRDefault="0045416B" w14:paraId="38E84A8B" w14:textId="77777777">
                        <w:pPr>
                          <w:spacing w:before="20" w:line="390" w:lineRule="atLeast"/>
                          <w:ind w:left="1079" w:hanging="360"/>
                        </w:pPr>
                        <w:r>
                          <w:rPr>
                            <w:rFonts w:ascii="Courier New"/>
                          </w:rPr>
                          <w:t>o</w:t>
                        </w:r>
                        <w:r>
                          <w:rPr>
                            <w:rFonts w:ascii="Courier New"/>
                            <w:spacing w:val="91"/>
                          </w:rPr>
                          <w:t xml:space="preserve"> </w:t>
                        </w:r>
                        <w:r>
                          <w:t>If yes,</w:t>
                        </w:r>
                        <w:r>
                          <w:rPr>
                            <w:spacing w:val="-3"/>
                          </w:rPr>
                          <w:t xml:space="preserve"> </w:t>
                        </w:r>
                        <w:r>
                          <w:t>do</w:t>
                        </w:r>
                        <w:r>
                          <w:rPr>
                            <w:spacing w:val="-3"/>
                          </w:rPr>
                          <w:t xml:space="preserve"> </w:t>
                        </w:r>
                        <w:r>
                          <w:t>you feel</w:t>
                        </w:r>
                        <w:r>
                          <w:rPr>
                            <w:spacing w:val="-4"/>
                          </w:rPr>
                          <w:t xml:space="preserve"> </w:t>
                        </w:r>
                        <w:r>
                          <w:t>confident</w:t>
                        </w:r>
                        <w:r>
                          <w:rPr>
                            <w:spacing w:val="-1"/>
                          </w:rPr>
                          <w:t xml:space="preserve"> </w:t>
                        </w:r>
                        <w:r>
                          <w:t>with</w:t>
                        </w:r>
                        <w:r>
                          <w:rPr>
                            <w:spacing w:val="-3"/>
                          </w:rPr>
                          <w:t xml:space="preserve"> </w:t>
                        </w:r>
                        <w:r>
                          <w:t>the</w:t>
                        </w:r>
                        <w:r>
                          <w:rPr>
                            <w:spacing w:val="-1"/>
                          </w:rPr>
                          <w:t xml:space="preserve"> </w:t>
                        </w:r>
                        <w:r>
                          <w:t>support</w:t>
                        </w:r>
                        <w:r>
                          <w:rPr>
                            <w:spacing w:val="-1"/>
                          </w:rPr>
                          <w:t xml:space="preserve"> </w:t>
                        </w:r>
                        <w:r>
                          <w:t>received</w:t>
                        </w:r>
                        <w:r>
                          <w:rPr>
                            <w:spacing w:val="-3"/>
                          </w:rPr>
                          <w:t xml:space="preserve"> </w:t>
                        </w:r>
                        <w:r>
                          <w:t>with</w:t>
                        </w:r>
                        <w:r>
                          <w:rPr>
                            <w:spacing w:val="-2"/>
                          </w:rPr>
                          <w:t xml:space="preserve"> </w:t>
                        </w:r>
                        <w:r>
                          <w:t>regards</w:t>
                        </w:r>
                        <w:r>
                          <w:rPr>
                            <w:spacing w:val="-1"/>
                          </w:rPr>
                          <w:t xml:space="preserve"> </w:t>
                        </w:r>
                        <w:r>
                          <w:t>to respecting</w:t>
                        </w:r>
                        <w:r>
                          <w:rPr>
                            <w:spacing w:val="-47"/>
                          </w:rPr>
                          <w:t xml:space="preserve"> </w:t>
                        </w:r>
                        <w:r>
                          <w:t>your</w:t>
                        </w:r>
                        <w:r>
                          <w:rPr>
                            <w:spacing w:val="-2"/>
                          </w:rPr>
                          <w:t xml:space="preserve"> </w:t>
                        </w:r>
                        <w:r>
                          <w:t>choices?</w:t>
                        </w:r>
                      </w:p>
                    </w:txbxContent>
                  </v:textbox>
                </v:shape>
                <v:shape id="docshape9" style="position:absolute;left:28;top:4718;width:122;height:1099;visibility:visible;mso-wrap-style:square;v-text-anchor:top"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v:textbox inset="0,0,0,0">
                    <w:txbxContent>
                      <w:p w:rsidR="0045416B" w:rsidP="0045416B" w:rsidRDefault="0045416B" w14:paraId="69CAFE56" w14:textId="77777777">
                        <w:pPr>
                          <w:spacing w:before="1"/>
                          <w:rPr>
                            <w:rFonts w:ascii="Symbol" w:hAnsi="Symbol"/>
                          </w:rPr>
                        </w:pPr>
                        <w:r>
                          <w:rPr>
                            <w:rFonts w:ascii="Symbol" w:hAnsi="Symbol"/>
                          </w:rPr>
                          <w:t></w:t>
                        </w:r>
                      </w:p>
                      <w:p w:rsidR="0045416B" w:rsidP="0045416B" w:rsidRDefault="0045416B" w14:paraId="66ECBD86" w14:textId="77777777">
                        <w:pPr>
                          <w:spacing w:before="145"/>
                          <w:rPr>
                            <w:rFonts w:ascii="Symbol" w:hAnsi="Symbol"/>
                          </w:rPr>
                        </w:pPr>
                        <w:r>
                          <w:rPr>
                            <w:rFonts w:ascii="Symbol" w:hAnsi="Symbol"/>
                          </w:rPr>
                          <w:t></w:t>
                        </w:r>
                      </w:p>
                      <w:p w:rsidR="0045416B" w:rsidP="0045416B" w:rsidRDefault="0045416B" w14:paraId="2C1519EB" w14:textId="77777777">
                        <w:pPr>
                          <w:spacing w:before="143"/>
                          <w:rPr>
                            <w:rFonts w:ascii="Symbol" w:hAnsi="Symbol"/>
                          </w:rPr>
                        </w:pPr>
                        <w:r>
                          <w:rPr>
                            <w:rFonts w:ascii="Symbol" w:hAnsi="Symbol"/>
                          </w:rPr>
                          <w:t></w:t>
                        </w:r>
                      </w:p>
                    </w:txbxContent>
                  </v:textbox>
                </v:shape>
                <v:shape id="docshape10" style="position:absolute;left:388;top:4774;width:5129;height:221;visibility:visible;mso-wrap-style:square;v-text-anchor:top"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v:textbox inset="0,0,0,0">
                    <w:txbxContent>
                      <w:p w:rsidR="0045416B" w:rsidP="0045416B" w:rsidRDefault="0045416B" w14:paraId="1BC7DC77" w14:textId="77777777">
                        <w:pPr>
                          <w:spacing w:line="221" w:lineRule="exact"/>
                        </w:pPr>
                        <w:r>
                          <w:t>What</w:t>
                        </w:r>
                        <w:r>
                          <w:rPr>
                            <w:spacing w:val="-1"/>
                          </w:rPr>
                          <w:t xml:space="preserve"> </w:t>
                        </w:r>
                        <w:r>
                          <w:t>type</w:t>
                        </w:r>
                        <w:r>
                          <w:rPr>
                            <w:spacing w:val="-2"/>
                          </w:rPr>
                          <w:t xml:space="preserve"> </w:t>
                        </w:r>
                        <w:r>
                          <w:t>of</w:t>
                        </w:r>
                        <w:r>
                          <w:rPr>
                            <w:spacing w:val="-1"/>
                          </w:rPr>
                          <w:t xml:space="preserve"> </w:t>
                        </w:r>
                        <w:r>
                          <w:t>support do you</w:t>
                        </w:r>
                        <w:r>
                          <w:rPr>
                            <w:spacing w:val="-1"/>
                          </w:rPr>
                          <w:t xml:space="preserve"> </w:t>
                        </w:r>
                        <w:r>
                          <w:t>need</w:t>
                        </w:r>
                        <w:r>
                          <w:rPr>
                            <w:spacing w:val="-4"/>
                          </w:rPr>
                          <w:t xml:space="preserve"> </w:t>
                        </w:r>
                        <w:r>
                          <w:t>and</w:t>
                        </w:r>
                        <w:r>
                          <w:rPr>
                            <w:spacing w:val="-1"/>
                          </w:rPr>
                          <w:t xml:space="preserve"> </w:t>
                        </w:r>
                        <w:r>
                          <w:t>do</w:t>
                        </w:r>
                        <w:r>
                          <w:rPr>
                            <w:spacing w:val="-3"/>
                          </w:rPr>
                          <w:t xml:space="preserve"> </w:t>
                        </w:r>
                        <w:r>
                          <w:t>you</w:t>
                        </w:r>
                        <w:r>
                          <w:rPr>
                            <w:spacing w:val="-4"/>
                          </w:rPr>
                          <w:t xml:space="preserve"> </w:t>
                        </w:r>
                        <w:r>
                          <w:t>receive it?</w:t>
                        </w:r>
                      </w:p>
                    </w:txbxContent>
                  </v:textbox>
                </v:shape>
                <v:shape id="docshape11" style="position:absolute;left:388;top:5189;width:5222;height:634;visibility:visible;mso-wrap-style:square;v-text-anchor:top" o:spid="_x0000_s103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0045416B" w:rsidP="0045416B" w:rsidRDefault="0045416B" w14:paraId="70E6B603" w14:textId="77777777">
                        <w:pPr>
                          <w:spacing w:line="225" w:lineRule="exact"/>
                        </w:pPr>
                        <w:r>
                          <w:t>How do</w:t>
                        </w:r>
                        <w:r>
                          <w:rPr>
                            <w:spacing w:val="-1"/>
                          </w:rPr>
                          <w:t xml:space="preserve"> </w:t>
                        </w:r>
                        <w:r>
                          <w:t>you</w:t>
                        </w:r>
                        <w:r>
                          <w:rPr>
                            <w:spacing w:val="-2"/>
                          </w:rPr>
                          <w:t xml:space="preserve"> </w:t>
                        </w:r>
                        <w:r>
                          <w:t>identify</w:t>
                        </w:r>
                        <w:r>
                          <w:rPr>
                            <w:spacing w:val="1"/>
                          </w:rPr>
                          <w:t xml:space="preserve"> </w:t>
                        </w:r>
                        <w:r>
                          <w:t>a</w:t>
                        </w:r>
                        <w:r>
                          <w:rPr>
                            <w:spacing w:val="-4"/>
                          </w:rPr>
                          <w:t xml:space="preserve"> </w:t>
                        </w:r>
                        <w:r>
                          <w:t>good</w:t>
                        </w:r>
                        <w:r>
                          <w:rPr>
                            <w:spacing w:val="-1"/>
                          </w:rPr>
                          <w:t xml:space="preserve"> </w:t>
                        </w:r>
                        <w:r>
                          <w:t>support</w:t>
                        </w:r>
                        <w:r>
                          <w:rPr>
                            <w:spacing w:val="-1"/>
                          </w:rPr>
                          <w:t xml:space="preserve"> </w:t>
                        </w:r>
                        <w:r>
                          <w:t>person?</w:t>
                        </w:r>
                      </w:p>
                      <w:p w:rsidR="0045416B" w:rsidP="0045416B" w:rsidRDefault="0045416B" w14:paraId="447A7912" w14:textId="77777777">
                        <w:pPr>
                          <w:spacing w:before="144" w:line="265" w:lineRule="exact"/>
                        </w:pPr>
                        <w:r>
                          <w:t>How does</w:t>
                        </w:r>
                        <w:r>
                          <w:rPr>
                            <w:spacing w:val="-3"/>
                          </w:rPr>
                          <w:t xml:space="preserve"> </w:t>
                        </w:r>
                        <w:r>
                          <w:t>your</w:t>
                        </w:r>
                        <w:r>
                          <w:rPr>
                            <w:spacing w:val="-1"/>
                          </w:rPr>
                          <w:t xml:space="preserve"> </w:t>
                        </w:r>
                        <w:r>
                          <w:t>family</w:t>
                        </w:r>
                        <w:r>
                          <w:rPr>
                            <w:spacing w:val="-3"/>
                          </w:rPr>
                          <w:t xml:space="preserve"> </w:t>
                        </w:r>
                        <w:r>
                          <w:t>support</w:t>
                        </w:r>
                        <w:r>
                          <w:rPr>
                            <w:spacing w:val="-3"/>
                          </w:rPr>
                          <w:t xml:space="preserve"> </w:t>
                        </w:r>
                        <w:r>
                          <w:t>your</w:t>
                        </w:r>
                        <w:r>
                          <w:rPr>
                            <w:spacing w:val="-4"/>
                          </w:rPr>
                          <w:t xml:space="preserve"> </w:t>
                        </w:r>
                        <w:r>
                          <w:t>political</w:t>
                        </w:r>
                        <w:r>
                          <w:rPr>
                            <w:spacing w:val="-1"/>
                          </w:rPr>
                          <w:t xml:space="preserve"> </w:t>
                        </w:r>
                        <w:r>
                          <w:t>participation?</w:t>
                        </w:r>
                      </w:p>
                    </w:txbxContent>
                  </v:textbox>
                </v:shape>
                <w10:anchorlock/>
              </v:group>
            </w:pict>
          </mc:Fallback>
        </mc:AlternateContent>
      </w:r>
    </w:p>
    <w:p w:rsidR="0045416B" w:rsidP="0045416B" w:rsidRDefault="0045416B" w14:paraId="3B9E50FB" w14:textId="77777777">
      <w:pPr>
        <w:rPr>
          <w:sz w:val="20"/>
        </w:rPr>
        <w:sectPr w:rsidR="0045416B">
          <w:pgSz w:w="11910" w:h="16840" w:orient="portrait"/>
          <w:pgMar w:top="1420" w:right="1000" w:bottom="280" w:left="500" w:header="720" w:footer="720" w:gutter="0"/>
          <w:cols w:space="720"/>
        </w:sectPr>
      </w:pPr>
    </w:p>
    <w:p w:rsidRPr="00B42B2D" w:rsidR="0045416B" w:rsidP="00B42B2D" w:rsidRDefault="0045416B" w14:paraId="439576C3" w14:textId="228CC3A7">
      <w:pPr>
        <w:ind w:left="551" w:firstLine="720"/>
        <w:rPr>
          <w:b/>
          <w:bCs/>
        </w:rPr>
      </w:pPr>
      <w:r w:rsidRPr="00B42B2D">
        <w:rPr>
          <w:b/>
          <w:bCs/>
          <w:noProof/>
          <w:u w:val="single"/>
        </w:rPr>
        <mc:AlternateContent>
          <mc:Choice Requires="wps">
            <w:drawing>
              <wp:anchor distT="0" distB="0" distL="114300" distR="114300" simplePos="0" relativeHeight="251660288" behindDoc="1" locked="0" layoutInCell="1" allowOverlap="1" wp14:anchorId="77973559" wp14:editId="2DE6E70F">
                <wp:simplePos x="0" y="0"/>
                <wp:positionH relativeFrom="page">
                  <wp:posOffset>1129030</wp:posOffset>
                </wp:positionH>
                <wp:positionV relativeFrom="paragraph">
                  <wp:posOffset>30480</wp:posOffset>
                </wp:positionV>
                <wp:extent cx="5541010" cy="4754880"/>
                <wp:effectExtent l="0" t="0" r="2540" b="7620"/>
                <wp:wrapNone/>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41010" cy="4754880"/>
                        </a:xfrm>
                        <a:custGeom>
                          <a:avLst/>
                          <a:gdLst>
                            <a:gd name="T0" fmla="+- 0 10497 1772"/>
                            <a:gd name="T1" fmla="*/ T0 w 8726"/>
                            <a:gd name="T2" fmla="+- 0 3551 42"/>
                            <a:gd name="T3" fmla="*/ 3551 h 7197"/>
                            <a:gd name="T4" fmla="+- 0 1772 1772"/>
                            <a:gd name="T5" fmla="*/ T4 w 8726"/>
                            <a:gd name="T6" fmla="+- 0 3551 42"/>
                            <a:gd name="T7" fmla="*/ 3551 h 7197"/>
                            <a:gd name="T8" fmla="+- 0 1772 1772"/>
                            <a:gd name="T9" fmla="*/ T8 w 8726"/>
                            <a:gd name="T10" fmla="+- 0 3955 42"/>
                            <a:gd name="T11" fmla="*/ 3955 h 7197"/>
                            <a:gd name="T12" fmla="+- 0 1772 1772"/>
                            <a:gd name="T13" fmla="*/ T12 w 8726"/>
                            <a:gd name="T14" fmla="+- 0 4370 42"/>
                            <a:gd name="T15" fmla="*/ 4370 h 7197"/>
                            <a:gd name="T16" fmla="+- 0 1772 1772"/>
                            <a:gd name="T17" fmla="*/ T16 w 8726"/>
                            <a:gd name="T18" fmla="+- 0 4773 42"/>
                            <a:gd name="T19" fmla="*/ 4773 h 7197"/>
                            <a:gd name="T20" fmla="+- 0 1772 1772"/>
                            <a:gd name="T21" fmla="*/ T20 w 8726"/>
                            <a:gd name="T22" fmla="+- 0 5186 42"/>
                            <a:gd name="T23" fmla="*/ 5186 h 7197"/>
                            <a:gd name="T24" fmla="+- 0 1772 1772"/>
                            <a:gd name="T25" fmla="*/ T24 w 8726"/>
                            <a:gd name="T26" fmla="+- 0 5589 42"/>
                            <a:gd name="T27" fmla="*/ 5589 h 7197"/>
                            <a:gd name="T28" fmla="+- 0 1772 1772"/>
                            <a:gd name="T29" fmla="*/ T28 w 8726"/>
                            <a:gd name="T30" fmla="+- 0 6004 42"/>
                            <a:gd name="T31" fmla="*/ 6004 h 7197"/>
                            <a:gd name="T32" fmla="+- 0 1772 1772"/>
                            <a:gd name="T33" fmla="*/ T32 w 8726"/>
                            <a:gd name="T34" fmla="+- 0 6407 42"/>
                            <a:gd name="T35" fmla="*/ 6407 h 7197"/>
                            <a:gd name="T36" fmla="+- 0 1772 1772"/>
                            <a:gd name="T37" fmla="*/ T36 w 8726"/>
                            <a:gd name="T38" fmla="+- 0 6823 42"/>
                            <a:gd name="T39" fmla="*/ 6823 h 7197"/>
                            <a:gd name="T40" fmla="+- 0 1772 1772"/>
                            <a:gd name="T41" fmla="*/ T40 w 8726"/>
                            <a:gd name="T42" fmla="+- 0 7238 42"/>
                            <a:gd name="T43" fmla="*/ 7238 h 7197"/>
                            <a:gd name="T44" fmla="+- 0 10497 1772"/>
                            <a:gd name="T45" fmla="*/ T44 w 8726"/>
                            <a:gd name="T46" fmla="+- 0 7238 42"/>
                            <a:gd name="T47" fmla="*/ 7238 h 7197"/>
                            <a:gd name="T48" fmla="+- 0 10497 1772"/>
                            <a:gd name="T49" fmla="*/ T48 w 8726"/>
                            <a:gd name="T50" fmla="+- 0 6823 42"/>
                            <a:gd name="T51" fmla="*/ 6823 h 7197"/>
                            <a:gd name="T52" fmla="+- 0 10497 1772"/>
                            <a:gd name="T53" fmla="*/ T52 w 8726"/>
                            <a:gd name="T54" fmla="+- 0 6407 42"/>
                            <a:gd name="T55" fmla="*/ 6407 h 7197"/>
                            <a:gd name="T56" fmla="+- 0 10497 1772"/>
                            <a:gd name="T57" fmla="*/ T56 w 8726"/>
                            <a:gd name="T58" fmla="+- 0 6004 42"/>
                            <a:gd name="T59" fmla="*/ 6004 h 7197"/>
                            <a:gd name="T60" fmla="+- 0 10497 1772"/>
                            <a:gd name="T61" fmla="*/ T60 w 8726"/>
                            <a:gd name="T62" fmla="+- 0 5589 42"/>
                            <a:gd name="T63" fmla="*/ 5589 h 7197"/>
                            <a:gd name="T64" fmla="+- 0 10497 1772"/>
                            <a:gd name="T65" fmla="*/ T64 w 8726"/>
                            <a:gd name="T66" fmla="+- 0 5186 42"/>
                            <a:gd name="T67" fmla="*/ 5186 h 7197"/>
                            <a:gd name="T68" fmla="+- 0 10497 1772"/>
                            <a:gd name="T69" fmla="*/ T68 w 8726"/>
                            <a:gd name="T70" fmla="+- 0 4773 42"/>
                            <a:gd name="T71" fmla="*/ 4773 h 7197"/>
                            <a:gd name="T72" fmla="+- 0 10497 1772"/>
                            <a:gd name="T73" fmla="*/ T72 w 8726"/>
                            <a:gd name="T74" fmla="+- 0 4370 42"/>
                            <a:gd name="T75" fmla="*/ 4370 h 7197"/>
                            <a:gd name="T76" fmla="+- 0 10497 1772"/>
                            <a:gd name="T77" fmla="*/ T76 w 8726"/>
                            <a:gd name="T78" fmla="+- 0 3955 42"/>
                            <a:gd name="T79" fmla="*/ 3955 h 7197"/>
                            <a:gd name="T80" fmla="+- 0 10497 1772"/>
                            <a:gd name="T81" fmla="*/ T80 w 8726"/>
                            <a:gd name="T82" fmla="+- 0 3551 42"/>
                            <a:gd name="T83" fmla="*/ 3551 h 7197"/>
                            <a:gd name="T84" fmla="+- 0 10497 1772"/>
                            <a:gd name="T85" fmla="*/ T84 w 8726"/>
                            <a:gd name="T86" fmla="+- 0 1513 42"/>
                            <a:gd name="T87" fmla="*/ 1513 h 7197"/>
                            <a:gd name="T88" fmla="+- 0 1772 1772"/>
                            <a:gd name="T89" fmla="*/ T88 w 8726"/>
                            <a:gd name="T90" fmla="+- 0 1513 42"/>
                            <a:gd name="T91" fmla="*/ 1513 h 7197"/>
                            <a:gd name="T92" fmla="+- 0 1772 1772"/>
                            <a:gd name="T93" fmla="*/ T92 w 8726"/>
                            <a:gd name="T94" fmla="+- 0 1916 42"/>
                            <a:gd name="T95" fmla="*/ 1916 h 7197"/>
                            <a:gd name="T96" fmla="+- 0 2492 1772"/>
                            <a:gd name="T97" fmla="*/ T96 w 8726"/>
                            <a:gd name="T98" fmla="+- 0 1916 42"/>
                            <a:gd name="T99" fmla="*/ 1916 h 7197"/>
                            <a:gd name="T100" fmla="+- 0 2492 1772"/>
                            <a:gd name="T101" fmla="*/ T100 w 8726"/>
                            <a:gd name="T102" fmla="+- 0 2320 42"/>
                            <a:gd name="T103" fmla="*/ 2320 h 7197"/>
                            <a:gd name="T104" fmla="+- 0 2492 1772"/>
                            <a:gd name="T105" fmla="*/ T104 w 8726"/>
                            <a:gd name="T106" fmla="+- 0 2723 42"/>
                            <a:gd name="T107" fmla="*/ 2723 h 7197"/>
                            <a:gd name="T108" fmla="+- 0 1772 1772"/>
                            <a:gd name="T109" fmla="*/ T108 w 8726"/>
                            <a:gd name="T110" fmla="+- 0 2723 42"/>
                            <a:gd name="T111" fmla="*/ 2723 h 7197"/>
                            <a:gd name="T112" fmla="+- 0 1772 1772"/>
                            <a:gd name="T113" fmla="*/ T112 w 8726"/>
                            <a:gd name="T114" fmla="+- 0 3138 42"/>
                            <a:gd name="T115" fmla="*/ 3138 h 7197"/>
                            <a:gd name="T116" fmla="+- 0 1772 1772"/>
                            <a:gd name="T117" fmla="*/ T116 w 8726"/>
                            <a:gd name="T118" fmla="+- 0 3551 42"/>
                            <a:gd name="T119" fmla="*/ 3551 h 7197"/>
                            <a:gd name="T120" fmla="+- 0 10497 1772"/>
                            <a:gd name="T121" fmla="*/ T120 w 8726"/>
                            <a:gd name="T122" fmla="+- 0 3551 42"/>
                            <a:gd name="T123" fmla="*/ 3551 h 7197"/>
                            <a:gd name="T124" fmla="+- 0 10497 1772"/>
                            <a:gd name="T125" fmla="*/ T124 w 8726"/>
                            <a:gd name="T126" fmla="+- 0 3138 42"/>
                            <a:gd name="T127" fmla="*/ 3138 h 7197"/>
                            <a:gd name="T128" fmla="+- 0 10497 1772"/>
                            <a:gd name="T129" fmla="*/ T128 w 8726"/>
                            <a:gd name="T130" fmla="+- 0 2723 42"/>
                            <a:gd name="T131" fmla="*/ 2723 h 7197"/>
                            <a:gd name="T132" fmla="+- 0 10497 1772"/>
                            <a:gd name="T133" fmla="*/ T132 w 8726"/>
                            <a:gd name="T134" fmla="+- 0 2723 42"/>
                            <a:gd name="T135" fmla="*/ 2723 h 7197"/>
                            <a:gd name="T136" fmla="+- 0 10497 1772"/>
                            <a:gd name="T137" fmla="*/ T136 w 8726"/>
                            <a:gd name="T138" fmla="+- 0 2320 42"/>
                            <a:gd name="T139" fmla="*/ 2320 h 7197"/>
                            <a:gd name="T140" fmla="+- 0 10497 1772"/>
                            <a:gd name="T141" fmla="*/ T140 w 8726"/>
                            <a:gd name="T142" fmla="+- 0 1916 42"/>
                            <a:gd name="T143" fmla="*/ 1916 h 7197"/>
                            <a:gd name="T144" fmla="+- 0 10497 1772"/>
                            <a:gd name="T145" fmla="*/ T144 w 8726"/>
                            <a:gd name="T146" fmla="+- 0 1916 42"/>
                            <a:gd name="T147" fmla="*/ 1916 h 7197"/>
                            <a:gd name="T148" fmla="+- 0 10497 1772"/>
                            <a:gd name="T149" fmla="*/ T148 w 8726"/>
                            <a:gd name="T150" fmla="+- 0 1513 42"/>
                            <a:gd name="T151" fmla="*/ 1513 h 7197"/>
                            <a:gd name="T152" fmla="+- 0 10497 1772"/>
                            <a:gd name="T153" fmla="*/ T152 w 8726"/>
                            <a:gd name="T154" fmla="+- 0 42 42"/>
                            <a:gd name="T155" fmla="*/ 42 h 7197"/>
                            <a:gd name="T156" fmla="+- 0 1772 1772"/>
                            <a:gd name="T157" fmla="*/ T156 w 8726"/>
                            <a:gd name="T158" fmla="+- 0 42 42"/>
                            <a:gd name="T159" fmla="*/ 42 h 7197"/>
                            <a:gd name="T160" fmla="+- 0 1772 1772"/>
                            <a:gd name="T161" fmla="*/ T160 w 8726"/>
                            <a:gd name="T162" fmla="+- 0 606 42"/>
                            <a:gd name="T163" fmla="*/ 606 h 7197"/>
                            <a:gd name="T164" fmla="+- 0 1772 1772"/>
                            <a:gd name="T165" fmla="*/ T164 w 8726"/>
                            <a:gd name="T166" fmla="+- 0 1100 42"/>
                            <a:gd name="T167" fmla="*/ 1100 h 7197"/>
                            <a:gd name="T168" fmla="+- 0 1772 1772"/>
                            <a:gd name="T169" fmla="*/ T168 w 8726"/>
                            <a:gd name="T170" fmla="+- 0 1513 42"/>
                            <a:gd name="T171" fmla="*/ 1513 h 7197"/>
                            <a:gd name="T172" fmla="+- 0 10497 1772"/>
                            <a:gd name="T173" fmla="*/ T172 w 8726"/>
                            <a:gd name="T174" fmla="+- 0 1513 42"/>
                            <a:gd name="T175" fmla="*/ 1513 h 7197"/>
                            <a:gd name="T176" fmla="+- 0 10497 1772"/>
                            <a:gd name="T177" fmla="*/ T176 w 8726"/>
                            <a:gd name="T178" fmla="+- 0 1100 42"/>
                            <a:gd name="T179" fmla="*/ 1100 h 7197"/>
                            <a:gd name="T180" fmla="+- 0 10497 1772"/>
                            <a:gd name="T181" fmla="*/ T180 w 8726"/>
                            <a:gd name="T182" fmla="+- 0 606 42"/>
                            <a:gd name="T183" fmla="*/ 606 h 7197"/>
                            <a:gd name="T184" fmla="+- 0 10497 1772"/>
                            <a:gd name="T185" fmla="*/ T184 w 8726"/>
                            <a:gd name="T186" fmla="+- 0 42 42"/>
                            <a:gd name="T187" fmla="*/ 42 h 7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8726" h="7197">
                              <a:moveTo>
                                <a:pt x="8725" y="3509"/>
                              </a:moveTo>
                              <a:lnTo>
                                <a:pt x="0" y="3509"/>
                              </a:lnTo>
                              <a:lnTo>
                                <a:pt x="0" y="3913"/>
                              </a:lnTo>
                              <a:lnTo>
                                <a:pt x="0" y="4328"/>
                              </a:lnTo>
                              <a:lnTo>
                                <a:pt x="0" y="4731"/>
                              </a:lnTo>
                              <a:lnTo>
                                <a:pt x="0" y="5144"/>
                              </a:lnTo>
                              <a:lnTo>
                                <a:pt x="0" y="5547"/>
                              </a:lnTo>
                              <a:lnTo>
                                <a:pt x="0" y="5962"/>
                              </a:lnTo>
                              <a:lnTo>
                                <a:pt x="0" y="6365"/>
                              </a:lnTo>
                              <a:lnTo>
                                <a:pt x="0" y="6781"/>
                              </a:lnTo>
                              <a:lnTo>
                                <a:pt x="0" y="7196"/>
                              </a:lnTo>
                              <a:lnTo>
                                <a:pt x="8725" y="7196"/>
                              </a:lnTo>
                              <a:lnTo>
                                <a:pt x="8725" y="6781"/>
                              </a:lnTo>
                              <a:lnTo>
                                <a:pt x="8725" y="6365"/>
                              </a:lnTo>
                              <a:lnTo>
                                <a:pt x="8725" y="5962"/>
                              </a:lnTo>
                              <a:lnTo>
                                <a:pt x="8725" y="5547"/>
                              </a:lnTo>
                              <a:lnTo>
                                <a:pt x="8725" y="5144"/>
                              </a:lnTo>
                              <a:lnTo>
                                <a:pt x="8725" y="4731"/>
                              </a:lnTo>
                              <a:lnTo>
                                <a:pt x="8725" y="4328"/>
                              </a:lnTo>
                              <a:lnTo>
                                <a:pt x="8725" y="3913"/>
                              </a:lnTo>
                              <a:lnTo>
                                <a:pt x="8725" y="3509"/>
                              </a:lnTo>
                              <a:close/>
                              <a:moveTo>
                                <a:pt x="8725" y="1471"/>
                              </a:moveTo>
                              <a:lnTo>
                                <a:pt x="0" y="1471"/>
                              </a:lnTo>
                              <a:lnTo>
                                <a:pt x="0" y="1874"/>
                              </a:lnTo>
                              <a:lnTo>
                                <a:pt x="720" y="1874"/>
                              </a:lnTo>
                              <a:lnTo>
                                <a:pt x="720" y="2278"/>
                              </a:lnTo>
                              <a:lnTo>
                                <a:pt x="720" y="2681"/>
                              </a:lnTo>
                              <a:lnTo>
                                <a:pt x="0" y="2681"/>
                              </a:lnTo>
                              <a:lnTo>
                                <a:pt x="0" y="3096"/>
                              </a:lnTo>
                              <a:lnTo>
                                <a:pt x="0" y="3509"/>
                              </a:lnTo>
                              <a:lnTo>
                                <a:pt x="8725" y="3509"/>
                              </a:lnTo>
                              <a:lnTo>
                                <a:pt x="8725" y="3096"/>
                              </a:lnTo>
                              <a:lnTo>
                                <a:pt x="8725" y="2681"/>
                              </a:lnTo>
                              <a:lnTo>
                                <a:pt x="8725" y="2278"/>
                              </a:lnTo>
                              <a:lnTo>
                                <a:pt x="8725" y="1874"/>
                              </a:lnTo>
                              <a:lnTo>
                                <a:pt x="8725" y="1471"/>
                              </a:lnTo>
                              <a:close/>
                              <a:moveTo>
                                <a:pt x="8725" y="0"/>
                              </a:moveTo>
                              <a:lnTo>
                                <a:pt x="0" y="0"/>
                              </a:lnTo>
                              <a:lnTo>
                                <a:pt x="0" y="564"/>
                              </a:lnTo>
                              <a:lnTo>
                                <a:pt x="0" y="1058"/>
                              </a:lnTo>
                              <a:lnTo>
                                <a:pt x="0" y="1471"/>
                              </a:lnTo>
                              <a:lnTo>
                                <a:pt x="8725" y="1471"/>
                              </a:lnTo>
                              <a:lnTo>
                                <a:pt x="8725" y="1058"/>
                              </a:lnTo>
                              <a:lnTo>
                                <a:pt x="8725" y="564"/>
                              </a:lnTo>
                              <a:lnTo>
                                <a:pt x="8725" y="0"/>
                              </a:lnTo>
                              <a:close/>
                            </a:path>
                          </a:pathLst>
                        </a:custGeom>
                        <a:solidFill>
                          <a:srgbClr val="BCD5E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2EF208B">
              <v:shape id="Freeform: Shape 3" style="position:absolute;margin-left:88.9pt;margin-top:2.4pt;width:436.3pt;height:374.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26,7197" o:spid="_x0000_s1026" fillcolor="#bcd5ed" stroked="f" path="m8725,3509l,3509r,404l,4328r,403l,5144r,403l,5962r,403l,6781r,415l8725,7196r,-415l8725,6365r,-403l8725,5547r,-403l8725,4731r,-403l8725,3913r,-404xm8725,1471l,1471r,403l720,1874r,404l720,2681,,2681r,415l,3509r8725,l8725,3096r,-415l8725,2278r,-404l8725,1471xm8725,l,,,564r,494l,1471r8725,l8725,1058r,-494l87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" w14:anchorId="5CF49C7D">
                <v:path arrowok="t" o:connecttype="custom" o:connectlocs="5540375,2346058;0,2346058;0,2612971;0,2887151;0,3153403;0,3426262;0,3692514;0,3966694;0,4232947;0,4507787;0,4781968;5540375,4781968;5540375,4507787;5540375,4232947;5540375,3966694;5540375,3692514;5540375,3426262;5540375,3153403;5540375,2887151;5540375,2612971;5540375,2346058;5540375,999602;0,999602;0,1265854;457200,1265854;457200,1532767;457200,1799019;0,1799019;0,2073199;0,2346058;5540375,2346058;5540375,2073199;5540375,1799019;5540375,1799019;5540375,1532767;5540375,1265854;5540375,1265854;5540375,999602;5540375,27748;0,27748;0,400369;0,726743;0,999602;5540375,999602;5540375,726743;5540375,400369;5540375,27748" o:connectangles="0,0,0,0,0,0,0,0,0,0,0,0,0,0,0,0,0,0,0,0,0,0,0,0,0,0,0,0,0,0,0,0,0,0,0,0,0,0,0,0,0,0,0,0,0,0,0"/>
                <w10:wrap anchorx="page"/>
              </v:shape>
            </w:pict>
          </mc:Fallback>
        </mc:AlternateContent>
      </w:r>
      <w:r w:rsidRPr="00B42B2D">
        <w:rPr>
          <w:b/>
          <w:bCs/>
        </w:rPr>
        <w:t>Accessible</w:t>
      </w:r>
      <w:r w:rsidRPr="00B42B2D">
        <w:rPr>
          <w:b/>
          <w:bCs/>
          <w:spacing w:val="-6"/>
        </w:rPr>
        <w:t xml:space="preserve"> </w:t>
      </w:r>
      <w:r w:rsidRPr="00B42B2D">
        <w:rPr>
          <w:b/>
          <w:bCs/>
        </w:rPr>
        <w:t>information</w:t>
      </w:r>
    </w:p>
    <w:p w:rsidR="0045416B" w:rsidP="0045416B" w:rsidRDefault="0045416B" w14:paraId="57F9FEEA" w14:textId="77777777">
      <w:pPr>
        <w:pStyle w:val="BodyText"/>
        <w:spacing w:before="5"/>
        <w:rPr>
          <w:b/>
        </w:rPr>
      </w:pPr>
    </w:p>
    <w:p w:rsidR="0045416B" w:rsidP="0045416B" w:rsidRDefault="0045416B" w14:paraId="2CB53C50" w14:textId="77777777">
      <w:pPr>
        <w:pStyle w:val="ListParagraph"/>
        <w:widowControl w:val="0"/>
        <w:numPr>
          <w:ilvl w:val="0"/>
          <w:numId w:val="13"/>
        </w:numPr>
        <w:tabs>
          <w:tab w:val="left" w:pos="1660"/>
          <w:tab w:val="left" w:pos="1661"/>
        </w:tabs>
        <w:autoSpaceDE w:val="0"/>
        <w:autoSpaceDN w:val="0"/>
        <w:spacing w:before="101" w:after="0" w:line="240" w:lineRule="auto"/>
        <w:ind w:hanging="361"/>
        <w:contextualSpacing w:val="0"/>
      </w:pPr>
      <w:r>
        <w:t>Where</w:t>
      </w:r>
      <w:r>
        <w:rPr>
          <w:spacing w:val="-1"/>
        </w:rPr>
        <w:t xml:space="preserve"> </w:t>
      </w:r>
      <w:r>
        <w:t>do</w:t>
      </w:r>
      <w:r>
        <w:rPr>
          <w:spacing w:val="-2"/>
        </w:rPr>
        <w:t xml:space="preserve"> </w:t>
      </w:r>
      <w:r>
        <w:t>you</w:t>
      </w:r>
      <w:r>
        <w:rPr>
          <w:spacing w:val="-1"/>
        </w:rPr>
        <w:t xml:space="preserve"> </w:t>
      </w:r>
      <w:r>
        <w:t>look for</w:t>
      </w:r>
      <w:r>
        <w:rPr>
          <w:spacing w:val="-1"/>
        </w:rPr>
        <w:t xml:space="preserve"> </w:t>
      </w:r>
      <w:r>
        <w:t>information</w:t>
      </w:r>
      <w:r>
        <w:rPr>
          <w:spacing w:val="-2"/>
        </w:rPr>
        <w:t xml:space="preserve"> </w:t>
      </w:r>
      <w:r>
        <w:t>about</w:t>
      </w:r>
      <w:r>
        <w:rPr>
          <w:spacing w:val="-1"/>
        </w:rPr>
        <w:t xml:space="preserve"> </w:t>
      </w:r>
      <w:r>
        <w:t>politics</w:t>
      </w:r>
      <w:r>
        <w:rPr>
          <w:spacing w:val="-1"/>
        </w:rPr>
        <w:t xml:space="preserve"> </w:t>
      </w:r>
      <w:r>
        <w:t>and</w:t>
      </w:r>
      <w:r>
        <w:rPr>
          <w:spacing w:val="-4"/>
        </w:rPr>
        <w:t xml:space="preserve"> </w:t>
      </w:r>
      <w:r>
        <w:t>elections?</w:t>
      </w:r>
    </w:p>
    <w:p w:rsidR="0045416B" w:rsidP="0045416B" w:rsidRDefault="0045416B" w14:paraId="3FD792B8" w14:textId="77777777">
      <w:pPr>
        <w:pStyle w:val="ListParagraph"/>
        <w:widowControl w:val="0"/>
        <w:numPr>
          <w:ilvl w:val="0"/>
          <w:numId w:val="13"/>
        </w:numPr>
        <w:tabs>
          <w:tab w:val="left" w:pos="1660"/>
          <w:tab w:val="left" w:pos="1661"/>
        </w:tabs>
        <w:autoSpaceDE w:val="0"/>
        <w:autoSpaceDN w:val="0"/>
        <w:spacing w:before="135" w:after="0" w:line="352" w:lineRule="auto"/>
        <w:ind w:right="881"/>
        <w:contextualSpacing w:val="0"/>
      </w:pPr>
      <w:r>
        <w:t>What type of information about politics and elections is accessible for you / people with</w:t>
      </w:r>
      <w:r>
        <w:rPr>
          <w:spacing w:val="-47"/>
        </w:rPr>
        <w:t xml:space="preserve"> </w:t>
      </w:r>
      <w:r>
        <w:t>intellectual</w:t>
      </w:r>
      <w:r>
        <w:rPr>
          <w:spacing w:val="-2"/>
        </w:rPr>
        <w:t xml:space="preserve"> </w:t>
      </w:r>
      <w:r>
        <w:t>disabilities?</w:t>
      </w:r>
      <w:r>
        <w:rPr>
          <w:spacing w:val="-1"/>
        </w:rPr>
        <w:t xml:space="preserve"> </w:t>
      </w:r>
      <w:r>
        <w:t>Easy</w:t>
      </w:r>
      <w:r>
        <w:rPr>
          <w:spacing w:val="-1"/>
        </w:rPr>
        <w:t xml:space="preserve"> </w:t>
      </w:r>
      <w:r>
        <w:t>Read</w:t>
      </w:r>
      <w:r>
        <w:rPr>
          <w:spacing w:val="-3"/>
        </w:rPr>
        <w:t xml:space="preserve"> </w:t>
      </w:r>
      <w:r>
        <w:t>leaflets</w:t>
      </w:r>
      <w:r>
        <w:rPr>
          <w:spacing w:val="-4"/>
        </w:rPr>
        <w:t xml:space="preserve"> </w:t>
      </w:r>
      <w:r>
        <w:t>/ booklets?</w:t>
      </w:r>
      <w:r>
        <w:rPr>
          <w:spacing w:val="-2"/>
        </w:rPr>
        <w:t xml:space="preserve"> </w:t>
      </w:r>
      <w:r>
        <w:t>YouTube? Twitter?</w:t>
      </w:r>
      <w:r>
        <w:rPr>
          <w:spacing w:val="-2"/>
        </w:rPr>
        <w:t xml:space="preserve"> </w:t>
      </w:r>
      <w:r>
        <w:t>Audio</w:t>
      </w:r>
      <w:r>
        <w:rPr>
          <w:spacing w:val="-2"/>
        </w:rPr>
        <w:t xml:space="preserve"> </w:t>
      </w:r>
      <w:r>
        <w:t>clips?</w:t>
      </w:r>
    </w:p>
    <w:p w:rsidR="0045416B" w:rsidP="0045416B" w:rsidRDefault="0045416B" w14:paraId="4C246586" w14:textId="77777777">
      <w:pPr>
        <w:pStyle w:val="BodyText"/>
        <w:spacing w:before="14" w:line="350" w:lineRule="auto"/>
        <w:ind w:left="2380" w:right="1260" w:hanging="360"/>
      </w:pPr>
      <w:r>
        <w:rPr>
          <w:rFonts w:ascii="Courier New"/>
        </w:rPr>
        <w:t>o</w:t>
      </w:r>
      <w:r>
        <w:rPr>
          <w:rFonts w:ascii="Courier New"/>
          <w:spacing w:val="89"/>
        </w:rPr>
        <w:t xml:space="preserve"> </w:t>
      </w:r>
      <w:r>
        <w:t>Who</w:t>
      </w:r>
      <w:r>
        <w:rPr>
          <w:spacing w:val="-1"/>
        </w:rPr>
        <w:t xml:space="preserve"> </w:t>
      </w:r>
      <w:r>
        <w:t>produces</w:t>
      </w:r>
      <w:r>
        <w:rPr>
          <w:spacing w:val="-3"/>
        </w:rPr>
        <w:t xml:space="preserve"> </w:t>
      </w:r>
      <w:r>
        <w:t>this</w:t>
      </w:r>
      <w:r>
        <w:rPr>
          <w:spacing w:val="-1"/>
        </w:rPr>
        <w:t xml:space="preserve"> </w:t>
      </w:r>
      <w:proofErr w:type="gramStart"/>
      <w:r>
        <w:t>information?</w:t>
      </w:r>
      <w:proofErr w:type="gramEnd"/>
      <w:r>
        <w:rPr>
          <w:spacing w:val="-3"/>
        </w:rPr>
        <w:t xml:space="preserve"> </w:t>
      </w:r>
      <w:r>
        <w:t>Your</w:t>
      </w:r>
      <w:r>
        <w:rPr>
          <w:spacing w:val="-1"/>
        </w:rPr>
        <w:t xml:space="preserve"> </w:t>
      </w:r>
      <w:r>
        <w:t>government?</w:t>
      </w:r>
      <w:r>
        <w:rPr>
          <w:spacing w:val="-1"/>
        </w:rPr>
        <w:t xml:space="preserve"> </w:t>
      </w:r>
      <w:r>
        <w:t>Your</w:t>
      </w:r>
      <w:r>
        <w:rPr>
          <w:spacing w:val="-1"/>
        </w:rPr>
        <w:t xml:space="preserve"> </w:t>
      </w:r>
      <w:r>
        <w:t>organization?</w:t>
      </w:r>
      <w:r>
        <w:rPr>
          <w:spacing w:val="-1"/>
        </w:rPr>
        <w:t xml:space="preserve"> </w:t>
      </w:r>
      <w:r>
        <w:t>The</w:t>
      </w:r>
      <w:r>
        <w:rPr>
          <w:spacing w:val="-47"/>
        </w:rPr>
        <w:t xml:space="preserve"> </w:t>
      </w:r>
      <w:r>
        <w:t>news/media?</w:t>
      </w:r>
    </w:p>
    <w:p w:rsidR="0045416B" w:rsidP="0045416B" w:rsidRDefault="0045416B" w14:paraId="2B57A6DD" w14:textId="77777777">
      <w:pPr>
        <w:pStyle w:val="ListParagraph"/>
        <w:widowControl w:val="0"/>
        <w:numPr>
          <w:ilvl w:val="0"/>
          <w:numId w:val="13"/>
        </w:numPr>
        <w:tabs>
          <w:tab w:val="left" w:pos="1660"/>
          <w:tab w:val="left" w:pos="1661"/>
        </w:tabs>
        <w:autoSpaceDE w:val="0"/>
        <w:autoSpaceDN w:val="0"/>
        <w:spacing w:before="16" w:after="0" w:line="240" w:lineRule="auto"/>
        <w:ind w:hanging="361"/>
        <w:contextualSpacing w:val="0"/>
      </w:pPr>
      <w:r>
        <w:t>Why</w:t>
      </w:r>
      <w:r>
        <w:rPr>
          <w:spacing w:val="-1"/>
        </w:rPr>
        <w:t xml:space="preserve"> </w:t>
      </w:r>
      <w:r>
        <w:t>does</w:t>
      </w:r>
      <w:r>
        <w:rPr>
          <w:spacing w:val="-2"/>
        </w:rPr>
        <w:t xml:space="preserve"> </w:t>
      </w:r>
      <w:r>
        <w:t>this</w:t>
      </w:r>
      <w:r>
        <w:rPr>
          <w:spacing w:val="-1"/>
        </w:rPr>
        <w:t xml:space="preserve"> </w:t>
      </w:r>
      <w:r>
        <w:t>type</w:t>
      </w:r>
      <w:r>
        <w:rPr>
          <w:spacing w:val="-3"/>
        </w:rPr>
        <w:t xml:space="preserve"> </w:t>
      </w:r>
      <w:r>
        <w:t>of information</w:t>
      </w:r>
      <w:r>
        <w:rPr>
          <w:spacing w:val="-2"/>
        </w:rPr>
        <w:t xml:space="preserve"> </w:t>
      </w:r>
      <w:r>
        <w:t>work</w:t>
      </w:r>
      <w:r>
        <w:rPr>
          <w:spacing w:val="-4"/>
        </w:rPr>
        <w:t xml:space="preserve"> </w:t>
      </w:r>
      <w:r>
        <w:t>best?</w:t>
      </w:r>
    </w:p>
    <w:p w:rsidR="0045416B" w:rsidP="0045416B" w:rsidRDefault="0045416B" w14:paraId="5CA93650" w14:textId="77777777">
      <w:pPr>
        <w:pStyle w:val="ListParagraph"/>
        <w:widowControl w:val="0"/>
        <w:numPr>
          <w:ilvl w:val="0"/>
          <w:numId w:val="13"/>
        </w:numPr>
        <w:tabs>
          <w:tab w:val="left" w:pos="1660"/>
          <w:tab w:val="left" w:pos="1661"/>
        </w:tabs>
        <w:autoSpaceDE w:val="0"/>
        <w:autoSpaceDN w:val="0"/>
        <w:spacing w:before="135" w:after="0" w:line="352" w:lineRule="auto"/>
        <w:ind w:right="812"/>
        <w:contextualSpacing w:val="0"/>
      </w:pPr>
      <w:r>
        <w:t>Have you been involved in creating accessible information? Do you know whether any of</w:t>
      </w:r>
      <w:r>
        <w:rPr>
          <w:spacing w:val="-47"/>
        </w:rPr>
        <w:t xml:space="preserve"> </w:t>
      </w:r>
      <w:proofErr w:type="spellStart"/>
      <w:r>
        <w:t>organisations</w:t>
      </w:r>
      <w:proofErr w:type="spellEnd"/>
      <w:r>
        <w:rPr>
          <w:spacing w:val="-1"/>
        </w:rPr>
        <w:t xml:space="preserve"> </w:t>
      </w:r>
      <w:r>
        <w:t>of</w:t>
      </w:r>
      <w:r>
        <w:rPr>
          <w:spacing w:val="-1"/>
        </w:rPr>
        <w:t xml:space="preserve"> </w:t>
      </w:r>
      <w:r>
        <w:t>people</w:t>
      </w:r>
      <w:r>
        <w:rPr>
          <w:spacing w:val="-2"/>
        </w:rPr>
        <w:t xml:space="preserve"> </w:t>
      </w:r>
      <w:r>
        <w:t>with</w:t>
      </w:r>
      <w:r>
        <w:rPr>
          <w:spacing w:val="-1"/>
        </w:rPr>
        <w:t xml:space="preserve"> </w:t>
      </w:r>
      <w:r>
        <w:t>intellectual</w:t>
      </w:r>
      <w:r>
        <w:rPr>
          <w:spacing w:val="-3"/>
        </w:rPr>
        <w:t xml:space="preserve"> </w:t>
      </w:r>
      <w:r>
        <w:t>disabilities</w:t>
      </w:r>
      <w:r>
        <w:rPr>
          <w:spacing w:val="-1"/>
        </w:rPr>
        <w:t xml:space="preserve"> </w:t>
      </w:r>
      <w:r>
        <w:t>has been</w:t>
      </w:r>
      <w:r>
        <w:rPr>
          <w:spacing w:val="-1"/>
        </w:rPr>
        <w:t xml:space="preserve"> </w:t>
      </w:r>
      <w:r>
        <w:t>involved?</w:t>
      </w:r>
    </w:p>
    <w:p w:rsidR="0045416B" w:rsidP="0045416B" w:rsidRDefault="0045416B" w14:paraId="62958695" w14:textId="77777777">
      <w:pPr>
        <w:pStyle w:val="ListParagraph"/>
        <w:widowControl w:val="0"/>
        <w:numPr>
          <w:ilvl w:val="0"/>
          <w:numId w:val="13"/>
        </w:numPr>
        <w:tabs>
          <w:tab w:val="left" w:pos="1660"/>
          <w:tab w:val="left" w:pos="1661"/>
        </w:tabs>
        <w:autoSpaceDE w:val="0"/>
        <w:autoSpaceDN w:val="0"/>
        <w:spacing w:before="15" w:after="0" w:line="355" w:lineRule="auto"/>
        <w:ind w:right="907"/>
        <w:contextualSpacing w:val="0"/>
      </w:pPr>
      <w:r>
        <w:t>Before the last election, did you receive accessible information that allowed you to fully</w:t>
      </w:r>
      <w:r>
        <w:rPr>
          <w:spacing w:val="-47"/>
        </w:rPr>
        <w:t xml:space="preserve"> </w:t>
      </w:r>
      <w:r>
        <w:t>participate in</w:t>
      </w:r>
      <w:r>
        <w:rPr>
          <w:spacing w:val="-3"/>
        </w:rPr>
        <w:t xml:space="preserve"> </w:t>
      </w:r>
      <w:r>
        <w:t>the</w:t>
      </w:r>
      <w:r>
        <w:rPr>
          <w:spacing w:val="-2"/>
        </w:rPr>
        <w:t xml:space="preserve"> </w:t>
      </w:r>
      <w:r>
        <w:t>election</w:t>
      </w:r>
      <w:r>
        <w:rPr>
          <w:spacing w:val="-3"/>
        </w:rPr>
        <w:t xml:space="preserve"> </w:t>
      </w:r>
      <w:r>
        <w:t>process?</w:t>
      </w:r>
    </w:p>
    <w:p w:rsidR="0045416B" w:rsidP="0045416B" w:rsidRDefault="0045416B" w14:paraId="1D58F512" w14:textId="77777777">
      <w:pPr>
        <w:pStyle w:val="ListParagraph"/>
        <w:widowControl w:val="0"/>
        <w:numPr>
          <w:ilvl w:val="0"/>
          <w:numId w:val="13"/>
        </w:numPr>
        <w:tabs>
          <w:tab w:val="left" w:pos="1660"/>
          <w:tab w:val="left" w:pos="1661"/>
        </w:tabs>
        <w:autoSpaceDE w:val="0"/>
        <w:autoSpaceDN w:val="0"/>
        <w:spacing w:before="11" w:after="0" w:line="352" w:lineRule="auto"/>
        <w:ind w:right="684"/>
        <w:contextualSpacing w:val="0"/>
      </w:pPr>
      <w:r>
        <w:t>Does the government or election management body provide accessible information about</w:t>
      </w:r>
      <w:r>
        <w:rPr>
          <w:spacing w:val="-47"/>
        </w:rPr>
        <w:t xml:space="preserve"> </w:t>
      </w:r>
      <w:r>
        <w:t>how</w:t>
      </w:r>
      <w:r>
        <w:rPr>
          <w:spacing w:val="-3"/>
        </w:rPr>
        <w:t xml:space="preserve"> </w:t>
      </w:r>
      <w:r>
        <w:t>you</w:t>
      </w:r>
      <w:r>
        <w:rPr>
          <w:spacing w:val="-4"/>
        </w:rPr>
        <w:t xml:space="preserve"> </w:t>
      </w:r>
      <w:r>
        <w:t>can</w:t>
      </w:r>
      <w:r>
        <w:rPr>
          <w:spacing w:val="-1"/>
        </w:rPr>
        <w:t xml:space="preserve"> </w:t>
      </w:r>
      <w:r>
        <w:t>participate in</w:t>
      </w:r>
      <w:r>
        <w:rPr>
          <w:spacing w:val="-3"/>
        </w:rPr>
        <w:t xml:space="preserve"> </w:t>
      </w:r>
      <w:r>
        <w:t>the elections?</w:t>
      </w:r>
    </w:p>
    <w:p w:rsidR="0045416B" w:rsidP="0045416B" w:rsidRDefault="0045416B" w14:paraId="78BE7F70" w14:textId="77777777">
      <w:pPr>
        <w:pStyle w:val="ListParagraph"/>
        <w:widowControl w:val="0"/>
        <w:numPr>
          <w:ilvl w:val="0"/>
          <w:numId w:val="13"/>
        </w:numPr>
        <w:tabs>
          <w:tab w:val="left" w:pos="1660"/>
          <w:tab w:val="left" w:pos="1661"/>
        </w:tabs>
        <w:autoSpaceDE w:val="0"/>
        <w:autoSpaceDN w:val="0"/>
        <w:spacing w:before="14" w:after="0" w:line="355" w:lineRule="auto"/>
        <w:ind w:right="912"/>
        <w:contextualSpacing w:val="0"/>
      </w:pPr>
      <w:r>
        <w:t>Is the information provided by the political parties about their campaigns and programs</w:t>
      </w:r>
      <w:r>
        <w:rPr>
          <w:spacing w:val="-47"/>
        </w:rPr>
        <w:t xml:space="preserve"> </w:t>
      </w:r>
      <w:r>
        <w:t>accessible</w:t>
      </w:r>
      <w:r>
        <w:rPr>
          <w:spacing w:val="-3"/>
        </w:rPr>
        <w:t xml:space="preserve"> </w:t>
      </w:r>
      <w:r>
        <w:t>to</w:t>
      </w:r>
      <w:r>
        <w:rPr>
          <w:spacing w:val="1"/>
        </w:rPr>
        <w:t xml:space="preserve"> </w:t>
      </w:r>
      <w:r>
        <w:t>you?</w:t>
      </w:r>
    </w:p>
    <w:p w:rsidR="0045416B" w:rsidP="0045416B" w:rsidRDefault="0045416B" w14:paraId="3F2BEBF7" w14:textId="77777777">
      <w:pPr>
        <w:pStyle w:val="ListParagraph"/>
        <w:widowControl w:val="0"/>
        <w:numPr>
          <w:ilvl w:val="0"/>
          <w:numId w:val="13"/>
        </w:numPr>
        <w:tabs>
          <w:tab w:val="left" w:pos="1660"/>
          <w:tab w:val="left" w:pos="1661"/>
        </w:tabs>
        <w:autoSpaceDE w:val="0"/>
        <w:autoSpaceDN w:val="0"/>
        <w:spacing w:before="12" w:after="0" w:line="240" w:lineRule="auto"/>
        <w:ind w:hanging="361"/>
        <w:contextualSpacing w:val="0"/>
      </w:pPr>
      <w:r>
        <w:t>How does</w:t>
      </w:r>
      <w:r>
        <w:rPr>
          <w:spacing w:val="-3"/>
        </w:rPr>
        <w:t xml:space="preserve"> </w:t>
      </w:r>
      <w:r>
        <w:t>this</w:t>
      </w:r>
      <w:r>
        <w:rPr>
          <w:spacing w:val="-2"/>
        </w:rPr>
        <w:t xml:space="preserve"> </w:t>
      </w:r>
      <w:r>
        <w:t>make you</w:t>
      </w:r>
      <w:r>
        <w:rPr>
          <w:spacing w:val="-1"/>
        </w:rPr>
        <w:t xml:space="preserve"> </w:t>
      </w:r>
      <w:r>
        <w:t>feel</w:t>
      </w:r>
      <w:r>
        <w:rPr>
          <w:spacing w:val="-1"/>
        </w:rPr>
        <w:t xml:space="preserve"> </w:t>
      </w:r>
      <w:r>
        <w:t>as</w:t>
      </w:r>
      <w:r>
        <w:rPr>
          <w:spacing w:val="-1"/>
        </w:rPr>
        <w:t xml:space="preserve"> </w:t>
      </w:r>
      <w:r>
        <w:t>citizens?</w:t>
      </w:r>
    </w:p>
    <w:p w:rsidR="0045416B" w:rsidP="0045416B" w:rsidRDefault="0045416B" w14:paraId="13083B60" w14:textId="77777777">
      <w:pPr>
        <w:pStyle w:val="ListParagraph"/>
        <w:widowControl w:val="0"/>
        <w:numPr>
          <w:ilvl w:val="0"/>
          <w:numId w:val="13"/>
        </w:numPr>
        <w:tabs>
          <w:tab w:val="left" w:pos="1660"/>
          <w:tab w:val="left" w:pos="1661"/>
        </w:tabs>
        <w:autoSpaceDE w:val="0"/>
        <w:autoSpaceDN w:val="0"/>
        <w:spacing w:before="135" w:after="0" w:line="240" w:lineRule="auto"/>
        <w:ind w:hanging="361"/>
        <w:contextualSpacing w:val="0"/>
      </w:pPr>
      <w:r>
        <w:t>What</w:t>
      </w:r>
      <w:r>
        <w:rPr>
          <w:spacing w:val="-1"/>
        </w:rPr>
        <w:t xml:space="preserve"> </w:t>
      </w:r>
      <w:r>
        <w:t>recommendations</w:t>
      </w:r>
      <w:r>
        <w:rPr>
          <w:spacing w:val="-1"/>
        </w:rPr>
        <w:t xml:space="preserve"> </w:t>
      </w:r>
      <w:r>
        <w:t>do</w:t>
      </w:r>
      <w:r>
        <w:rPr>
          <w:spacing w:val="-2"/>
        </w:rPr>
        <w:t xml:space="preserve"> </w:t>
      </w:r>
      <w:r>
        <w:t>you</w:t>
      </w:r>
      <w:r>
        <w:rPr>
          <w:spacing w:val="-5"/>
        </w:rPr>
        <w:t xml:space="preserve"> </w:t>
      </w:r>
      <w:r>
        <w:t>have</w:t>
      </w:r>
      <w:r>
        <w:rPr>
          <w:spacing w:val="-3"/>
        </w:rPr>
        <w:t xml:space="preserve"> </w:t>
      </w:r>
      <w:r>
        <w:t>for</w:t>
      </w:r>
      <w:r>
        <w:rPr>
          <w:spacing w:val="-3"/>
        </w:rPr>
        <w:t xml:space="preserve"> </w:t>
      </w:r>
      <w:r>
        <w:t>political</w:t>
      </w:r>
      <w:r>
        <w:rPr>
          <w:spacing w:val="-1"/>
        </w:rPr>
        <w:t xml:space="preserve"> </w:t>
      </w:r>
      <w:r>
        <w:t>parties?</w:t>
      </w:r>
    </w:p>
    <w:p w:rsidR="0045416B" w:rsidP="0045416B" w:rsidRDefault="0045416B" w14:paraId="3DDA80C8" w14:textId="77777777">
      <w:pPr>
        <w:sectPr w:rsidR="0045416B">
          <w:pgSz w:w="11910" w:h="16840" w:orient="portrait"/>
          <w:pgMar w:top="1380" w:right="1000" w:bottom="280" w:left="500" w:header="720" w:footer="720" w:gutter="0"/>
          <w:cols w:space="720"/>
        </w:sectPr>
      </w:pPr>
    </w:p>
    <w:p w:rsidRPr="00B42B2D" w:rsidR="0045416B" w:rsidP="00B42B2D" w:rsidRDefault="0045416B" w14:paraId="028B4743" w14:textId="77777777">
      <w:pPr>
        <w:ind w:firstLine="720"/>
        <w:rPr>
          <w:b/>
          <w:bCs/>
        </w:rPr>
      </w:pPr>
      <w:r w:rsidRPr="00B42B2D">
        <w:rPr>
          <w:b/>
          <w:bCs/>
        </w:rPr>
        <w:t>Reporting</w:t>
      </w:r>
      <w:r w:rsidRPr="00B42B2D">
        <w:rPr>
          <w:b/>
          <w:bCs/>
          <w:spacing w:val="-7"/>
        </w:rPr>
        <w:t xml:space="preserve"> </w:t>
      </w:r>
      <w:r w:rsidRPr="00B42B2D">
        <w:rPr>
          <w:b/>
          <w:bCs/>
        </w:rPr>
        <w:t>back</w:t>
      </w:r>
      <w:r w:rsidRPr="00B42B2D">
        <w:rPr>
          <w:b/>
          <w:bCs/>
          <w:spacing w:val="-3"/>
        </w:rPr>
        <w:t xml:space="preserve"> </w:t>
      </w:r>
      <w:r w:rsidRPr="00B42B2D">
        <w:rPr>
          <w:b/>
          <w:bCs/>
        </w:rPr>
        <w:t>to</w:t>
      </w:r>
      <w:r w:rsidRPr="00B42B2D">
        <w:rPr>
          <w:b/>
          <w:bCs/>
          <w:spacing w:val="-2"/>
        </w:rPr>
        <w:t xml:space="preserve"> </w:t>
      </w:r>
      <w:r w:rsidRPr="00B42B2D">
        <w:rPr>
          <w:b/>
          <w:bCs/>
        </w:rPr>
        <w:t>Inclusion</w:t>
      </w:r>
      <w:r w:rsidRPr="00B42B2D">
        <w:rPr>
          <w:b/>
          <w:bCs/>
          <w:spacing w:val="-5"/>
        </w:rPr>
        <w:t xml:space="preserve"> </w:t>
      </w:r>
      <w:r w:rsidRPr="00B42B2D">
        <w:rPr>
          <w:b/>
          <w:bCs/>
        </w:rPr>
        <w:t>International</w:t>
      </w:r>
    </w:p>
    <w:p w:rsidR="0045416B" w:rsidP="0045416B" w:rsidRDefault="0045416B" w14:paraId="34397735" w14:textId="77777777">
      <w:pPr>
        <w:pStyle w:val="BodyText"/>
        <w:spacing w:before="161"/>
        <w:ind w:left="940" w:right="893"/>
      </w:pPr>
      <w:r>
        <w:t>During the meeting, the transcriber will take down everything that all participants say word-for-</w:t>
      </w:r>
      <w:r>
        <w:rPr>
          <w:spacing w:val="-47"/>
        </w:rPr>
        <w:t xml:space="preserve"> </w:t>
      </w:r>
      <w:r>
        <w:t>word.</w:t>
      </w:r>
    </w:p>
    <w:p w:rsidR="0045416B" w:rsidP="0045416B" w:rsidRDefault="0045416B" w14:paraId="1B9F09FE" w14:textId="77777777">
      <w:pPr>
        <w:pStyle w:val="BodyText"/>
        <w:spacing w:before="159"/>
        <w:ind w:left="940" w:right="1012"/>
      </w:pPr>
      <w:r>
        <w:t>The note-taker(s) will record key points, and any stories and good examples that are shared by</w:t>
      </w:r>
      <w:r>
        <w:rPr>
          <w:spacing w:val="-47"/>
        </w:rPr>
        <w:t xml:space="preserve"> </w:t>
      </w:r>
      <w:r>
        <w:t>participants during</w:t>
      </w:r>
      <w:r>
        <w:rPr>
          <w:spacing w:val="-1"/>
        </w:rPr>
        <w:t xml:space="preserve"> </w:t>
      </w:r>
      <w:r>
        <w:t>the</w:t>
      </w:r>
      <w:r>
        <w:rPr>
          <w:spacing w:val="-2"/>
        </w:rPr>
        <w:t xml:space="preserve"> </w:t>
      </w:r>
      <w:r>
        <w:t>consultation</w:t>
      </w:r>
      <w:r>
        <w:rPr>
          <w:spacing w:val="-3"/>
        </w:rPr>
        <w:t xml:space="preserve"> </w:t>
      </w:r>
      <w:r>
        <w:t>meeting</w:t>
      </w:r>
      <w:r>
        <w:rPr>
          <w:spacing w:val="-2"/>
        </w:rPr>
        <w:t xml:space="preserve"> </w:t>
      </w:r>
      <w:r>
        <w:t>discussion.</w:t>
      </w:r>
    </w:p>
    <w:p w:rsidR="0045416B" w:rsidP="0045416B" w:rsidRDefault="0045416B" w14:paraId="3F4F28AB" w14:textId="77777777">
      <w:pPr>
        <w:pStyle w:val="BodyText"/>
        <w:spacing w:before="161"/>
        <w:ind w:left="940" w:right="729"/>
      </w:pPr>
      <w:r>
        <w:t>After the meeting, the facilitator and note-taker(s) should meet to review notes and add anything</w:t>
      </w:r>
      <w:r>
        <w:rPr>
          <w:spacing w:val="-47"/>
        </w:rPr>
        <w:t xml:space="preserve"> </w:t>
      </w:r>
      <w:r>
        <w:t>that is missing. Using the notes, the facilitator can then fill in the Consultation Meeting reporting</w:t>
      </w:r>
      <w:r>
        <w:rPr>
          <w:spacing w:val="1"/>
        </w:rPr>
        <w:t xml:space="preserve"> </w:t>
      </w:r>
      <w:r>
        <w:t xml:space="preserve">form. You may </w:t>
      </w:r>
      <w:proofErr w:type="gramStart"/>
      <w:r>
        <w:t>refer back</w:t>
      </w:r>
      <w:proofErr w:type="gramEnd"/>
      <w:r>
        <w:t xml:space="preserve"> to the transcripts and indicate specific quotes that you would like to</w:t>
      </w:r>
      <w:r>
        <w:rPr>
          <w:spacing w:val="1"/>
        </w:rPr>
        <w:t xml:space="preserve"> </w:t>
      </w:r>
      <w:r>
        <w:t>suggest II</w:t>
      </w:r>
      <w:r>
        <w:rPr>
          <w:spacing w:val="-1"/>
        </w:rPr>
        <w:t xml:space="preserve"> </w:t>
      </w:r>
      <w:r>
        <w:t>and</w:t>
      </w:r>
      <w:r>
        <w:rPr>
          <w:spacing w:val="-1"/>
        </w:rPr>
        <w:t xml:space="preserve"> </w:t>
      </w:r>
      <w:r>
        <w:t>UNDP</w:t>
      </w:r>
      <w:r>
        <w:rPr>
          <w:spacing w:val="1"/>
        </w:rPr>
        <w:t xml:space="preserve"> </w:t>
      </w:r>
      <w:r>
        <w:t>use.</w:t>
      </w:r>
    </w:p>
    <w:p w:rsidR="0045416B" w:rsidP="0045416B" w:rsidRDefault="0045416B" w14:paraId="5AD80854" w14:textId="77777777">
      <w:pPr>
        <w:pStyle w:val="BodyText"/>
        <w:spacing w:before="159"/>
        <w:ind w:left="940"/>
        <w:rPr>
          <w:b/>
        </w:rPr>
      </w:pPr>
      <w:r>
        <w:rPr>
          <w:u w:val="single"/>
        </w:rPr>
        <w:t>Expected</w:t>
      </w:r>
      <w:r>
        <w:rPr>
          <w:spacing w:val="-2"/>
          <w:u w:val="single"/>
        </w:rPr>
        <w:t xml:space="preserve"> </w:t>
      </w:r>
      <w:r>
        <w:rPr>
          <w:u w:val="single"/>
        </w:rPr>
        <w:t>results</w:t>
      </w:r>
      <w:r>
        <w:rPr>
          <w:spacing w:val="-1"/>
          <w:u w:val="single"/>
        </w:rPr>
        <w:t xml:space="preserve"> </w:t>
      </w:r>
      <w:r>
        <w:rPr>
          <w:u w:val="single"/>
        </w:rPr>
        <w:t>to be</w:t>
      </w:r>
      <w:r>
        <w:rPr>
          <w:spacing w:val="-4"/>
          <w:u w:val="single"/>
        </w:rPr>
        <w:t xml:space="preserve"> </w:t>
      </w:r>
      <w:r>
        <w:rPr>
          <w:u w:val="single"/>
        </w:rPr>
        <w:t>recorded</w:t>
      </w:r>
      <w:r>
        <w:rPr>
          <w:spacing w:val="-2"/>
          <w:u w:val="single"/>
        </w:rPr>
        <w:t xml:space="preserve"> </w:t>
      </w:r>
      <w:r>
        <w:rPr>
          <w:u w:val="single"/>
        </w:rPr>
        <w:t>in</w:t>
      </w:r>
      <w:r>
        <w:rPr>
          <w:spacing w:val="-2"/>
          <w:u w:val="single"/>
        </w:rPr>
        <w:t xml:space="preserve"> </w:t>
      </w:r>
      <w:r>
        <w:rPr>
          <w:u w:val="single"/>
        </w:rPr>
        <w:t>the reporting</w:t>
      </w:r>
      <w:r>
        <w:rPr>
          <w:spacing w:val="-2"/>
          <w:u w:val="single"/>
        </w:rPr>
        <w:t xml:space="preserve"> </w:t>
      </w:r>
      <w:r>
        <w:rPr>
          <w:u w:val="single"/>
        </w:rPr>
        <w:t>form</w:t>
      </w:r>
      <w:r>
        <w:rPr>
          <w:b/>
        </w:rPr>
        <w:t>:</w:t>
      </w:r>
    </w:p>
    <w:p w:rsidR="0045416B" w:rsidP="0045416B" w:rsidRDefault="0045416B" w14:paraId="2CC4610C" w14:textId="77777777">
      <w:pPr>
        <w:pStyle w:val="ListParagraph"/>
        <w:widowControl w:val="0"/>
        <w:numPr>
          <w:ilvl w:val="0"/>
          <w:numId w:val="13"/>
        </w:numPr>
        <w:tabs>
          <w:tab w:val="left" w:pos="1660"/>
          <w:tab w:val="left" w:pos="1661"/>
        </w:tabs>
        <w:autoSpaceDE w:val="0"/>
        <w:autoSpaceDN w:val="0"/>
        <w:spacing w:before="159" w:after="0" w:line="240" w:lineRule="auto"/>
        <w:ind w:right="588"/>
        <w:contextualSpacing w:val="0"/>
      </w:pPr>
      <w:r>
        <w:t>A description of the group(s) who took part in the consultation meeting (</w:t>
      </w:r>
      <w:proofErr w:type="gramStart"/>
      <w:r>
        <w:t>e.g.</w:t>
      </w:r>
      <w:proofErr w:type="gramEnd"/>
      <w:r>
        <w:t xml:space="preserve"> the group was</w:t>
      </w:r>
      <w:r>
        <w:rPr>
          <w:spacing w:val="-47"/>
        </w:rPr>
        <w:t xml:space="preserve"> </w:t>
      </w:r>
      <w:r>
        <w:t>all people with intellectual disabilities, all people with psychosocial disabilities, a mixed</w:t>
      </w:r>
      <w:r>
        <w:rPr>
          <w:spacing w:val="1"/>
        </w:rPr>
        <w:t xml:space="preserve"> </w:t>
      </w:r>
      <w:r>
        <w:t>cohort,</w:t>
      </w:r>
      <w:r>
        <w:rPr>
          <w:spacing w:val="-2"/>
        </w:rPr>
        <w:t xml:space="preserve"> </w:t>
      </w:r>
      <w:r>
        <w:t>etc.)</w:t>
      </w:r>
    </w:p>
    <w:p w:rsidR="0045416B" w:rsidP="0045416B" w:rsidRDefault="0045416B" w14:paraId="04CBDDBC" w14:textId="77777777">
      <w:pPr>
        <w:pStyle w:val="ListParagraph"/>
        <w:widowControl w:val="0"/>
        <w:numPr>
          <w:ilvl w:val="0"/>
          <w:numId w:val="13"/>
        </w:numPr>
        <w:tabs>
          <w:tab w:val="left" w:pos="1660"/>
          <w:tab w:val="left" w:pos="1661"/>
        </w:tabs>
        <w:autoSpaceDE w:val="0"/>
        <w:autoSpaceDN w:val="0"/>
        <w:spacing w:before="163" w:after="0" w:line="240" w:lineRule="auto"/>
        <w:ind w:hanging="361"/>
        <w:contextualSpacing w:val="0"/>
      </w:pPr>
      <w:r>
        <w:t>A</w:t>
      </w:r>
      <w:r>
        <w:rPr>
          <w:spacing w:val="-1"/>
        </w:rPr>
        <w:t xml:space="preserve"> </w:t>
      </w:r>
      <w:r>
        <w:t>list</w:t>
      </w:r>
      <w:r>
        <w:rPr>
          <w:spacing w:val="-2"/>
        </w:rPr>
        <w:t xml:space="preserve"> </w:t>
      </w:r>
      <w:r>
        <w:t>of all participants,</w:t>
      </w:r>
      <w:r>
        <w:rPr>
          <w:spacing w:val="1"/>
        </w:rPr>
        <w:t xml:space="preserve"> </w:t>
      </w:r>
      <w:r>
        <w:t>disaggregated</w:t>
      </w:r>
      <w:r>
        <w:rPr>
          <w:spacing w:val="-2"/>
        </w:rPr>
        <w:t xml:space="preserve"> </w:t>
      </w:r>
      <w:r>
        <w:t>by</w:t>
      </w:r>
      <w:r>
        <w:rPr>
          <w:spacing w:val="-2"/>
        </w:rPr>
        <w:t xml:space="preserve"> </w:t>
      </w:r>
      <w:r>
        <w:t>gender</w:t>
      </w:r>
      <w:r>
        <w:rPr>
          <w:spacing w:val="2"/>
        </w:rPr>
        <w:t xml:space="preserve"> </w:t>
      </w:r>
      <w:r>
        <w:t>and</w:t>
      </w:r>
      <w:r>
        <w:rPr>
          <w:spacing w:val="-3"/>
        </w:rPr>
        <w:t xml:space="preserve"> </w:t>
      </w:r>
      <w:r>
        <w:t>age</w:t>
      </w:r>
    </w:p>
    <w:p w:rsidR="0045416B" w:rsidP="0045416B" w:rsidRDefault="0045416B" w14:paraId="1C0616A4" w14:textId="77777777">
      <w:pPr>
        <w:pStyle w:val="ListParagraph"/>
        <w:widowControl w:val="0"/>
        <w:numPr>
          <w:ilvl w:val="0"/>
          <w:numId w:val="13"/>
        </w:numPr>
        <w:tabs>
          <w:tab w:val="left" w:pos="1660"/>
          <w:tab w:val="left" w:pos="1661"/>
        </w:tabs>
        <w:autoSpaceDE w:val="0"/>
        <w:autoSpaceDN w:val="0"/>
        <w:spacing w:before="159" w:after="0" w:line="240" w:lineRule="auto"/>
        <w:ind w:right="983"/>
        <w:contextualSpacing w:val="0"/>
      </w:pPr>
      <w:r>
        <w:t>Identification of the key barriers that people face with political participation, especially</w:t>
      </w:r>
      <w:r>
        <w:rPr>
          <w:spacing w:val="-47"/>
        </w:rPr>
        <w:t xml:space="preserve"> </w:t>
      </w:r>
      <w:r>
        <w:t>about the</w:t>
      </w:r>
      <w:r>
        <w:rPr>
          <w:spacing w:val="-2"/>
        </w:rPr>
        <w:t xml:space="preserve"> </w:t>
      </w:r>
      <w:r>
        <w:t>3</w:t>
      </w:r>
      <w:r>
        <w:rPr>
          <w:spacing w:val="-1"/>
        </w:rPr>
        <w:t xml:space="preserve"> </w:t>
      </w:r>
      <w:r>
        <w:t>key topics.</w:t>
      </w:r>
    </w:p>
    <w:p w:rsidR="0045416B" w:rsidP="0045416B" w:rsidRDefault="0045416B" w14:paraId="309F64E6" w14:textId="77777777">
      <w:pPr>
        <w:pStyle w:val="ListParagraph"/>
        <w:widowControl w:val="0"/>
        <w:numPr>
          <w:ilvl w:val="0"/>
          <w:numId w:val="13"/>
        </w:numPr>
        <w:tabs>
          <w:tab w:val="left" w:pos="1661"/>
        </w:tabs>
        <w:autoSpaceDE w:val="0"/>
        <w:autoSpaceDN w:val="0"/>
        <w:spacing w:before="159" w:after="0" w:line="240" w:lineRule="auto"/>
        <w:ind w:right="586"/>
        <w:contextualSpacing w:val="0"/>
        <w:jc w:val="both"/>
      </w:pPr>
      <w:r>
        <w:t>Identification of the key solutions such as accessibility requirements, adjustments, support,</w:t>
      </w:r>
      <w:r>
        <w:rPr>
          <w:spacing w:val="-47"/>
        </w:rPr>
        <w:t xml:space="preserve"> </w:t>
      </w:r>
      <w:r>
        <w:t>information that helps people to manage or overcome barriers to inclusion in elections and</w:t>
      </w:r>
      <w:r>
        <w:rPr>
          <w:spacing w:val="-47"/>
        </w:rPr>
        <w:t xml:space="preserve"> </w:t>
      </w:r>
      <w:r>
        <w:t>political participation.</w:t>
      </w:r>
    </w:p>
    <w:p w:rsidR="0045416B" w:rsidP="0045416B" w:rsidRDefault="0045416B" w14:paraId="6DEEA4CB" w14:textId="77777777">
      <w:pPr>
        <w:pStyle w:val="ListParagraph"/>
        <w:widowControl w:val="0"/>
        <w:numPr>
          <w:ilvl w:val="0"/>
          <w:numId w:val="13"/>
        </w:numPr>
        <w:tabs>
          <w:tab w:val="left" w:pos="1660"/>
          <w:tab w:val="left" w:pos="1661"/>
        </w:tabs>
        <w:autoSpaceDE w:val="0"/>
        <w:autoSpaceDN w:val="0"/>
        <w:spacing w:before="162" w:after="0" w:line="240" w:lineRule="auto"/>
        <w:ind w:right="461"/>
        <w:contextualSpacing w:val="0"/>
      </w:pPr>
      <w:r>
        <w:t>Any stories and key experiences of participants (with key personal quotes indicated from the</w:t>
      </w:r>
      <w:r>
        <w:rPr>
          <w:spacing w:val="-47"/>
        </w:rPr>
        <w:t xml:space="preserve"> </w:t>
      </w:r>
      <w:r>
        <w:t>transcript)</w:t>
      </w:r>
      <w:r>
        <w:rPr>
          <w:spacing w:val="-2"/>
        </w:rPr>
        <w:t xml:space="preserve"> </w:t>
      </w:r>
      <w:r>
        <w:t>that</w:t>
      </w:r>
      <w:r>
        <w:rPr>
          <w:spacing w:val="-2"/>
        </w:rPr>
        <w:t xml:space="preserve"> </w:t>
      </w:r>
      <w:r>
        <w:t>may</w:t>
      </w:r>
      <w:r>
        <w:rPr>
          <w:spacing w:val="-2"/>
        </w:rPr>
        <w:t xml:space="preserve"> </w:t>
      </w:r>
      <w:r>
        <w:t>help</w:t>
      </w:r>
      <w:r>
        <w:rPr>
          <w:spacing w:val="-2"/>
        </w:rPr>
        <w:t xml:space="preserve"> </w:t>
      </w:r>
      <w:r>
        <w:t>to</w:t>
      </w:r>
      <w:r>
        <w:rPr>
          <w:spacing w:val="1"/>
        </w:rPr>
        <w:t xml:space="preserve"> </w:t>
      </w:r>
      <w:r>
        <w:t>explain</w:t>
      </w:r>
      <w:r>
        <w:rPr>
          <w:spacing w:val="-2"/>
        </w:rPr>
        <w:t xml:space="preserve"> </w:t>
      </w:r>
      <w:r>
        <w:t>barriers,</w:t>
      </w:r>
      <w:r>
        <w:rPr>
          <w:spacing w:val="-3"/>
        </w:rPr>
        <w:t xml:space="preserve"> </w:t>
      </w:r>
      <w:proofErr w:type="gramStart"/>
      <w:r>
        <w:t>solutions</w:t>
      </w:r>
      <w:proofErr w:type="gramEnd"/>
      <w:r>
        <w:rPr>
          <w:spacing w:val="1"/>
        </w:rPr>
        <w:t xml:space="preserve"> </w:t>
      </w:r>
      <w:r>
        <w:t>or recommendations.</w:t>
      </w:r>
    </w:p>
    <w:p w:rsidR="0045416B" w:rsidP="0045416B" w:rsidRDefault="0045416B" w14:paraId="7734E665" w14:textId="77777777">
      <w:pPr>
        <w:pStyle w:val="ListParagraph"/>
        <w:widowControl w:val="0"/>
        <w:numPr>
          <w:ilvl w:val="0"/>
          <w:numId w:val="13"/>
        </w:numPr>
        <w:tabs>
          <w:tab w:val="left" w:pos="1660"/>
          <w:tab w:val="left" w:pos="1661"/>
        </w:tabs>
        <w:autoSpaceDE w:val="0"/>
        <w:autoSpaceDN w:val="0"/>
        <w:spacing w:before="159" w:after="0" w:line="240" w:lineRule="auto"/>
        <w:ind w:right="477"/>
        <w:contextualSpacing w:val="0"/>
      </w:pPr>
      <w:r>
        <w:t>Good examples of including people with intellectual disabilities or psychosocial disabilities in</w:t>
      </w:r>
      <w:r>
        <w:rPr>
          <w:spacing w:val="-47"/>
        </w:rPr>
        <w:t xml:space="preserve"> </w:t>
      </w:r>
      <w:r>
        <w:t>politics and elections, explaining why it is a good example, the name of the government,</w:t>
      </w:r>
      <w:r>
        <w:rPr>
          <w:spacing w:val="1"/>
        </w:rPr>
        <w:t xml:space="preserve"> </w:t>
      </w:r>
      <w:r>
        <w:t>body,</w:t>
      </w:r>
      <w:r>
        <w:rPr>
          <w:spacing w:val="-1"/>
        </w:rPr>
        <w:t xml:space="preserve"> </w:t>
      </w:r>
      <w:r>
        <w:t>department,</w:t>
      </w:r>
      <w:r>
        <w:rPr>
          <w:spacing w:val="-3"/>
        </w:rPr>
        <w:t xml:space="preserve"> </w:t>
      </w:r>
      <w:r>
        <w:t>or</w:t>
      </w:r>
      <w:r>
        <w:rPr>
          <w:spacing w:val="-3"/>
        </w:rPr>
        <w:t xml:space="preserve"> </w:t>
      </w:r>
      <w:r>
        <w:t>organization</w:t>
      </w:r>
      <w:r>
        <w:rPr>
          <w:spacing w:val="-1"/>
        </w:rPr>
        <w:t xml:space="preserve"> </w:t>
      </w:r>
      <w:r>
        <w:t>that it</w:t>
      </w:r>
      <w:r>
        <w:rPr>
          <w:spacing w:val="-1"/>
        </w:rPr>
        <w:t xml:space="preserve"> </w:t>
      </w:r>
      <w:r>
        <w:t>relates</w:t>
      </w:r>
      <w:r>
        <w:rPr>
          <w:spacing w:val="-4"/>
        </w:rPr>
        <w:t xml:space="preserve"> </w:t>
      </w:r>
      <w:r>
        <w:t>to and</w:t>
      </w:r>
      <w:r>
        <w:rPr>
          <w:spacing w:val="-1"/>
        </w:rPr>
        <w:t xml:space="preserve"> </w:t>
      </w:r>
      <w:r>
        <w:t>the link to</w:t>
      </w:r>
      <w:r>
        <w:rPr>
          <w:spacing w:val="-2"/>
        </w:rPr>
        <w:t xml:space="preserve"> </w:t>
      </w:r>
      <w:r>
        <w:t>website</w:t>
      </w:r>
      <w:r>
        <w:rPr>
          <w:spacing w:val="1"/>
        </w:rPr>
        <w:t xml:space="preserve"> </w:t>
      </w:r>
      <w:r>
        <w:t>(if</w:t>
      </w:r>
      <w:r>
        <w:rPr>
          <w:spacing w:val="-4"/>
        </w:rPr>
        <w:t xml:space="preserve"> </w:t>
      </w:r>
      <w:r>
        <w:t>applicable).</w:t>
      </w:r>
    </w:p>
    <w:p w:rsidR="0045416B" w:rsidP="0045416B" w:rsidRDefault="0045416B" w14:paraId="4377AB33" w14:textId="77777777">
      <w:pPr>
        <w:pStyle w:val="ListParagraph"/>
        <w:widowControl w:val="0"/>
        <w:numPr>
          <w:ilvl w:val="0"/>
          <w:numId w:val="13"/>
        </w:numPr>
        <w:tabs>
          <w:tab w:val="left" w:pos="1660"/>
          <w:tab w:val="left" w:pos="1661"/>
        </w:tabs>
        <w:autoSpaceDE w:val="0"/>
        <w:autoSpaceDN w:val="0"/>
        <w:spacing w:before="160" w:after="0" w:line="240" w:lineRule="auto"/>
        <w:ind w:hanging="361"/>
        <w:contextualSpacing w:val="0"/>
      </w:pPr>
      <w:r>
        <w:t>Key</w:t>
      </w:r>
      <w:r>
        <w:rPr>
          <w:spacing w:val="-3"/>
        </w:rPr>
        <w:t xml:space="preserve"> </w:t>
      </w:r>
      <w:r>
        <w:t>recommendations</w:t>
      </w:r>
      <w:r>
        <w:rPr>
          <w:spacing w:val="-3"/>
        </w:rPr>
        <w:t xml:space="preserve"> </w:t>
      </w:r>
      <w:r>
        <w:t>for</w:t>
      </w:r>
      <w:r>
        <w:rPr>
          <w:spacing w:val="-5"/>
        </w:rPr>
        <w:t xml:space="preserve"> </w:t>
      </w:r>
      <w:r>
        <w:t>changes.</w:t>
      </w:r>
    </w:p>
    <w:p w:rsidR="0045416B" w:rsidP="0045416B" w:rsidRDefault="0045416B" w14:paraId="60EF9CC4" w14:textId="77777777">
      <w:pPr>
        <w:pStyle w:val="ListParagraph"/>
        <w:widowControl w:val="0"/>
        <w:numPr>
          <w:ilvl w:val="0"/>
          <w:numId w:val="13"/>
        </w:numPr>
        <w:tabs>
          <w:tab w:val="left" w:pos="1660"/>
          <w:tab w:val="left" w:pos="1661"/>
        </w:tabs>
        <w:autoSpaceDE w:val="0"/>
        <w:autoSpaceDN w:val="0"/>
        <w:spacing w:before="161" w:after="0" w:line="240" w:lineRule="auto"/>
        <w:ind w:hanging="361"/>
        <w:contextualSpacing w:val="0"/>
      </w:pPr>
      <w:r>
        <w:t>Any</w:t>
      </w:r>
      <w:r>
        <w:rPr>
          <w:spacing w:val="-1"/>
        </w:rPr>
        <w:t xml:space="preserve"> </w:t>
      </w:r>
      <w:r>
        <w:t>changes</w:t>
      </w:r>
      <w:r>
        <w:rPr>
          <w:spacing w:val="-2"/>
        </w:rPr>
        <w:t xml:space="preserve"> </w:t>
      </w:r>
      <w:r>
        <w:t>or</w:t>
      </w:r>
      <w:r>
        <w:rPr>
          <w:spacing w:val="-1"/>
        </w:rPr>
        <w:t xml:space="preserve"> </w:t>
      </w:r>
      <w:r>
        <w:t>adjustments that</w:t>
      </w:r>
      <w:r>
        <w:rPr>
          <w:spacing w:val="-3"/>
        </w:rPr>
        <w:t xml:space="preserve"> </w:t>
      </w:r>
      <w:r>
        <w:t>were</w:t>
      </w:r>
      <w:r>
        <w:rPr>
          <w:spacing w:val="-5"/>
        </w:rPr>
        <w:t xml:space="preserve"> </w:t>
      </w:r>
      <w:r>
        <w:t>made</w:t>
      </w:r>
      <w:r>
        <w:rPr>
          <w:spacing w:val="1"/>
        </w:rPr>
        <w:t xml:space="preserve"> </w:t>
      </w:r>
      <w:r>
        <w:t>to</w:t>
      </w:r>
      <w:r>
        <w:rPr>
          <w:spacing w:val="-2"/>
        </w:rPr>
        <w:t xml:space="preserve"> </w:t>
      </w:r>
      <w:r>
        <w:t>the</w:t>
      </w:r>
      <w:r>
        <w:rPr>
          <w:spacing w:val="-1"/>
        </w:rPr>
        <w:t xml:space="preserve"> </w:t>
      </w:r>
      <w:r>
        <w:t>process</w:t>
      </w:r>
      <w:r>
        <w:rPr>
          <w:spacing w:val="-2"/>
        </w:rPr>
        <w:t xml:space="preserve"> </w:t>
      </w:r>
      <w:r>
        <w:t>or</w:t>
      </w:r>
      <w:r>
        <w:rPr>
          <w:spacing w:val="-1"/>
        </w:rPr>
        <w:t xml:space="preserve"> </w:t>
      </w:r>
      <w:r>
        <w:t>tools</w:t>
      </w:r>
      <w:r>
        <w:rPr>
          <w:spacing w:val="-1"/>
        </w:rPr>
        <w:t xml:space="preserve"> </w:t>
      </w:r>
      <w:r>
        <w:t>used.</w:t>
      </w:r>
    </w:p>
    <w:p w:rsidR="0045416B" w:rsidP="0045416B" w:rsidRDefault="0045416B" w14:paraId="635DF1DA" w14:textId="77777777">
      <w:pPr>
        <w:sectPr w:rsidR="0045416B">
          <w:pgSz w:w="11910" w:h="16840" w:orient="portrait"/>
          <w:pgMar w:top="1380" w:right="1000" w:bottom="280" w:left="500" w:header="720" w:footer="720" w:gutter="0"/>
          <w:cols w:space="720"/>
        </w:sectPr>
      </w:pPr>
    </w:p>
    <w:tbl>
      <w:tblPr>
        <w:tblW w:w="0" w:type="auto"/>
        <w:tblInd w:w="9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49"/>
        <w:gridCol w:w="4391"/>
      </w:tblGrid>
      <w:tr w:rsidR="0045416B" w:rsidTr="0045416B" w14:paraId="21FDDF7D" w14:textId="77777777">
        <w:trPr>
          <w:trHeight w:val="840"/>
        </w:trPr>
        <w:tc>
          <w:tcPr>
            <w:tcW w:w="8940" w:type="dxa"/>
            <w:gridSpan w:val="2"/>
            <w:shd w:val="clear" w:color="auto" w:fill="44536A"/>
          </w:tcPr>
          <w:p w:rsidR="0045416B" w:rsidP="0045416B" w:rsidRDefault="0045416B" w14:paraId="2614328E" w14:textId="77777777">
            <w:pPr>
              <w:pStyle w:val="TableParagraph"/>
              <w:spacing w:before="7"/>
              <w:rPr>
                <w:sz w:val="19"/>
              </w:rPr>
            </w:pPr>
          </w:p>
          <w:p w:rsidR="0045416B" w:rsidP="0045416B" w:rsidRDefault="0045416B" w14:paraId="6FE43CD0" w14:textId="77777777">
            <w:pPr>
              <w:pStyle w:val="TableParagraph"/>
              <w:ind w:left="2566" w:right="2558"/>
              <w:jc w:val="center"/>
              <w:rPr>
                <w:b/>
                <w:sz w:val="24"/>
              </w:rPr>
            </w:pPr>
            <w:r>
              <w:rPr>
                <w:b/>
                <w:color w:val="FFFFFF"/>
                <w:sz w:val="24"/>
              </w:rPr>
              <w:t>Consultation</w:t>
            </w:r>
            <w:r>
              <w:rPr>
                <w:b/>
                <w:color w:val="FFFFFF"/>
                <w:spacing w:val="-2"/>
                <w:sz w:val="24"/>
              </w:rPr>
              <w:t xml:space="preserve"> </w:t>
            </w:r>
            <w:r>
              <w:rPr>
                <w:b/>
                <w:color w:val="FFFFFF"/>
                <w:sz w:val="24"/>
              </w:rPr>
              <w:t>Meeting</w:t>
            </w:r>
            <w:r>
              <w:rPr>
                <w:b/>
                <w:color w:val="FFFFFF"/>
                <w:spacing w:val="-3"/>
                <w:sz w:val="24"/>
              </w:rPr>
              <w:t xml:space="preserve"> </w:t>
            </w:r>
            <w:r>
              <w:rPr>
                <w:b/>
                <w:color w:val="FFFFFF"/>
                <w:sz w:val="24"/>
              </w:rPr>
              <w:t>Reporting</w:t>
            </w:r>
            <w:r>
              <w:rPr>
                <w:b/>
                <w:color w:val="FFFFFF"/>
                <w:spacing w:val="-3"/>
                <w:sz w:val="24"/>
              </w:rPr>
              <w:t xml:space="preserve"> </w:t>
            </w:r>
            <w:r>
              <w:rPr>
                <w:b/>
                <w:color w:val="FFFFFF"/>
                <w:sz w:val="24"/>
              </w:rPr>
              <w:t>Form</w:t>
            </w:r>
          </w:p>
        </w:tc>
      </w:tr>
      <w:tr w:rsidR="0045416B" w:rsidTr="0045416B" w14:paraId="67DA6F23" w14:textId="77777777">
        <w:trPr>
          <w:trHeight w:val="839"/>
        </w:trPr>
        <w:tc>
          <w:tcPr>
            <w:tcW w:w="4549" w:type="dxa"/>
            <w:tcBorders>
              <w:bottom w:val="single" w:color="000000" w:sz="12" w:space="0"/>
            </w:tcBorders>
          </w:tcPr>
          <w:p w:rsidR="0045416B" w:rsidP="0045416B" w:rsidRDefault="0045416B" w14:paraId="237395DB" w14:textId="77777777">
            <w:pPr>
              <w:pStyle w:val="TableParagraph"/>
              <w:spacing w:before="7"/>
              <w:rPr>
                <w:sz w:val="19"/>
              </w:rPr>
            </w:pPr>
          </w:p>
          <w:p w:rsidR="0045416B" w:rsidP="0045416B" w:rsidRDefault="0045416B" w14:paraId="2448A510" w14:textId="77777777">
            <w:pPr>
              <w:pStyle w:val="TableParagraph"/>
              <w:ind w:left="107"/>
              <w:rPr>
                <w:b/>
                <w:sz w:val="24"/>
              </w:rPr>
            </w:pPr>
            <w:r>
              <w:rPr>
                <w:b/>
                <w:sz w:val="24"/>
              </w:rPr>
              <w:t>Name</w:t>
            </w:r>
            <w:r>
              <w:rPr>
                <w:b/>
                <w:spacing w:val="-4"/>
                <w:sz w:val="24"/>
              </w:rPr>
              <w:t xml:space="preserve"> </w:t>
            </w:r>
            <w:r>
              <w:rPr>
                <w:b/>
                <w:sz w:val="24"/>
              </w:rPr>
              <w:t>of</w:t>
            </w:r>
            <w:r>
              <w:rPr>
                <w:b/>
                <w:spacing w:val="-1"/>
                <w:sz w:val="24"/>
              </w:rPr>
              <w:t xml:space="preserve"> </w:t>
            </w:r>
            <w:r>
              <w:rPr>
                <w:b/>
                <w:sz w:val="24"/>
              </w:rPr>
              <w:t>the</w:t>
            </w:r>
            <w:r>
              <w:rPr>
                <w:b/>
                <w:spacing w:val="-4"/>
                <w:sz w:val="24"/>
              </w:rPr>
              <w:t xml:space="preserve"> </w:t>
            </w:r>
            <w:r>
              <w:rPr>
                <w:b/>
                <w:sz w:val="24"/>
              </w:rPr>
              <w:t>facilitator/s:</w:t>
            </w:r>
          </w:p>
        </w:tc>
        <w:tc>
          <w:tcPr>
            <w:tcW w:w="4391" w:type="dxa"/>
            <w:tcBorders>
              <w:bottom w:val="single" w:color="000000" w:sz="12" w:space="0"/>
            </w:tcBorders>
          </w:tcPr>
          <w:p w:rsidR="0045416B" w:rsidP="0045416B" w:rsidRDefault="0045416B" w14:paraId="11F11AA0" w14:textId="77777777">
            <w:pPr>
              <w:pStyle w:val="TableParagraph"/>
              <w:spacing w:before="7"/>
              <w:rPr>
                <w:sz w:val="19"/>
              </w:rPr>
            </w:pPr>
          </w:p>
          <w:p w:rsidR="0045416B" w:rsidP="0045416B" w:rsidRDefault="0045416B" w14:paraId="69972E5C" w14:textId="77777777">
            <w:pPr>
              <w:pStyle w:val="TableParagraph"/>
              <w:ind w:left="107"/>
              <w:rPr>
                <w:b/>
                <w:sz w:val="24"/>
              </w:rPr>
            </w:pPr>
            <w:r>
              <w:rPr>
                <w:b/>
                <w:sz w:val="24"/>
              </w:rPr>
              <w:t>Name</w:t>
            </w:r>
            <w:r>
              <w:rPr>
                <w:b/>
                <w:spacing w:val="-3"/>
                <w:sz w:val="24"/>
              </w:rPr>
              <w:t xml:space="preserve"> </w:t>
            </w:r>
            <w:r>
              <w:rPr>
                <w:b/>
                <w:sz w:val="24"/>
              </w:rPr>
              <w:t>of</w:t>
            </w:r>
            <w:r>
              <w:rPr>
                <w:b/>
                <w:spacing w:val="1"/>
                <w:sz w:val="24"/>
              </w:rPr>
              <w:t xml:space="preserve"> </w:t>
            </w:r>
            <w:r>
              <w:rPr>
                <w:b/>
                <w:sz w:val="24"/>
              </w:rPr>
              <w:t>note-taker/s:</w:t>
            </w:r>
          </w:p>
        </w:tc>
      </w:tr>
      <w:tr w:rsidR="0045416B" w:rsidTr="0045416B" w14:paraId="1F3C1CCA" w14:textId="77777777">
        <w:trPr>
          <w:trHeight w:val="839"/>
        </w:trPr>
        <w:tc>
          <w:tcPr>
            <w:tcW w:w="4549" w:type="dxa"/>
            <w:tcBorders>
              <w:top w:val="single" w:color="000000" w:sz="12" w:space="0"/>
            </w:tcBorders>
          </w:tcPr>
          <w:p w:rsidR="0045416B" w:rsidP="0045416B" w:rsidRDefault="0045416B" w14:paraId="41E68B40" w14:textId="77777777">
            <w:pPr>
              <w:pStyle w:val="TableParagraph"/>
              <w:spacing w:before="6"/>
              <w:rPr>
                <w:sz w:val="19"/>
              </w:rPr>
            </w:pPr>
          </w:p>
          <w:p w:rsidR="0045416B" w:rsidP="0045416B" w:rsidRDefault="0045416B" w14:paraId="4478E18E" w14:textId="77777777">
            <w:pPr>
              <w:pStyle w:val="TableParagraph"/>
              <w:spacing w:before="1"/>
              <w:ind w:left="107"/>
              <w:rPr>
                <w:b/>
                <w:sz w:val="24"/>
              </w:rPr>
            </w:pPr>
            <w:r>
              <w:rPr>
                <w:b/>
                <w:sz w:val="24"/>
              </w:rPr>
              <w:t>Date</w:t>
            </w:r>
            <w:r>
              <w:rPr>
                <w:b/>
                <w:spacing w:val="-2"/>
                <w:sz w:val="24"/>
              </w:rPr>
              <w:t xml:space="preserve"> </w:t>
            </w:r>
            <w:r>
              <w:rPr>
                <w:b/>
                <w:sz w:val="24"/>
              </w:rPr>
              <w:t>of meeting:</w:t>
            </w:r>
          </w:p>
        </w:tc>
        <w:tc>
          <w:tcPr>
            <w:tcW w:w="4391" w:type="dxa"/>
            <w:tcBorders>
              <w:top w:val="single" w:color="000000" w:sz="12" w:space="0"/>
            </w:tcBorders>
          </w:tcPr>
          <w:p w:rsidR="0045416B" w:rsidP="0045416B" w:rsidRDefault="0045416B" w14:paraId="6C71CD1D" w14:textId="77777777">
            <w:pPr>
              <w:pStyle w:val="TableParagraph"/>
              <w:spacing w:before="6"/>
              <w:rPr>
                <w:sz w:val="19"/>
              </w:rPr>
            </w:pPr>
          </w:p>
          <w:p w:rsidR="0045416B" w:rsidP="0045416B" w:rsidRDefault="0045416B" w14:paraId="64D6CB24" w14:textId="77777777">
            <w:pPr>
              <w:pStyle w:val="TableParagraph"/>
              <w:spacing w:before="1"/>
              <w:ind w:left="107"/>
              <w:rPr>
                <w:b/>
                <w:sz w:val="24"/>
              </w:rPr>
            </w:pPr>
            <w:r>
              <w:rPr>
                <w:b/>
                <w:sz w:val="24"/>
              </w:rPr>
              <w:t>Name</w:t>
            </w:r>
            <w:r>
              <w:rPr>
                <w:b/>
                <w:spacing w:val="-3"/>
                <w:sz w:val="24"/>
              </w:rPr>
              <w:t xml:space="preserve"> </w:t>
            </w:r>
            <w:r>
              <w:rPr>
                <w:b/>
                <w:sz w:val="24"/>
              </w:rPr>
              <w:t>of</w:t>
            </w:r>
            <w:r>
              <w:rPr>
                <w:b/>
                <w:spacing w:val="-1"/>
                <w:sz w:val="24"/>
              </w:rPr>
              <w:t xml:space="preserve"> </w:t>
            </w:r>
            <w:r>
              <w:rPr>
                <w:b/>
                <w:sz w:val="24"/>
              </w:rPr>
              <w:t>the</w:t>
            </w:r>
            <w:r>
              <w:rPr>
                <w:b/>
                <w:spacing w:val="-3"/>
                <w:sz w:val="24"/>
              </w:rPr>
              <w:t xml:space="preserve"> </w:t>
            </w:r>
            <w:proofErr w:type="spellStart"/>
            <w:r>
              <w:rPr>
                <w:b/>
                <w:sz w:val="24"/>
              </w:rPr>
              <w:t>organisation</w:t>
            </w:r>
            <w:proofErr w:type="spellEnd"/>
            <w:r>
              <w:rPr>
                <w:b/>
                <w:sz w:val="24"/>
              </w:rPr>
              <w:t>:</w:t>
            </w:r>
          </w:p>
        </w:tc>
      </w:tr>
      <w:tr w:rsidR="0045416B" w:rsidTr="0045416B" w14:paraId="1BAC4918" w14:textId="77777777">
        <w:trPr>
          <w:trHeight w:val="839"/>
        </w:trPr>
        <w:tc>
          <w:tcPr>
            <w:tcW w:w="4549" w:type="dxa"/>
          </w:tcPr>
          <w:p w:rsidR="0045416B" w:rsidP="0045416B" w:rsidRDefault="0045416B" w14:paraId="60293CC2" w14:textId="77777777">
            <w:pPr>
              <w:pStyle w:val="TableParagraph"/>
              <w:spacing w:before="7"/>
              <w:rPr>
                <w:sz w:val="19"/>
              </w:rPr>
            </w:pPr>
          </w:p>
          <w:p w:rsidR="0045416B" w:rsidP="0045416B" w:rsidRDefault="0045416B" w14:paraId="290CD457" w14:textId="77777777">
            <w:pPr>
              <w:pStyle w:val="TableParagraph"/>
              <w:ind w:left="107"/>
              <w:rPr>
                <w:b/>
                <w:sz w:val="24"/>
              </w:rPr>
            </w:pPr>
            <w:r>
              <w:rPr>
                <w:b/>
                <w:sz w:val="24"/>
              </w:rPr>
              <w:t>Location</w:t>
            </w:r>
            <w:r>
              <w:rPr>
                <w:b/>
                <w:spacing w:val="-3"/>
                <w:sz w:val="24"/>
              </w:rPr>
              <w:t xml:space="preserve"> </w:t>
            </w:r>
            <w:r>
              <w:rPr>
                <w:b/>
                <w:sz w:val="24"/>
              </w:rPr>
              <w:t>of</w:t>
            </w:r>
            <w:r>
              <w:rPr>
                <w:b/>
                <w:spacing w:val="1"/>
                <w:sz w:val="24"/>
              </w:rPr>
              <w:t xml:space="preserve"> </w:t>
            </w:r>
            <w:r>
              <w:rPr>
                <w:b/>
                <w:sz w:val="24"/>
              </w:rPr>
              <w:t>meeting:</w:t>
            </w:r>
          </w:p>
        </w:tc>
        <w:tc>
          <w:tcPr>
            <w:tcW w:w="4391" w:type="dxa"/>
          </w:tcPr>
          <w:p w:rsidR="0045416B" w:rsidP="0045416B" w:rsidRDefault="0045416B" w14:paraId="6C3ADCBA" w14:textId="77777777">
            <w:pPr>
              <w:pStyle w:val="TableParagraph"/>
              <w:spacing w:before="7"/>
              <w:rPr>
                <w:sz w:val="19"/>
              </w:rPr>
            </w:pPr>
          </w:p>
          <w:p w:rsidR="0045416B" w:rsidP="0045416B" w:rsidRDefault="0045416B" w14:paraId="2932C495" w14:textId="77777777">
            <w:pPr>
              <w:pStyle w:val="TableParagraph"/>
              <w:ind w:left="107"/>
              <w:rPr>
                <w:b/>
                <w:sz w:val="24"/>
              </w:rPr>
            </w:pPr>
            <w:r>
              <w:rPr>
                <w:b/>
                <w:sz w:val="24"/>
              </w:rPr>
              <w:t>Duration</w:t>
            </w:r>
            <w:r>
              <w:rPr>
                <w:b/>
                <w:spacing w:val="-2"/>
                <w:sz w:val="24"/>
              </w:rPr>
              <w:t xml:space="preserve"> </w:t>
            </w:r>
            <w:r>
              <w:rPr>
                <w:b/>
                <w:sz w:val="24"/>
              </w:rPr>
              <w:t>of</w:t>
            </w:r>
            <w:r>
              <w:rPr>
                <w:b/>
                <w:spacing w:val="-1"/>
                <w:sz w:val="24"/>
              </w:rPr>
              <w:t xml:space="preserve"> </w:t>
            </w:r>
            <w:r>
              <w:rPr>
                <w:b/>
                <w:sz w:val="24"/>
              </w:rPr>
              <w:t>meeting:</w:t>
            </w:r>
          </w:p>
        </w:tc>
      </w:tr>
      <w:tr w:rsidR="0045416B" w:rsidTr="0045416B" w14:paraId="2584E221" w14:textId="77777777">
        <w:trPr>
          <w:trHeight w:val="10354"/>
        </w:trPr>
        <w:tc>
          <w:tcPr>
            <w:tcW w:w="8940" w:type="dxa"/>
            <w:gridSpan w:val="2"/>
          </w:tcPr>
          <w:p w:rsidR="0045416B" w:rsidP="0045416B" w:rsidRDefault="0045416B" w14:paraId="3B7CE3B4" w14:textId="77777777">
            <w:pPr>
              <w:pStyle w:val="TableParagraph"/>
              <w:spacing w:before="7"/>
              <w:rPr>
                <w:sz w:val="19"/>
              </w:rPr>
            </w:pPr>
          </w:p>
          <w:p w:rsidR="0045416B" w:rsidP="0045416B" w:rsidRDefault="0045416B" w14:paraId="41383CE5" w14:textId="77777777">
            <w:pPr>
              <w:pStyle w:val="TableParagraph"/>
              <w:ind w:left="107"/>
              <w:rPr>
                <w:b/>
                <w:sz w:val="24"/>
              </w:rPr>
            </w:pPr>
            <w:r>
              <w:rPr>
                <w:b/>
                <w:sz w:val="24"/>
              </w:rPr>
              <w:t>Description</w:t>
            </w:r>
            <w:r>
              <w:rPr>
                <w:b/>
                <w:spacing w:val="-3"/>
                <w:sz w:val="24"/>
              </w:rPr>
              <w:t xml:space="preserve"> </w:t>
            </w:r>
            <w:r>
              <w:rPr>
                <w:b/>
                <w:sz w:val="24"/>
              </w:rPr>
              <w:t>of</w:t>
            </w:r>
            <w:r>
              <w:rPr>
                <w:b/>
                <w:spacing w:val="-3"/>
                <w:sz w:val="24"/>
              </w:rPr>
              <w:t xml:space="preserve"> </w:t>
            </w:r>
            <w:r>
              <w:rPr>
                <w:b/>
                <w:sz w:val="24"/>
              </w:rPr>
              <w:t>group:</w:t>
            </w:r>
          </w:p>
        </w:tc>
      </w:tr>
    </w:tbl>
    <w:p w:rsidR="0045416B" w:rsidP="0045416B" w:rsidRDefault="0045416B" w14:paraId="75E3C3A8" w14:textId="77777777">
      <w:pPr>
        <w:rPr>
          <w:sz w:val="24"/>
        </w:rPr>
        <w:sectPr w:rsidR="0045416B">
          <w:pgSz w:w="11910" w:h="16840" w:orient="portrait"/>
          <w:pgMar w:top="1000" w:right="1000" w:bottom="280" w:left="500" w:header="720" w:footer="720" w:gutter="0"/>
          <w:cols w:space="720"/>
        </w:sectPr>
      </w:pPr>
    </w:p>
    <w:tbl>
      <w:tblPr>
        <w:tblW w:w="0" w:type="auto"/>
        <w:tblInd w:w="9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45"/>
        <w:gridCol w:w="2322"/>
        <w:gridCol w:w="944"/>
        <w:gridCol w:w="884"/>
        <w:gridCol w:w="2533"/>
      </w:tblGrid>
      <w:tr w:rsidR="0045416B" w:rsidTr="0045416B" w14:paraId="2D013C06" w14:textId="77777777">
        <w:trPr>
          <w:trHeight w:val="693"/>
        </w:trPr>
        <w:tc>
          <w:tcPr>
            <w:tcW w:w="9228" w:type="dxa"/>
            <w:gridSpan w:val="5"/>
            <w:shd w:val="clear" w:color="auto" w:fill="4471C4"/>
          </w:tcPr>
          <w:p w:rsidR="0045416B" w:rsidP="0045416B" w:rsidRDefault="0045416B" w14:paraId="3DD602A9" w14:textId="77777777">
            <w:pPr>
              <w:pStyle w:val="TableParagraph"/>
              <w:spacing w:before="9"/>
              <w:rPr>
                <w:sz w:val="19"/>
              </w:rPr>
            </w:pPr>
          </w:p>
          <w:p w:rsidR="0045416B" w:rsidP="0045416B" w:rsidRDefault="0045416B" w14:paraId="5630E655" w14:textId="77777777">
            <w:pPr>
              <w:pStyle w:val="TableParagraph"/>
              <w:ind w:left="2434" w:right="2434"/>
              <w:jc w:val="center"/>
              <w:rPr>
                <w:b/>
                <w:sz w:val="24"/>
              </w:rPr>
            </w:pPr>
            <w:r>
              <w:rPr>
                <w:b/>
                <w:color w:val="FFFFFF"/>
                <w:sz w:val="24"/>
              </w:rPr>
              <w:t>Who</w:t>
            </w:r>
            <w:r>
              <w:rPr>
                <w:b/>
                <w:color w:val="FFFFFF"/>
                <w:spacing w:val="-4"/>
                <w:sz w:val="24"/>
              </w:rPr>
              <w:t xml:space="preserve"> </w:t>
            </w:r>
            <w:r>
              <w:rPr>
                <w:b/>
                <w:color w:val="FFFFFF"/>
                <w:sz w:val="24"/>
              </w:rPr>
              <w:t>was</w:t>
            </w:r>
            <w:r>
              <w:rPr>
                <w:b/>
                <w:color w:val="FFFFFF"/>
                <w:spacing w:val="-2"/>
                <w:sz w:val="24"/>
              </w:rPr>
              <w:t xml:space="preserve"> </w:t>
            </w:r>
            <w:r>
              <w:rPr>
                <w:b/>
                <w:color w:val="FFFFFF"/>
                <w:sz w:val="24"/>
              </w:rPr>
              <w:t>part</w:t>
            </w:r>
            <w:r>
              <w:rPr>
                <w:b/>
                <w:color w:val="FFFFFF"/>
                <w:spacing w:val="-1"/>
                <w:sz w:val="24"/>
              </w:rPr>
              <w:t xml:space="preserve"> </w:t>
            </w:r>
            <w:r>
              <w:rPr>
                <w:b/>
                <w:color w:val="FFFFFF"/>
                <w:sz w:val="24"/>
              </w:rPr>
              <w:t>of</w:t>
            </w:r>
            <w:r>
              <w:rPr>
                <w:b/>
                <w:color w:val="FFFFFF"/>
                <w:spacing w:val="-1"/>
                <w:sz w:val="24"/>
              </w:rPr>
              <w:t xml:space="preserve"> </w:t>
            </w:r>
            <w:r>
              <w:rPr>
                <w:b/>
                <w:color w:val="FFFFFF"/>
                <w:sz w:val="24"/>
              </w:rPr>
              <w:t>the</w:t>
            </w:r>
            <w:r>
              <w:rPr>
                <w:b/>
                <w:color w:val="FFFFFF"/>
                <w:spacing w:val="-3"/>
                <w:sz w:val="24"/>
              </w:rPr>
              <w:t xml:space="preserve"> </w:t>
            </w:r>
            <w:r>
              <w:rPr>
                <w:b/>
                <w:color w:val="FFFFFF"/>
                <w:sz w:val="24"/>
              </w:rPr>
              <w:t>consultation</w:t>
            </w:r>
            <w:r>
              <w:rPr>
                <w:b/>
                <w:color w:val="FFFFFF"/>
                <w:spacing w:val="-3"/>
                <w:sz w:val="24"/>
              </w:rPr>
              <w:t xml:space="preserve"> </w:t>
            </w:r>
            <w:r>
              <w:rPr>
                <w:b/>
                <w:color w:val="FFFFFF"/>
                <w:sz w:val="24"/>
              </w:rPr>
              <w:t>meeting?</w:t>
            </w:r>
          </w:p>
        </w:tc>
      </w:tr>
      <w:tr w:rsidR="0045416B" w:rsidTr="0045416B" w14:paraId="38A70371" w14:textId="77777777">
        <w:trPr>
          <w:trHeight w:val="986"/>
        </w:trPr>
        <w:tc>
          <w:tcPr>
            <w:tcW w:w="2545" w:type="dxa"/>
          </w:tcPr>
          <w:p w:rsidR="0045416B" w:rsidP="0045416B" w:rsidRDefault="0045416B" w14:paraId="2368704C" w14:textId="77777777">
            <w:pPr>
              <w:pStyle w:val="TableParagraph"/>
              <w:spacing w:before="7"/>
              <w:rPr>
                <w:sz w:val="19"/>
              </w:rPr>
            </w:pPr>
          </w:p>
          <w:p w:rsidR="0045416B" w:rsidP="0045416B" w:rsidRDefault="0045416B" w14:paraId="78A8DD56" w14:textId="77777777">
            <w:pPr>
              <w:pStyle w:val="TableParagraph"/>
              <w:ind w:left="107"/>
              <w:rPr>
                <w:sz w:val="24"/>
              </w:rPr>
            </w:pPr>
            <w:r>
              <w:rPr>
                <w:sz w:val="24"/>
              </w:rPr>
              <w:t>Names:</w:t>
            </w:r>
          </w:p>
        </w:tc>
        <w:tc>
          <w:tcPr>
            <w:tcW w:w="2322" w:type="dxa"/>
          </w:tcPr>
          <w:p w:rsidR="0045416B" w:rsidP="0045416B" w:rsidRDefault="0045416B" w14:paraId="01402242" w14:textId="77777777">
            <w:pPr>
              <w:pStyle w:val="TableParagraph"/>
              <w:spacing w:before="7"/>
              <w:rPr>
                <w:sz w:val="19"/>
              </w:rPr>
            </w:pPr>
          </w:p>
          <w:p w:rsidR="0045416B" w:rsidP="0045416B" w:rsidRDefault="0045416B" w14:paraId="146EF4C1" w14:textId="77777777">
            <w:pPr>
              <w:pStyle w:val="TableParagraph"/>
              <w:spacing w:line="242" w:lineRule="auto"/>
              <w:ind w:left="107" w:right="572"/>
              <w:rPr>
                <w:sz w:val="24"/>
              </w:rPr>
            </w:pPr>
            <w:r>
              <w:rPr>
                <w:sz w:val="24"/>
              </w:rPr>
              <w:t>Self-Advocate or</w:t>
            </w:r>
            <w:r>
              <w:rPr>
                <w:spacing w:val="-52"/>
                <w:sz w:val="24"/>
              </w:rPr>
              <w:t xml:space="preserve"> </w:t>
            </w:r>
            <w:r>
              <w:rPr>
                <w:sz w:val="24"/>
              </w:rPr>
              <w:t>Supporter?</w:t>
            </w:r>
          </w:p>
        </w:tc>
        <w:tc>
          <w:tcPr>
            <w:tcW w:w="944" w:type="dxa"/>
          </w:tcPr>
          <w:p w:rsidR="0045416B" w:rsidP="0045416B" w:rsidRDefault="0045416B" w14:paraId="7FB03B1F" w14:textId="77777777">
            <w:pPr>
              <w:pStyle w:val="TableParagraph"/>
              <w:rPr>
                <w:sz w:val="24"/>
              </w:rPr>
            </w:pPr>
          </w:p>
          <w:p w:rsidR="0045416B" w:rsidP="0045416B" w:rsidRDefault="0045416B" w14:paraId="26D903A5" w14:textId="77777777">
            <w:pPr>
              <w:pStyle w:val="TableParagraph"/>
              <w:spacing w:before="9"/>
              <w:rPr>
                <w:sz w:val="19"/>
              </w:rPr>
            </w:pPr>
          </w:p>
          <w:p w:rsidR="0045416B" w:rsidP="0045416B" w:rsidRDefault="0045416B" w14:paraId="6E6D980C" w14:textId="77777777">
            <w:pPr>
              <w:pStyle w:val="TableParagraph"/>
              <w:ind w:left="106"/>
              <w:rPr>
                <w:sz w:val="24"/>
              </w:rPr>
            </w:pPr>
            <w:r>
              <w:rPr>
                <w:sz w:val="24"/>
              </w:rPr>
              <w:t>Gender</w:t>
            </w:r>
          </w:p>
        </w:tc>
        <w:tc>
          <w:tcPr>
            <w:tcW w:w="884" w:type="dxa"/>
          </w:tcPr>
          <w:p w:rsidR="0045416B" w:rsidP="0045416B" w:rsidRDefault="0045416B" w14:paraId="7D6EECA8" w14:textId="77777777">
            <w:pPr>
              <w:pStyle w:val="TableParagraph"/>
              <w:spacing w:before="7"/>
              <w:rPr>
                <w:sz w:val="19"/>
              </w:rPr>
            </w:pPr>
          </w:p>
          <w:p w:rsidR="0045416B" w:rsidP="0045416B" w:rsidRDefault="0045416B" w14:paraId="2379E33E" w14:textId="77777777">
            <w:pPr>
              <w:pStyle w:val="TableParagraph"/>
              <w:ind w:left="105"/>
              <w:rPr>
                <w:sz w:val="24"/>
              </w:rPr>
            </w:pPr>
            <w:r>
              <w:rPr>
                <w:sz w:val="24"/>
              </w:rPr>
              <w:t>Age</w:t>
            </w:r>
          </w:p>
        </w:tc>
        <w:tc>
          <w:tcPr>
            <w:tcW w:w="2533" w:type="dxa"/>
          </w:tcPr>
          <w:p w:rsidR="0045416B" w:rsidP="0045416B" w:rsidRDefault="0045416B" w14:paraId="160F7EE5" w14:textId="77777777">
            <w:pPr>
              <w:pStyle w:val="TableParagraph"/>
              <w:spacing w:before="7"/>
              <w:rPr>
                <w:sz w:val="19"/>
              </w:rPr>
            </w:pPr>
          </w:p>
          <w:p w:rsidR="0045416B" w:rsidP="0045416B" w:rsidRDefault="0045416B" w14:paraId="6B83C199" w14:textId="77777777">
            <w:pPr>
              <w:pStyle w:val="TableParagraph"/>
              <w:spacing w:line="242" w:lineRule="auto"/>
              <w:ind w:left="104" w:right="523"/>
              <w:rPr>
                <w:sz w:val="24"/>
              </w:rPr>
            </w:pPr>
            <w:r>
              <w:rPr>
                <w:sz w:val="24"/>
              </w:rPr>
              <w:t>Other – please give</w:t>
            </w:r>
            <w:r>
              <w:rPr>
                <w:spacing w:val="-52"/>
                <w:sz w:val="24"/>
              </w:rPr>
              <w:t xml:space="preserve"> </w:t>
            </w:r>
            <w:r>
              <w:rPr>
                <w:sz w:val="24"/>
              </w:rPr>
              <w:t>details</w:t>
            </w:r>
          </w:p>
        </w:tc>
      </w:tr>
      <w:tr w:rsidR="0045416B" w:rsidTr="0045416B" w14:paraId="5DCDD962" w14:textId="77777777">
        <w:trPr>
          <w:trHeight w:val="693"/>
        </w:trPr>
        <w:tc>
          <w:tcPr>
            <w:tcW w:w="2545" w:type="dxa"/>
          </w:tcPr>
          <w:p w:rsidR="0045416B" w:rsidP="0045416B" w:rsidRDefault="0045416B" w14:paraId="7A3BDF70" w14:textId="77777777">
            <w:pPr>
              <w:pStyle w:val="TableParagraph"/>
              <w:rPr>
                <w:rFonts w:ascii="Times New Roman"/>
                <w:sz w:val="24"/>
              </w:rPr>
            </w:pPr>
          </w:p>
        </w:tc>
        <w:tc>
          <w:tcPr>
            <w:tcW w:w="2322" w:type="dxa"/>
          </w:tcPr>
          <w:p w:rsidR="0045416B" w:rsidP="0045416B" w:rsidRDefault="0045416B" w14:paraId="65F7C046" w14:textId="77777777">
            <w:pPr>
              <w:pStyle w:val="TableParagraph"/>
              <w:rPr>
                <w:rFonts w:ascii="Times New Roman"/>
                <w:sz w:val="24"/>
              </w:rPr>
            </w:pPr>
          </w:p>
        </w:tc>
        <w:tc>
          <w:tcPr>
            <w:tcW w:w="944" w:type="dxa"/>
          </w:tcPr>
          <w:p w:rsidR="0045416B" w:rsidP="0045416B" w:rsidRDefault="0045416B" w14:paraId="6C982F8B" w14:textId="77777777">
            <w:pPr>
              <w:pStyle w:val="TableParagraph"/>
              <w:rPr>
                <w:rFonts w:ascii="Times New Roman"/>
                <w:sz w:val="24"/>
              </w:rPr>
            </w:pPr>
          </w:p>
        </w:tc>
        <w:tc>
          <w:tcPr>
            <w:tcW w:w="884" w:type="dxa"/>
          </w:tcPr>
          <w:p w:rsidR="0045416B" w:rsidP="0045416B" w:rsidRDefault="0045416B" w14:paraId="2564D9D7" w14:textId="77777777">
            <w:pPr>
              <w:pStyle w:val="TableParagraph"/>
              <w:rPr>
                <w:rFonts w:ascii="Times New Roman"/>
                <w:sz w:val="24"/>
              </w:rPr>
            </w:pPr>
          </w:p>
        </w:tc>
        <w:tc>
          <w:tcPr>
            <w:tcW w:w="2533" w:type="dxa"/>
          </w:tcPr>
          <w:p w:rsidR="0045416B" w:rsidP="0045416B" w:rsidRDefault="0045416B" w14:paraId="2905C7C7" w14:textId="77777777">
            <w:pPr>
              <w:pStyle w:val="TableParagraph"/>
              <w:rPr>
                <w:rFonts w:ascii="Times New Roman"/>
                <w:sz w:val="24"/>
              </w:rPr>
            </w:pPr>
          </w:p>
        </w:tc>
      </w:tr>
      <w:tr w:rsidR="0045416B" w:rsidTr="0045416B" w14:paraId="4B37CD52" w14:textId="77777777">
        <w:trPr>
          <w:trHeight w:val="693"/>
        </w:trPr>
        <w:tc>
          <w:tcPr>
            <w:tcW w:w="2545" w:type="dxa"/>
          </w:tcPr>
          <w:p w:rsidR="0045416B" w:rsidP="0045416B" w:rsidRDefault="0045416B" w14:paraId="3D19785E" w14:textId="77777777">
            <w:pPr>
              <w:pStyle w:val="TableParagraph"/>
              <w:rPr>
                <w:rFonts w:ascii="Times New Roman"/>
                <w:sz w:val="24"/>
              </w:rPr>
            </w:pPr>
          </w:p>
        </w:tc>
        <w:tc>
          <w:tcPr>
            <w:tcW w:w="2322" w:type="dxa"/>
          </w:tcPr>
          <w:p w:rsidR="0045416B" w:rsidP="0045416B" w:rsidRDefault="0045416B" w14:paraId="152B79FB" w14:textId="77777777">
            <w:pPr>
              <w:pStyle w:val="TableParagraph"/>
              <w:rPr>
                <w:rFonts w:ascii="Times New Roman"/>
                <w:sz w:val="24"/>
              </w:rPr>
            </w:pPr>
          </w:p>
        </w:tc>
        <w:tc>
          <w:tcPr>
            <w:tcW w:w="944" w:type="dxa"/>
          </w:tcPr>
          <w:p w:rsidR="0045416B" w:rsidP="0045416B" w:rsidRDefault="0045416B" w14:paraId="3FF33EC4" w14:textId="77777777">
            <w:pPr>
              <w:pStyle w:val="TableParagraph"/>
              <w:rPr>
                <w:rFonts w:ascii="Times New Roman"/>
                <w:sz w:val="24"/>
              </w:rPr>
            </w:pPr>
          </w:p>
        </w:tc>
        <w:tc>
          <w:tcPr>
            <w:tcW w:w="884" w:type="dxa"/>
          </w:tcPr>
          <w:p w:rsidR="0045416B" w:rsidP="0045416B" w:rsidRDefault="0045416B" w14:paraId="71BBC1F6" w14:textId="77777777">
            <w:pPr>
              <w:pStyle w:val="TableParagraph"/>
              <w:rPr>
                <w:rFonts w:ascii="Times New Roman"/>
                <w:sz w:val="24"/>
              </w:rPr>
            </w:pPr>
          </w:p>
        </w:tc>
        <w:tc>
          <w:tcPr>
            <w:tcW w:w="2533" w:type="dxa"/>
          </w:tcPr>
          <w:p w:rsidR="0045416B" w:rsidP="0045416B" w:rsidRDefault="0045416B" w14:paraId="4B0CF5A0" w14:textId="77777777">
            <w:pPr>
              <w:pStyle w:val="TableParagraph"/>
              <w:rPr>
                <w:rFonts w:ascii="Times New Roman"/>
                <w:sz w:val="24"/>
              </w:rPr>
            </w:pPr>
          </w:p>
        </w:tc>
      </w:tr>
      <w:tr w:rsidR="0045416B" w:rsidTr="0045416B" w14:paraId="4F5DF49D" w14:textId="77777777">
        <w:trPr>
          <w:trHeight w:val="693"/>
        </w:trPr>
        <w:tc>
          <w:tcPr>
            <w:tcW w:w="2545" w:type="dxa"/>
          </w:tcPr>
          <w:p w:rsidR="0045416B" w:rsidP="0045416B" w:rsidRDefault="0045416B" w14:paraId="36CCA698" w14:textId="77777777">
            <w:pPr>
              <w:pStyle w:val="TableParagraph"/>
              <w:rPr>
                <w:rFonts w:ascii="Times New Roman"/>
                <w:sz w:val="24"/>
              </w:rPr>
            </w:pPr>
          </w:p>
        </w:tc>
        <w:tc>
          <w:tcPr>
            <w:tcW w:w="2322" w:type="dxa"/>
          </w:tcPr>
          <w:p w:rsidR="0045416B" w:rsidP="0045416B" w:rsidRDefault="0045416B" w14:paraId="641FECF5" w14:textId="77777777">
            <w:pPr>
              <w:pStyle w:val="TableParagraph"/>
              <w:rPr>
                <w:rFonts w:ascii="Times New Roman"/>
                <w:sz w:val="24"/>
              </w:rPr>
            </w:pPr>
          </w:p>
        </w:tc>
        <w:tc>
          <w:tcPr>
            <w:tcW w:w="944" w:type="dxa"/>
          </w:tcPr>
          <w:p w:rsidR="0045416B" w:rsidP="0045416B" w:rsidRDefault="0045416B" w14:paraId="37D267BE" w14:textId="77777777">
            <w:pPr>
              <w:pStyle w:val="TableParagraph"/>
              <w:rPr>
                <w:rFonts w:ascii="Times New Roman"/>
                <w:sz w:val="24"/>
              </w:rPr>
            </w:pPr>
          </w:p>
        </w:tc>
        <w:tc>
          <w:tcPr>
            <w:tcW w:w="884" w:type="dxa"/>
          </w:tcPr>
          <w:p w:rsidR="0045416B" w:rsidP="0045416B" w:rsidRDefault="0045416B" w14:paraId="1DE2BDB7" w14:textId="77777777">
            <w:pPr>
              <w:pStyle w:val="TableParagraph"/>
              <w:rPr>
                <w:rFonts w:ascii="Times New Roman"/>
                <w:sz w:val="24"/>
              </w:rPr>
            </w:pPr>
          </w:p>
        </w:tc>
        <w:tc>
          <w:tcPr>
            <w:tcW w:w="2533" w:type="dxa"/>
          </w:tcPr>
          <w:p w:rsidR="0045416B" w:rsidP="0045416B" w:rsidRDefault="0045416B" w14:paraId="1E94D938" w14:textId="77777777">
            <w:pPr>
              <w:pStyle w:val="TableParagraph"/>
              <w:rPr>
                <w:rFonts w:ascii="Times New Roman"/>
                <w:sz w:val="24"/>
              </w:rPr>
            </w:pPr>
          </w:p>
        </w:tc>
      </w:tr>
      <w:tr w:rsidR="0045416B" w:rsidTr="0045416B" w14:paraId="1DF1D8D2" w14:textId="77777777">
        <w:trPr>
          <w:trHeight w:val="693"/>
        </w:trPr>
        <w:tc>
          <w:tcPr>
            <w:tcW w:w="2545" w:type="dxa"/>
          </w:tcPr>
          <w:p w:rsidR="0045416B" w:rsidP="0045416B" w:rsidRDefault="0045416B" w14:paraId="627DF882" w14:textId="77777777">
            <w:pPr>
              <w:pStyle w:val="TableParagraph"/>
              <w:rPr>
                <w:rFonts w:ascii="Times New Roman"/>
                <w:sz w:val="24"/>
              </w:rPr>
            </w:pPr>
          </w:p>
        </w:tc>
        <w:tc>
          <w:tcPr>
            <w:tcW w:w="2322" w:type="dxa"/>
          </w:tcPr>
          <w:p w:rsidR="0045416B" w:rsidP="0045416B" w:rsidRDefault="0045416B" w14:paraId="15B38C63" w14:textId="77777777">
            <w:pPr>
              <w:pStyle w:val="TableParagraph"/>
              <w:rPr>
                <w:rFonts w:ascii="Times New Roman"/>
                <w:sz w:val="24"/>
              </w:rPr>
            </w:pPr>
          </w:p>
        </w:tc>
        <w:tc>
          <w:tcPr>
            <w:tcW w:w="944" w:type="dxa"/>
          </w:tcPr>
          <w:p w:rsidR="0045416B" w:rsidP="0045416B" w:rsidRDefault="0045416B" w14:paraId="241D80CB" w14:textId="77777777">
            <w:pPr>
              <w:pStyle w:val="TableParagraph"/>
              <w:rPr>
                <w:rFonts w:ascii="Times New Roman"/>
                <w:sz w:val="24"/>
              </w:rPr>
            </w:pPr>
          </w:p>
        </w:tc>
        <w:tc>
          <w:tcPr>
            <w:tcW w:w="884" w:type="dxa"/>
          </w:tcPr>
          <w:p w:rsidR="0045416B" w:rsidP="0045416B" w:rsidRDefault="0045416B" w14:paraId="1AE2A285" w14:textId="77777777">
            <w:pPr>
              <w:pStyle w:val="TableParagraph"/>
              <w:rPr>
                <w:rFonts w:ascii="Times New Roman"/>
                <w:sz w:val="24"/>
              </w:rPr>
            </w:pPr>
          </w:p>
        </w:tc>
        <w:tc>
          <w:tcPr>
            <w:tcW w:w="2533" w:type="dxa"/>
          </w:tcPr>
          <w:p w:rsidR="0045416B" w:rsidP="0045416B" w:rsidRDefault="0045416B" w14:paraId="038199B1" w14:textId="77777777">
            <w:pPr>
              <w:pStyle w:val="TableParagraph"/>
              <w:rPr>
                <w:rFonts w:ascii="Times New Roman"/>
                <w:sz w:val="24"/>
              </w:rPr>
            </w:pPr>
          </w:p>
        </w:tc>
      </w:tr>
      <w:tr w:rsidR="0045416B" w:rsidTr="0045416B" w14:paraId="7EB17E5F" w14:textId="77777777">
        <w:trPr>
          <w:trHeight w:val="693"/>
        </w:trPr>
        <w:tc>
          <w:tcPr>
            <w:tcW w:w="2545" w:type="dxa"/>
          </w:tcPr>
          <w:p w:rsidR="0045416B" w:rsidP="0045416B" w:rsidRDefault="0045416B" w14:paraId="6217A8A2" w14:textId="77777777">
            <w:pPr>
              <w:pStyle w:val="TableParagraph"/>
              <w:rPr>
                <w:rFonts w:ascii="Times New Roman"/>
                <w:sz w:val="24"/>
              </w:rPr>
            </w:pPr>
          </w:p>
        </w:tc>
        <w:tc>
          <w:tcPr>
            <w:tcW w:w="2322" w:type="dxa"/>
          </w:tcPr>
          <w:p w:rsidR="0045416B" w:rsidP="0045416B" w:rsidRDefault="0045416B" w14:paraId="40AD3F78" w14:textId="77777777">
            <w:pPr>
              <w:pStyle w:val="TableParagraph"/>
              <w:rPr>
                <w:rFonts w:ascii="Times New Roman"/>
                <w:sz w:val="24"/>
              </w:rPr>
            </w:pPr>
          </w:p>
        </w:tc>
        <w:tc>
          <w:tcPr>
            <w:tcW w:w="944" w:type="dxa"/>
          </w:tcPr>
          <w:p w:rsidR="0045416B" w:rsidP="0045416B" w:rsidRDefault="0045416B" w14:paraId="5168B8A8" w14:textId="77777777">
            <w:pPr>
              <w:pStyle w:val="TableParagraph"/>
              <w:rPr>
                <w:rFonts w:ascii="Times New Roman"/>
                <w:sz w:val="24"/>
              </w:rPr>
            </w:pPr>
          </w:p>
        </w:tc>
        <w:tc>
          <w:tcPr>
            <w:tcW w:w="884" w:type="dxa"/>
          </w:tcPr>
          <w:p w:rsidR="0045416B" w:rsidP="0045416B" w:rsidRDefault="0045416B" w14:paraId="3980EB9C" w14:textId="77777777">
            <w:pPr>
              <w:pStyle w:val="TableParagraph"/>
              <w:rPr>
                <w:rFonts w:ascii="Times New Roman"/>
                <w:sz w:val="24"/>
              </w:rPr>
            </w:pPr>
          </w:p>
        </w:tc>
        <w:tc>
          <w:tcPr>
            <w:tcW w:w="2533" w:type="dxa"/>
          </w:tcPr>
          <w:p w:rsidR="0045416B" w:rsidP="0045416B" w:rsidRDefault="0045416B" w14:paraId="21DB8CB3" w14:textId="77777777">
            <w:pPr>
              <w:pStyle w:val="TableParagraph"/>
              <w:rPr>
                <w:rFonts w:ascii="Times New Roman"/>
                <w:sz w:val="24"/>
              </w:rPr>
            </w:pPr>
          </w:p>
        </w:tc>
      </w:tr>
      <w:tr w:rsidR="0045416B" w:rsidTr="0045416B" w14:paraId="0EEE6EFD" w14:textId="77777777">
        <w:trPr>
          <w:trHeight w:val="693"/>
        </w:trPr>
        <w:tc>
          <w:tcPr>
            <w:tcW w:w="2545" w:type="dxa"/>
          </w:tcPr>
          <w:p w:rsidR="0045416B" w:rsidP="0045416B" w:rsidRDefault="0045416B" w14:paraId="7A4A106C" w14:textId="77777777">
            <w:pPr>
              <w:pStyle w:val="TableParagraph"/>
              <w:rPr>
                <w:rFonts w:ascii="Times New Roman"/>
                <w:sz w:val="24"/>
              </w:rPr>
            </w:pPr>
          </w:p>
        </w:tc>
        <w:tc>
          <w:tcPr>
            <w:tcW w:w="2322" w:type="dxa"/>
          </w:tcPr>
          <w:p w:rsidR="0045416B" w:rsidP="0045416B" w:rsidRDefault="0045416B" w14:paraId="066500A4" w14:textId="77777777">
            <w:pPr>
              <w:pStyle w:val="TableParagraph"/>
              <w:rPr>
                <w:rFonts w:ascii="Times New Roman"/>
                <w:sz w:val="24"/>
              </w:rPr>
            </w:pPr>
          </w:p>
        </w:tc>
        <w:tc>
          <w:tcPr>
            <w:tcW w:w="944" w:type="dxa"/>
          </w:tcPr>
          <w:p w:rsidR="0045416B" w:rsidP="0045416B" w:rsidRDefault="0045416B" w14:paraId="6BD63B5D" w14:textId="77777777">
            <w:pPr>
              <w:pStyle w:val="TableParagraph"/>
              <w:rPr>
                <w:rFonts w:ascii="Times New Roman"/>
                <w:sz w:val="24"/>
              </w:rPr>
            </w:pPr>
          </w:p>
        </w:tc>
        <w:tc>
          <w:tcPr>
            <w:tcW w:w="884" w:type="dxa"/>
          </w:tcPr>
          <w:p w:rsidR="0045416B" w:rsidP="0045416B" w:rsidRDefault="0045416B" w14:paraId="14B049F0" w14:textId="77777777">
            <w:pPr>
              <w:pStyle w:val="TableParagraph"/>
              <w:rPr>
                <w:rFonts w:ascii="Times New Roman"/>
                <w:sz w:val="24"/>
              </w:rPr>
            </w:pPr>
          </w:p>
        </w:tc>
        <w:tc>
          <w:tcPr>
            <w:tcW w:w="2533" w:type="dxa"/>
          </w:tcPr>
          <w:p w:rsidR="0045416B" w:rsidP="0045416B" w:rsidRDefault="0045416B" w14:paraId="4A112612" w14:textId="77777777">
            <w:pPr>
              <w:pStyle w:val="TableParagraph"/>
              <w:rPr>
                <w:rFonts w:ascii="Times New Roman"/>
                <w:sz w:val="24"/>
              </w:rPr>
            </w:pPr>
          </w:p>
        </w:tc>
      </w:tr>
      <w:tr w:rsidR="0045416B" w:rsidTr="0045416B" w14:paraId="423DD5EF" w14:textId="77777777">
        <w:trPr>
          <w:trHeight w:val="693"/>
        </w:trPr>
        <w:tc>
          <w:tcPr>
            <w:tcW w:w="2545" w:type="dxa"/>
          </w:tcPr>
          <w:p w:rsidR="0045416B" w:rsidP="0045416B" w:rsidRDefault="0045416B" w14:paraId="6C248958" w14:textId="77777777">
            <w:pPr>
              <w:pStyle w:val="TableParagraph"/>
              <w:rPr>
                <w:rFonts w:ascii="Times New Roman"/>
                <w:sz w:val="24"/>
              </w:rPr>
            </w:pPr>
          </w:p>
        </w:tc>
        <w:tc>
          <w:tcPr>
            <w:tcW w:w="2322" w:type="dxa"/>
          </w:tcPr>
          <w:p w:rsidR="0045416B" w:rsidP="0045416B" w:rsidRDefault="0045416B" w14:paraId="50B5DFF7" w14:textId="77777777">
            <w:pPr>
              <w:pStyle w:val="TableParagraph"/>
              <w:rPr>
                <w:rFonts w:ascii="Times New Roman"/>
                <w:sz w:val="24"/>
              </w:rPr>
            </w:pPr>
          </w:p>
        </w:tc>
        <w:tc>
          <w:tcPr>
            <w:tcW w:w="944" w:type="dxa"/>
          </w:tcPr>
          <w:p w:rsidR="0045416B" w:rsidP="0045416B" w:rsidRDefault="0045416B" w14:paraId="6C5DEF41" w14:textId="77777777">
            <w:pPr>
              <w:pStyle w:val="TableParagraph"/>
              <w:rPr>
                <w:rFonts w:ascii="Times New Roman"/>
                <w:sz w:val="24"/>
              </w:rPr>
            </w:pPr>
          </w:p>
        </w:tc>
        <w:tc>
          <w:tcPr>
            <w:tcW w:w="884" w:type="dxa"/>
          </w:tcPr>
          <w:p w:rsidR="0045416B" w:rsidP="0045416B" w:rsidRDefault="0045416B" w14:paraId="6AB0795C" w14:textId="77777777">
            <w:pPr>
              <w:pStyle w:val="TableParagraph"/>
              <w:rPr>
                <w:rFonts w:ascii="Times New Roman"/>
                <w:sz w:val="24"/>
              </w:rPr>
            </w:pPr>
          </w:p>
        </w:tc>
        <w:tc>
          <w:tcPr>
            <w:tcW w:w="2533" w:type="dxa"/>
          </w:tcPr>
          <w:p w:rsidR="0045416B" w:rsidP="0045416B" w:rsidRDefault="0045416B" w14:paraId="0F2CBC3B" w14:textId="77777777">
            <w:pPr>
              <w:pStyle w:val="TableParagraph"/>
              <w:rPr>
                <w:rFonts w:ascii="Times New Roman"/>
                <w:sz w:val="24"/>
              </w:rPr>
            </w:pPr>
          </w:p>
        </w:tc>
      </w:tr>
      <w:tr w:rsidR="0045416B" w:rsidTr="0045416B" w14:paraId="757992FD" w14:textId="77777777">
        <w:trPr>
          <w:trHeight w:val="693"/>
        </w:trPr>
        <w:tc>
          <w:tcPr>
            <w:tcW w:w="2545" w:type="dxa"/>
          </w:tcPr>
          <w:p w:rsidR="0045416B" w:rsidP="0045416B" w:rsidRDefault="0045416B" w14:paraId="59451BFF" w14:textId="77777777">
            <w:pPr>
              <w:pStyle w:val="TableParagraph"/>
              <w:rPr>
                <w:rFonts w:ascii="Times New Roman"/>
                <w:sz w:val="24"/>
              </w:rPr>
            </w:pPr>
          </w:p>
        </w:tc>
        <w:tc>
          <w:tcPr>
            <w:tcW w:w="2322" w:type="dxa"/>
          </w:tcPr>
          <w:p w:rsidR="0045416B" w:rsidP="0045416B" w:rsidRDefault="0045416B" w14:paraId="4B4FEE3C" w14:textId="77777777">
            <w:pPr>
              <w:pStyle w:val="TableParagraph"/>
              <w:rPr>
                <w:rFonts w:ascii="Times New Roman"/>
                <w:sz w:val="24"/>
              </w:rPr>
            </w:pPr>
          </w:p>
        </w:tc>
        <w:tc>
          <w:tcPr>
            <w:tcW w:w="944" w:type="dxa"/>
          </w:tcPr>
          <w:p w:rsidR="0045416B" w:rsidP="0045416B" w:rsidRDefault="0045416B" w14:paraId="54736384" w14:textId="77777777">
            <w:pPr>
              <w:pStyle w:val="TableParagraph"/>
              <w:rPr>
                <w:rFonts w:ascii="Times New Roman"/>
                <w:sz w:val="24"/>
              </w:rPr>
            </w:pPr>
          </w:p>
        </w:tc>
        <w:tc>
          <w:tcPr>
            <w:tcW w:w="884" w:type="dxa"/>
          </w:tcPr>
          <w:p w:rsidR="0045416B" w:rsidP="0045416B" w:rsidRDefault="0045416B" w14:paraId="69BD921F" w14:textId="77777777">
            <w:pPr>
              <w:pStyle w:val="TableParagraph"/>
              <w:rPr>
                <w:rFonts w:ascii="Times New Roman"/>
                <w:sz w:val="24"/>
              </w:rPr>
            </w:pPr>
          </w:p>
        </w:tc>
        <w:tc>
          <w:tcPr>
            <w:tcW w:w="2533" w:type="dxa"/>
          </w:tcPr>
          <w:p w:rsidR="0045416B" w:rsidP="0045416B" w:rsidRDefault="0045416B" w14:paraId="289BA0EE" w14:textId="77777777">
            <w:pPr>
              <w:pStyle w:val="TableParagraph"/>
              <w:rPr>
                <w:rFonts w:ascii="Times New Roman"/>
                <w:sz w:val="24"/>
              </w:rPr>
            </w:pPr>
          </w:p>
        </w:tc>
      </w:tr>
      <w:tr w:rsidR="0045416B" w:rsidTr="0045416B" w14:paraId="05A7EB3D" w14:textId="77777777">
        <w:trPr>
          <w:trHeight w:val="691"/>
        </w:trPr>
        <w:tc>
          <w:tcPr>
            <w:tcW w:w="2545" w:type="dxa"/>
          </w:tcPr>
          <w:p w:rsidR="0045416B" w:rsidP="0045416B" w:rsidRDefault="0045416B" w14:paraId="5408ED85" w14:textId="77777777">
            <w:pPr>
              <w:pStyle w:val="TableParagraph"/>
              <w:rPr>
                <w:rFonts w:ascii="Times New Roman"/>
                <w:sz w:val="24"/>
              </w:rPr>
            </w:pPr>
          </w:p>
        </w:tc>
        <w:tc>
          <w:tcPr>
            <w:tcW w:w="2322" w:type="dxa"/>
          </w:tcPr>
          <w:p w:rsidR="0045416B" w:rsidP="0045416B" w:rsidRDefault="0045416B" w14:paraId="758CD9A9" w14:textId="77777777">
            <w:pPr>
              <w:pStyle w:val="TableParagraph"/>
              <w:rPr>
                <w:rFonts w:ascii="Times New Roman"/>
                <w:sz w:val="24"/>
              </w:rPr>
            </w:pPr>
          </w:p>
        </w:tc>
        <w:tc>
          <w:tcPr>
            <w:tcW w:w="944" w:type="dxa"/>
          </w:tcPr>
          <w:p w:rsidR="0045416B" w:rsidP="0045416B" w:rsidRDefault="0045416B" w14:paraId="37871A23" w14:textId="77777777">
            <w:pPr>
              <w:pStyle w:val="TableParagraph"/>
              <w:rPr>
                <w:rFonts w:ascii="Times New Roman"/>
                <w:sz w:val="24"/>
              </w:rPr>
            </w:pPr>
          </w:p>
        </w:tc>
        <w:tc>
          <w:tcPr>
            <w:tcW w:w="884" w:type="dxa"/>
          </w:tcPr>
          <w:p w:rsidR="0045416B" w:rsidP="0045416B" w:rsidRDefault="0045416B" w14:paraId="5502805D" w14:textId="77777777">
            <w:pPr>
              <w:pStyle w:val="TableParagraph"/>
              <w:rPr>
                <w:rFonts w:ascii="Times New Roman"/>
                <w:sz w:val="24"/>
              </w:rPr>
            </w:pPr>
          </w:p>
        </w:tc>
        <w:tc>
          <w:tcPr>
            <w:tcW w:w="2533" w:type="dxa"/>
          </w:tcPr>
          <w:p w:rsidR="0045416B" w:rsidP="0045416B" w:rsidRDefault="0045416B" w14:paraId="5C034CD8" w14:textId="77777777">
            <w:pPr>
              <w:pStyle w:val="TableParagraph"/>
              <w:rPr>
                <w:rFonts w:ascii="Times New Roman"/>
                <w:sz w:val="24"/>
              </w:rPr>
            </w:pPr>
          </w:p>
        </w:tc>
      </w:tr>
      <w:tr w:rsidR="0045416B" w:rsidTr="0045416B" w14:paraId="521C7701" w14:textId="77777777">
        <w:trPr>
          <w:trHeight w:val="693"/>
        </w:trPr>
        <w:tc>
          <w:tcPr>
            <w:tcW w:w="2545" w:type="dxa"/>
          </w:tcPr>
          <w:p w:rsidR="0045416B" w:rsidP="0045416B" w:rsidRDefault="0045416B" w14:paraId="15F844CD" w14:textId="77777777">
            <w:pPr>
              <w:pStyle w:val="TableParagraph"/>
              <w:rPr>
                <w:rFonts w:ascii="Times New Roman"/>
                <w:sz w:val="24"/>
              </w:rPr>
            </w:pPr>
          </w:p>
        </w:tc>
        <w:tc>
          <w:tcPr>
            <w:tcW w:w="2322" w:type="dxa"/>
          </w:tcPr>
          <w:p w:rsidR="0045416B" w:rsidP="0045416B" w:rsidRDefault="0045416B" w14:paraId="70742471" w14:textId="77777777">
            <w:pPr>
              <w:pStyle w:val="TableParagraph"/>
              <w:rPr>
                <w:rFonts w:ascii="Times New Roman"/>
                <w:sz w:val="24"/>
              </w:rPr>
            </w:pPr>
          </w:p>
        </w:tc>
        <w:tc>
          <w:tcPr>
            <w:tcW w:w="944" w:type="dxa"/>
          </w:tcPr>
          <w:p w:rsidR="0045416B" w:rsidP="0045416B" w:rsidRDefault="0045416B" w14:paraId="32A6F731" w14:textId="77777777">
            <w:pPr>
              <w:pStyle w:val="TableParagraph"/>
              <w:rPr>
                <w:rFonts w:ascii="Times New Roman"/>
                <w:sz w:val="24"/>
              </w:rPr>
            </w:pPr>
          </w:p>
        </w:tc>
        <w:tc>
          <w:tcPr>
            <w:tcW w:w="884" w:type="dxa"/>
          </w:tcPr>
          <w:p w:rsidR="0045416B" w:rsidP="0045416B" w:rsidRDefault="0045416B" w14:paraId="4A65DB42" w14:textId="77777777">
            <w:pPr>
              <w:pStyle w:val="TableParagraph"/>
              <w:rPr>
                <w:rFonts w:ascii="Times New Roman"/>
                <w:sz w:val="24"/>
              </w:rPr>
            </w:pPr>
          </w:p>
        </w:tc>
        <w:tc>
          <w:tcPr>
            <w:tcW w:w="2533" w:type="dxa"/>
          </w:tcPr>
          <w:p w:rsidR="0045416B" w:rsidP="0045416B" w:rsidRDefault="0045416B" w14:paraId="40993F41" w14:textId="77777777">
            <w:pPr>
              <w:pStyle w:val="TableParagraph"/>
              <w:rPr>
                <w:rFonts w:ascii="Times New Roman"/>
                <w:sz w:val="24"/>
              </w:rPr>
            </w:pPr>
          </w:p>
        </w:tc>
      </w:tr>
      <w:tr w:rsidR="0045416B" w:rsidTr="0045416B" w14:paraId="44A59657" w14:textId="77777777">
        <w:trPr>
          <w:trHeight w:val="693"/>
        </w:trPr>
        <w:tc>
          <w:tcPr>
            <w:tcW w:w="2545" w:type="dxa"/>
          </w:tcPr>
          <w:p w:rsidR="0045416B" w:rsidP="0045416B" w:rsidRDefault="0045416B" w14:paraId="290E4BC3" w14:textId="77777777">
            <w:pPr>
              <w:pStyle w:val="TableParagraph"/>
              <w:rPr>
                <w:rFonts w:ascii="Times New Roman"/>
                <w:sz w:val="24"/>
              </w:rPr>
            </w:pPr>
          </w:p>
        </w:tc>
        <w:tc>
          <w:tcPr>
            <w:tcW w:w="2322" w:type="dxa"/>
          </w:tcPr>
          <w:p w:rsidR="0045416B" w:rsidP="0045416B" w:rsidRDefault="0045416B" w14:paraId="247D4EFC" w14:textId="77777777">
            <w:pPr>
              <w:pStyle w:val="TableParagraph"/>
              <w:rPr>
                <w:rFonts w:ascii="Times New Roman"/>
                <w:sz w:val="24"/>
              </w:rPr>
            </w:pPr>
          </w:p>
        </w:tc>
        <w:tc>
          <w:tcPr>
            <w:tcW w:w="944" w:type="dxa"/>
          </w:tcPr>
          <w:p w:rsidR="0045416B" w:rsidP="0045416B" w:rsidRDefault="0045416B" w14:paraId="764BD689" w14:textId="77777777">
            <w:pPr>
              <w:pStyle w:val="TableParagraph"/>
              <w:rPr>
                <w:rFonts w:ascii="Times New Roman"/>
                <w:sz w:val="24"/>
              </w:rPr>
            </w:pPr>
          </w:p>
        </w:tc>
        <w:tc>
          <w:tcPr>
            <w:tcW w:w="884" w:type="dxa"/>
          </w:tcPr>
          <w:p w:rsidR="0045416B" w:rsidP="0045416B" w:rsidRDefault="0045416B" w14:paraId="5672406D" w14:textId="77777777">
            <w:pPr>
              <w:pStyle w:val="TableParagraph"/>
              <w:rPr>
                <w:rFonts w:ascii="Times New Roman"/>
                <w:sz w:val="24"/>
              </w:rPr>
            </w:pPr>
          </w:p>
        </w:tc>
        <w:tc>
          <w:tcPr>
            <w:tcW w:w="2533" w:type="dxa"/>
          </w:tcPr>
          <w:p w:rsidR="0045416B" w:rsidP="0045416B" w:rsidRDefault="0045416B" w14:paraId="781E7CC5" w14:textId="77777777">
            <w:pPr>
              <w:pStyle w:val="TableParagraph"/>
              <w:rPr>
                <w:rFonts w:ascii="Times New Roman"/>
                <w:sz w:val="24"/>
              </w:rPr>
            </w:pPr>
          </w:p>
        </w:tc>
      </w:tr>
      <w:tr w:rsidR="0045416B" w:rsidTr="0045416B" w14:paraId="71B91DFA" w14:textId="77777777">
        <w:trPr>
          <w:trHeight w:val="693"/>
        </w:trPr>
        <w:tc>
          <w:tcPr>
            <w:tcW w:w="2545" w:type="dxa"/>
          </w:tcPr>
          <w:p w:rsidR="0045416B" w:rsidP="0045416B" w:rsidRDefault="0045416B" w14:paraId="1F855C5A" w14:textId="77777777">
            <w:pPr>
              <w:pStyle w:val="TableParagraph"/>
              <w:rPr>
                <w:rFonts w:ascii="Times New Roman"/>
                <w:sz w:val="24"/>
              </w:rPr>
            </w:pPr>
          </w:p>
        </w:tc>
        <w:tc>
          <w:tcPr>
            <w:tcW w:w="2322" w:type="dxa"/>
          </w:tcPr>
          <w:p w:rsidR="0045416B" w:rsidP="0045416B" w:rsidRDefault="0045416B" w14:paraId="5A34ACE1" w14:textId="77777777">
            <w:pPr>
              <w:pStyle w:val="TableParagraph"/>
              <w:rPr>
                <w:rFonts w:ascii="Times New Roman"/>
                <w:sz w:val="24"/>
              </w:rPr>
            </w:pPr>
          </w:p>
        </w:tc>
        <w:tc>
          <w:tcPr>
            <w:tcW w:w="944" w:type="dxa"/>
          </w:tcPr>
          <w:p w:rsidR="0045416B" w:rsidP="0045416B" w:rsidRDefault="0045416B" w14:paraId="31D918D1" w14:textId="77777777">
            <w:pPr>
              <w:pStyle w:val="TableParagraph"/>
              <w:rPr>
                <w:rFonts w:ascii="Times New Roman"/>
                <w:sz w:val="24"/>
              </w:rPr>
            </w:pPr>
          </w:p>
        </w:tc>
        <w:tc>
          <w:tcPr>
            <w:tcW w:w="884" w:type="dxa"/>
          </w:tcPr>
          <w:p w:rsidR="0045416B" w:rsidP="0045416B" w:rsidRDefault="0045416B" w14:paraId="7099E509" w14:textId="77777777">
            <w:pPr>
              <w:pStyle w:val="TableParagraph"/>
              <w:rPr>
                <w:rFonts w:ascii="Times New Roman"/>
                <w:sz w:val="24"/>
              </w:rPr>
            </w:pPr>
          </w:p>
        </w:tc>
        <w:tc>
          <w:tcPr>
            <w:tcW w:w="2533" w:type="dxa"/>
          </w:tcPr>
          <w:p w:rsidR="0045416B" w:rsidP="0045416B" w:rsidRDefault="0045416B" w14:paraId="5AF485AD" w14:textId="77777777">
            <w:pPr>
              <w:pStyle w:val="TableParagraph"/>
              <w:rPr>
                <w:rFonts w:ascii="Times New Roman"/>
                <w:sz w:val="24"/>
              </w:rPr>
            </w:pPr>
          </w:p>
        </w:tc>
      </w:tr>
      <w:tr w:rsidR="0045416B" w:rsidTr="0045416B" w14:paraId="28A61426" w14:textId="77777777">
        <w:trPr>
          <w:trHeight w:val="693"/>
        </w:trPr>
        <w:tc>
          <w:tcPr>
            <w:tcW w:w="2545" w:type="dxa"/>
          </w:tcPr>
          <w:p w:rsidR="0045416B" w:rsidP="0045416B" w:rsidRDefault="0045416B" w14:paraId="65C001BE" w14:textId="77777777">
            <w:pPr>
              <w:pStyle w:val="TableParagraph"/>
              <w:rPr>
                <w:rFonts w:ascii="Times New Roman"/>
                <w:sz w:val="24"/>
              </w:rPr>
            </w:pPr>
          </w:p>
        </w:tc>
        <w:tc>
          <w:tcPr>
            <w:tcW w:w="2322" w:type="dxa"/>
          </w:tcPr>
          <w:p w:rsidR="0045416B" w:rsidP="0045416B" w:rsidRDefault="0045416B" w14:paraId="120FD508" w14:textId="77777777">
            <w:pPr>
              <w:pStyle w:val="TableParagraph"/>
              <w:rPr>
                <w:rFonts w:ascii="Times New Roman"/>
                <w:sz w:val="24"/>
              </w:rPr>
            </w:pPr>
          </w:p>
        </w:tc>
        <w:tc>
          <w:tcPr>
            <w:tcW w:w="944" w:type="dxa"/>
          </w:tcPr>
          <w:p w:rsidR="0045416B" w:rsidP="0045416B" w:rsidRDefault="0045416B" w14:paraId="046C42D1" w14:textId="77777777">
            <w:pPr>
              <w:pStyle w:val="TableParagraph"/>
              <w:rPr>
                <w:rFonts w:ascii="Times New Roman"/>
                <w:sz w:val="24"/>
              </w:rPr>
            </w:pPr>
          </w:p>
        </w:tc>
        <w:tc>
          <w:tcPr>
            <w:tcW w:w="884" w:type="dxa"/>
          </w:tcPr>
          <w:p w:rsidR="0045416B" w:rsidP="0045416B" w:rsidRDefault="0045416B" w14:paraId="484BF429" w14:textId="77777777">
            <w:pPr>
              <w:pStyle w:val="TableParagraph"/>
              <w:rPr>
                <w:rFonts w:ascii="Times New Roman"/>
                <w:sz w:val="24"/>
              </w:rPr>
            </w:pPr>
          </w:p>
        </w:tc>
        <w:tc>
          <w:tcPr>
            <w:tcW w:w="2533" w:type="dxa"/>
          </w:tcPr>
          <w:p w:rsidR="0045416B" w:rsidP="0045416B" w:rsidRDefault="0045416B" w14:paraId="24E2B77E" w14:textId="77777777">
            <w:pPr>
              <w:pStyle w:val="TableParagraph"/>
              <w:rPr>
                <w:rFonts w:ascii="Times New Roman"/>
                <w:sz w:val="24"/>
              </w:rPr>
            </w:pPr>
          </w:p>
        </w:tc>
      </w:tr>
      <w:tr w:rsidR="0045416B" w:rsidTr="0045416B" w14:paraId="02B88667" w14:textId="77777777">
        <w:trPr>
          <w:trHeight w:val="693"/>
        </w:trPr>
        <w:tc>
          <w:tcPr>
            <w:tcW w:w="2545" w:type="dxa"/>
          </w:tcPr>
          <w:p w:rsidR="0045416B" w:rsidP="0045416B" w:rsidRDefault="0045416B" w14:paraId="065FB233" w14:textId="77777777">
            <w:pPr>
              <w:pStyle w:val="TableParagraph"/>
              <w:rPr>
                <w:rFonts w:ascii="Times New Roman"/>
                <w:sz w:val="24"/>
              </w:rPr>
            </w:pPr>
          </w:p>
        </w:tc>
        <w:tc>
          <w:tcPr>
            <w:tcW w:w="2322" w:type="dxa"/>
          </w:tcPr>
          <w:p w:rsidR="0045416B" w:rsidP="0045416B" w:rsidRDefault="0045416B" w14:paraId="20441171" w14:textId="77777777">
            <w:pPr>
              <w:pStyle w:val="TableParagraph"/>
              <w:rPr>
                <w:rFonts w:ascii="Times New Roman"/>
                <w:sz w:val="24"/>
              </w:rPr>
            </w:pPr>
          </w:p>
        </w:tc>
        <w:tc>
          <w:tcPr>
            <w:tcW w:w="944" w:type="dxa"/>
          </w:tcPr>
          <w:p w:rsidR="0045416B" w:rsidP="0045416B" w:rsidRDefault="0045416B" w14:paraId="6E5DD764" w14:textId="77777777">
            <w:pPr>
              <w:pStyle w:val="TableParagraph"/>
              <w:rPr>
                <w:rFonts w:ascii="Times New Roman"/>
                <w:sz w:val="24"/>
              </w:rPr>
            </w:pPr>
          </w:p>
        </w:tc>
        <w:tc>
          <w:tcPr>
            <w:tcW w:w="884" w:type="dxa"/>
          </w:tcPr>
          <w:p w:rsidR="0045416B" w:rsidP="0045416B" w:rsidRDefault="0045416B" w14:paraId="211D1223" w14:textId="77777777">
            <w:pPr>
              <w:pStyle w:val="TableParagraph"/>
              <w:rPr>
                <w:rFonts w:ascii="Times New Roman"/>
                <w:sz w:val="24"/>
              </w:rPr>
            </w:pPr>
          </w:p>
        </w:tc>
        <w:tc>
          <w:tcPr>
            <w:tcW w:w="2533" w:type="dxa"/>
          </w:tcPr>
          <w:p w:rsidR="0045416B" w:rsidP="0045416B" w:rsidRDefault="0045416B" w14:paraId="734D9776" w14:textId="77777777">
            <w:pPr>
              <w:pStyle w:val="TableParagraph"/>
              <w:rPr>
                <w:rFonts w:ascii="Times New Roman"/>
                <w:sz w:val="24"/>
              </w:rPr>
            </w:pPr>
          </w:p>
        </w:tc>
      </w:tr>
      <w:tr w:rsidR="0045416B" w:rsidTr="0045416B" w14:paraId="5B4EAA76" w14:textId="77777777">
        <w:trPr>
          <w:trHeight w:val="693"/>
        </w:trPr>
        <w:tc>
          <w:tcPr>
            <w:tcW w:w="2545" w:type="dxa"/>
          </w:tcPr>
          <w:p w:rsidR="0045416B" w:rsidP="0045416B" w:rsidRDefault="0045416B" w14:paraId="7C08CCB2" w14:textId="77777777">
            <w:pPr>
              <w:pStyle w:val="TableParagraph"/>
              <w:rPr>
                <w:rFonts w:ascii="Times New Roman"/>
                <w:sz w:val="24"/>
              </w:rPr>
            </w:pPr>
          </w:p>
        </w:tc>
        <w:tc>
          <w:tcPr>
            <w:tcW w:w="2322" w:type="dxa"/>
          </w:tcPr>
          <w:p w:rsidR="0045416B" w:rsidP="0045416B" w:rsidRDefault="0045416B" w14:paraId="78A1BA1B" w14:textId="77777777">
            <w:pPr>
              <w:pStyle w:val="TableParagraph"/>
              <w:rPr>
                <w:rFonts w:ascii="Times New Roman"/>
                <w:sz w:val="24"/>
              </w:rPr>
            </w:pPr>
          </w:p>
        </w:tc>
        <w:tc>
          <w:tcPr>
            <w:tcW w:w="944" w:type="dxa"/>
          </w:tcPr>
          <w:p w:rsidR="0045416B" w:rsidP="0045416B" w:rsidRDefault="0045416B" w14:paraId="6F6D8EDF" w14:textId="77777777">
            <w:pPr>
              <w:pStyle w:val="TableParagraph"/>
              <w:rPr>
                <w:rFonts w:ascii="Times New Roman"/>
                <w:sz w:val="24"/>
              </w:rPr>
            </w:pPr>
          </w:p>
        </w:tc>
        <w:tc>
          <w:tcPr>
            <w:tcW w:w="884" w:type="dxa"/>
          </w:tcPr>
          <w:p w:rsidR="0045416B" w:rsidP="0045416B" w:rsidRDefault="0045416B" w14:paraId="590F04F6" w14:textId="77777777">
            <w:pPr>
              <w:pStyle w:val="TableParagraph"/>
              <w:rPr>
                <w:rFonts w:ascii="Times New Roman"/>
                <w:sz w:val="24"/>
              </w:rPr>
            </w:pPr>
          </w:p>
        </w:tc>
        <w:tc>
          <w:tcPr>
            <w:tcW w:w="2533" w:type="dxa"/>
          </w:tcPr>
          <w:p w:rsidR="0045416B" w:rsidP="0045416B" w:rsidRDefault="0045416B" w14:paraId="303E2643" w14:textId="77777777">
            <w:pPr>
              <w:pStyle w:val="TableParagraph"/>
              <w:rPr>
                <w:rFonts w:ascii="Times New Roman"/>
                <w:sz w:val="24"/>
              </w:rPr>
            </w:pPr>
          </w:p>
        </w:tc>
      </w:tr>
      <w:tr w:rsidR="0045416B" w:rsidTr="0045416B" w14:paraId="426D1F3C" w14:textId="77777777">
        <w:trPr>
          <w:trHeight w:val="693"/>
        </w:trPr>
        <w:tc>
          <w:tcPr>
            <w:tcW w:w="2545" w:type="dxa"/>
          </w:tcPr>
          <w:p w:rsidR="0045416B" w:rsidP="0045416B" w:rsidRDefault="0045416B" w14:paraId="73EE4DB3" w14:textId="77777777">
            <w:pPr>
              <w:pStyle w:val="TableParagraph"/>
              <w:rPr>
                <w:rFonts w:ascii="Times New Roman"/>
                <w:sz w:val="24"/>
              </w:rPr>
            </w:pPr>
          </w:p>
        </w:tc>
        <w:tc>
          <w:tcPr>
            <w:tcW w:w="2322" w:type="dxa"/>
          </w:tcPr>
          <w:p w:rsidR="0045416B" w:rsidP="0045416B" w:rsidRDefault="0045416B" w14:paraId="1827CE41" w14:textId="77777777">
            <w:pPr>
              <w:pStyle w:val="TableParagraph"/>
              <w:rPr>
                <w:rFonts w:ascii="Times New Roman"/>
                <w:sz w:val="24"/>
              </w:rPr>
            </w:pPr>
          </w:p>
        </w:tc>
        <w:tc>
          <w:tcPr>
            <w:tcW w:w="944" w:type="dxa"/>
          </w:tcPr>
          <w:p w:rsidR="0045416B" w:rsidP="0045416B" w:rsidRDefault="0045416B" w14:paraId="4A2061C3" w14:textId="77777777">
            <w:pPr>
              <w:pStyle w:val="TableParagraph"/>
              <w:rPr>
                <w:rFonts w:ascii="Times New Roman"/>
                <w:sz w:val="24"/>
              </w:rPr>
            </w:pPr>
          </w:p>
        </w:tc>
        <w:tc>
          <w:tcPr>
            <w:tcW w:w="884" w:type="dxa"/>
          </w:tcPr>
          <w:p w:rsidR="0045416B" w:rsidP="0045416B" w:rsidRDefault="0045416B" w14:paraId="575360FC" w14:textId="77777777">
            <w:pPr>
              <w:pStyle w:val="TableParagraph"/>
              <w:rPr>
                <w:rFonts w:ascii="Times New Roman"/>
                <w:sz w:val="24"/>
              </w:rPr>
            </w:pPr>
          </w:p>
        </w:tc>
        <w:tc>
          <w:tcPr>
            <w:tcW w:w="2533" w:type="dxa"/>
          </w:tcPr>
          <w:p w:rsidR="0045416B" w:rsidP="0045416B" w:rsidRDefault="0045416B" w14:paraId="34BC9A02" w14:textId="77777777">
            <w:pPr>
              <w:pStyle w:val="TableParagraph"/>
              <w:rPr>
                <w:rFonts w:ascii="Times New Roman"/>
                <w:sz w:val="24"/>
              </w:rPr>
            </w:pPr>
          </w:p>
        </w:tc>
      </w:tr>
      <w:tr w:rsidR="0045416B" w:rsidTr="0045416B" w14:paraId="6C94AC8F" w14:textId="77777777">
        <w:trPr>
          <w:trHeight w:val="693"/>
        </w:trPr>
        <w:tc>
          <w:tcPr>
            <w:tcW w:w="2545" w:type="dxa"/>
          </w:tcPr>
          <w:p w:rsidR="0045416B" w:rsidP="0045416B" w:rsidRDefault="0045416B" w14:paraId="6F5418D6" w14:textId="77777777">
            <w:pPr>
              <w:pStyle w:val="TableParagraph"/>
              <w:rPr>
                <w:rFonts w:ascii="Times New Roman"/>
                <w:sz w:val="24"/>
              </w:rPr>
            </w:pPr>
          </w:p>
        </w:tc>
        <w:tc>
          <w:tcPr>
            <w:tcW w:w="2322" w:type="dxa"/>
          </w:tcPr>
          <w:p w:rsidR="0045416B" w:rsidP="0045416B" w:rsidRDefault="0045416B" w14:paraId="0849B3FF" w14:textId="77777777">
            <w:pPr>
              <w:pStyle w:val="TableParagraph"/>
              <w:rPr>
                <w:rFonts w:ascii="Times New Roman"/>
                <w:sz w:val="24"/>
              </w:rPr>
            </w:pPr>
          </w:p>
        </w:tc>
        <w:tc>
          <w:tcPr>
            <w:tcW w:w="944" w:type="dxa"/>
          </w:tcPr>
          <w:p w:rsidR="0045416B" w:rsidP="0045416B" w:rsidRDefault="0045416B" w14:paraId="0E8AE0A2" w14:textId="77777777">
            <w:pPr>
              <w:pStyle w:val="TableParagraph"/>
              <w:rPr>
                <w:rFonts w:ascii="Times New Roman"/>
                <w:sz w:val="24"/>
              </w:rPr>
            </w:pPr>
          </w:p>
        </w:tc>
        <w:tc>
          <w:tcPr>
            <w:tcW w:w="884" w:type="dxa"/>
          </w:tcPr>
          <w:p w:rsidR="0045416B" w:rsidP="0045416B" w:rsidRDefault="0045416B" w14:paraId="00D853AA" w14:textId="77777777">
            <w:pPr>
              <w:pStyle w:val="TableParagraph"/>
              <w:rPr>
                <w:rFonts w:ascii="Times New Roman"/>
                <w:sz w:val="24"/>
              </w:rPr>
            </w:pPr>
          </w:p>
        </w:tc>
        <w:tc>
          <w:tcPr>
            <w:tcW w:w="2533" w:type="dxa"/>
          </w:tcPr>
          <w:p w:rsidR="0045416B" w:rsidP="0045416B" w:rsidRDefault="0045416B" w14:paraId="060E45B4" w14:textId="77777777">
            <w:pPr>
              <w:pStyle w:val="TableParagraph"/>
              <w:rPr>
                <w:rFonts w:ascii="Times New Roman"/>
                <w:sz w:val="24"/>
              </w:rPr>
            </w:pPr>
          </w:p>
        </w:tc>
      </w:tr>
    </w:tbl>
    <w:p w:rsidR="0045416B" w:rsidP="0045416B" w:rsidRDefault="0045416B" w14:paraId="1EACC8B2" w14:textId="77777777">
      <w:pPr>
        <w:rPr>
          <w:rFonts w:ascii="Times New Roman"/>
          <w:sz w:val="24"/>
        </w:rPr>
        <w:sectPr w:rsidR="0045416B">
          <w:pgSz w:w="11910" w:h="16840" w:orient="portrait"/>
          <w:pgMar w:top="980" w:right="1000" w:bottom="280" w:left="500" w:header="720" w:footer="720" w:gutter="0"/>
          <w:cols w:space="720"/>
        </w:sectPr>
      </w:pPr>
    </w:p>
    <w:p w:rsidR="0045416B" w:rsidP="0045416B" w:rsidRDefault="0045416B" w14:paraId="659C07B0" w14:textId="77777777">
      <w:pPr>
        <w:pStyle w:val="BodyText"/>
        <w:spacing w:before="1"/>
        <w:rPr>
          <w:sz w:val="18"/>
        </w:rPr>
      </w:pPr>
    </w:p>
    <w:tbl>
      <w:tblPr>
        <w:tblW w:w="0" w:type="auto"/>
        <w:tblInd w:w="8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763"/>
        <w:gridCol w:w="6661"/>
      </w:tblGrid>
      <w:tr w:rsidR="0045416B" w:rsidTr="0045416B" w14:paraId="7EDC6864" w14:textId="77777777">
        <w:trPr>
          <w:trHeight w:val="1518"/>
        </w:trPr>
        <w:tc>
          <w:tcPr>
            <w:tcW w:w="9424" w:type="dxa"/>
            <w:gridSpan w:val="2"/>
            <w:tcBorders>
              <w:bottom w:val="single" w:color="000000" w:sz="12" w:space="0"/>
            </w:tcBorders>
            <w:shd w:val="clear" w:color="auto" w:fill="4471C4"/>
          </w:tcPr>
          <w:p w:rsidR="0045416B" w:rsidP="0045416B" w:rsidRDefault="0045416B" w14:paraId="2DDFDF87" w14:textId="77777777">
            <w:pPr>
              <w:pStyle w:val="TableParagraph"/>
              <w:spacing w:before="7"/>
              <w:rPr>
                <w:sz w:val="19"/>
              </w:rPr>
            </w:pPr>
          </w:p>
          <w:p w:rsidR="0045416B" w:rsidP="0045416B" w:rsidRDefault="0045416B" w14:paraId="008F09CD" w14:textId="77777777">
            <w:pPr>
              <w:pStyle w:val="TableParagraph"/>
              <w:ind w:left="467" w:right="265" w:hanging="360"/>
              <w:rPr>
                <w:b/>
                <w:sz w:val="24"/>
              </w:rPr>
            </w:pPr>
            <w:r>
              <w:rPr>
                <w:b/>
                <w:color w:val="FFFFFF"/>
                <w:sz w:val="24"/>
              </w:rPr>
              <w:t>1.</w:t>
            </w:r>
            <w:r>
              <w:rPr>
                <w:b/>
                <w:color w:val="FFFFFF"/>
                <w:spacing w:val="1"/>
                <w:sz w:val="24"/>
              </w:rPr>
              <w:t xml:space="preserve"> </w:t>
            </w:r>
            <w:r>
              <w:rPr>
                <w:b/>
                <w:color w:val="FFFFFF"/>
                <w:sz w:val="24"/>
              </w:rPr>
              <w:t>What are the biggest barriers faced by people with disabilities in being included or</w:t>
            </w:r>
            <w:r>
              <w:rPr>
                <w:b/>
                <w:color w:val="FFFFFF"/>
                <w:spacing w:val="-52"/>
                <w:sz w:val="24"/>
              </w:rPr>
              <w:t xml:space="preserve"> </w:t>
            </w:r>
            <w:r>
              <w:rPr>
                <w:b/>
                <w:color w:val="FFFFFF"/>
                <w:sz w:val="24"/>
              </w:rPr>
              <w:t>taking</w:t>
            </w:r>
            <w:r>
              <w:rPr>
                <w:b/>
                <w:color w:val="FFFFFF"/>
                <w:spacing w:val="-2"/>
                <w:sz w:val="24"/>
              </w:rPr>
              <w:t xml:space="preserve"> </w:t>
            </w:r>
            <w:r>
              <w:rPr>
                <w:b/>
                <w:color w:val="FFFFFF"/>
                <w:sz w:val="24"/>
              </w:rPr>
              <w:t>part</w:t>
            </w:r>
            <w:r>
              <w:rPr>
                <w:b/>
                <w:color w:val="FFFFFF"/>
                <w:spacing w:val="-1"/>
                <w:sz w:val="24"/>
              </w:rPr>
              <w:t xml:space="preserve"> </w:t>
            </w:r>
            <w:r>
              <w:rPr>
                <w:b/>
                <w:color w:val="FFFFFF"/>
                <w:sz w:val="24"/>
              </w:rPr>
              <w:t>in</w:t>
            </w:r>
            <w:r>
              <w:rPr>
                <w:b/>
                <w:color w:val="FFFFFF"/>
                <w:spacing w:val="1"/>
                <w:sz w:val="24"/>
              </w:rPr>
              <w:t xml:space="preserve"> </w:t>
            </w:r>
            <w:r>
              <w:rPr>
                <w:b/>
                <w:color w:val="FFFFFF"/>
                <w:sz w:val="24"/>
              </w:rPr>
              <w:t>the</w:t>
            </w:r>
            <w:r>
              <w:rPr>
                <w:b/>
                <w:color w:val="FFFFFF"/>
                <w:spacing w:val="1"/>
                <w:sz w:val="24"/>
              </w:rPr>
              <w:t xml:space="preserve"> </w:t>
            </w:r>
            <w:r>
              <w:rPr>
                <w:b/>
                <w:color w:val="FFFFFF"/>
                <w:sz w:val="24"/>
              </w:rPr>
              <w:t>political</w:t>
            </w:r>
            <w:r>
              <w:rPr>
                <w:b/>
                <w:color w:val="FFFFFF"/>
                <w:spacing w:val="1"/>
                <w:sz w:val="24"/>
              </w:rPr>
              <w:t xml:space="preserve"> </w:t>
            </w:r>
            <w:r>
              <w:rPr>
                <w:b/>
                <w:color w:val="FFFFFF"/>
                <w:sz w:val="24"/>
              </w:rPr>
              <w:t>life?</w:t>
            </w:r>
          </w:p>
          <w:p w:rsidR="0045416B" w:rsidP="0045416B" w:rsidRDefault="0045416B" w14:paraId="0A77A317" w14:textId="77777777">
            <w:pPr>
              <w:pStyle w:val="TableParagraph"/>
              <w:spacing w:before="10"/>
              <w:rPr>
                <w:sz w:val="19"/>
              </w:rPr>
            </w:pPr>
          </w:p>
          <w:p w:rsidR="0045416B" w:rsidP="0045416B" w:rsidRDefault="0045416B" w14:paraId="2AB863E1" w14:textId="77777777">
            <w:pPr>
              <w:pStyle w:val="TableParagraph"/>
              <w:ind w:left="107"/>
              <w:rPr>
                <w:i/>
                <w:sz w:val="24"/>
              </w:rPr>
            </w:pPr>
            <w:r>
              <w:rPr>
                <w:b/>
                <w:i/>
                <w:color w:val="FFFFFF"/>
                <w:sz w:val="24"/>
              </w:rPr>
              <w:t>Please</w:t>
            </w:r>
            <w:r>
              <w:rPr>
                <w:b/>
                <w:i/>
                <w:color w:val="FFFFFF"/>
                <w:spacing w:val="-4"/>
                <w:sz w:val="24"/>
              </w:rPr>
              <w:t xml:space="preserve"> </w:t>
            </w:r>
            <w:r>
              <w:rPr>
                <w:b/>
                <w:i/>
                <w:color w:val="FFFFFF"/>
                <w:sz w:val="24"/>
              </w:rPr>
              <w:t>List</w:t>
            </w:r>
            <w:r>
              <w:rPr>
                <w:b/>
                <w:i/>
                <w:color w:val="FFFFFF"/>
                <w:spacing w:val="-1"/>
                <w:sz w:val="24"/>
              </w:rPr>
              <w:t xml:space="preserve"> </w:t>
            </w:r>
            <w:r>
              <w:rPr>
                <w:b/>
                <w:i/>
                <w:color w:val="FFFFFF"/>
                <w:sz w:val="24"/>
              </w:rPr>
              <w:t>all</w:t>
            </w:r>
            <w:r>
              <w:rPr>
                <w:b/>
                <w:i/>
                <w:color w:val="FFFFFF"/>
                <w:spacing w:val="-1"/>
                <w:sz w:val="24"/>
              </w:rPr>
              <w:t xml:space="preserve"> </w:t>
            </w:r>
            <w:r>
              <w:rPr>
                <w:b/>
                <w:i/>
                <w:color w:val="FFFFFF"/>
                <w:sz w:val="24"/>
              </w:rPr>
              <w:t>barriers</w:t>
            </w:r>
            <w:r>
              <w:rPr>
                <w:b/>
                <w:i/>
                <w:color w:val="FFFFFF"/>
                <w:spacing w:val="-1"/>
                <w:sz w:val="24"/>
              </w:rPr>
              <w:t xml:space="preserve"> </w:t>
            </w:r>
            <w:r>
              <w:rPr>
                <w:i/>
                <w:color w:val="FFFFFF"/>
                <w:sz w:val="24"/>
              </w:rPr>
              <w:t>(</w:t>
            </w:r>
            <w:proofErr w:type="gramStart"/>
            <w:r>
              <w:rPr>
                <w:i/>
                <w:color w:val="FFFFFF"/>
                <w:sz w:val="24"/>
              </w:rPr>
              <w:t>continue</w:t>
            </w:r>
            <w:r>
              <w:rPr>
                <w:i/>
                <w:color w:val="FFFFFF"/>
                <w:spacing w:val="-1"/>
                <w:sz w:val="24"/>
              </w:rPr>
              <w:t xml:space="preserve"> </w:t>
            </w:r>
            <w:r>
              <w:rPr>
                <w:i/>
                <w:color w:val="FFFFFF"/>
                <w:sz w:val="24"/>
              </w:rPr>
              <w:t>on</w:t>
            </w:r>
            <w:proofErr w:type="gramEnd"/>
            <w:r>
              <w:rPr>
                <w:i/>
                <w:color w:val="FFFFFF"/>
                <w:spacing w:val="-3"/>
                <w:sz w:val="24"/>
              </w:rPr>
              <w:t xml:space="preserve"> </w:t>
            </w:r>
            <w:r>
              <w:rPr>
                <w:i/>
                <w:color w:val="FFFFFF"/>
                <w:sz w:val="24"/>
              </w:rPr>
              <w:t>a</w:t>
            </w:r>
            <w:r>
              <w:rPr>
                <w:i/>
                <w:color w:val="FFFFFF"/>
                <w:spacing w:val="-3"/>
                <w:sz w:val="24"/>
              </w:rPr>
              <w:t xml:space="preserve"> </w:t>
            </w:r>
            <w:r>
              <w:rPr>
                <w:i/>
                <w:color w:val="FFFFFF"/>
                <w:sz w:val="24"/>
              </w:rPr>
              <w:t>separate</w:t>
            </w:r>
            <w:r>
              <w:rPr>
                <w:i/>
                <w:color w:val="FFFFFF"/>
                <w:spacing w:val="-1"/>
                <w:sz w:val="24"/>
              </w:rPr>
              <w:t xml:space="preserve"> </w:t>
            </w:r>
            <w:r>
              <w:rPr>
                <w:i/>
                <w:color w:val="FFFFFF"/>
                <w:sz w:val="24"/>
              </w:rPr>
              <w:t>page</w:t>
            </w:r>
            <w:r>
              <w:rPr>
                <w:i/>
                <w:color w:val="FFFFFF"/>
                <w:spacing w:val="-1"/>
                <w:sz w:val="24"/>
              </w:rPr>
              <w:t xml:space="preserve"> </w:t>
            </w:r>
            <w:r>
              <w:rPr>
                <w:i/>
                <w:color w:val="FFFFFF"/>
                <w:sz w:val="24"/>
              </w:rPr>
              <w:t>if</w:t>
            </w:r>
            <w:r>
              <w:rPr>
                <w:i/>
                <w:color w:val="FFFFFF"/>
                <w:spacing w:val="-1"/>
                <w:sz w:val="24"/>
              </w:rPr>
              <w:t xml:space="preserve"> </w:t>
            </w:r>
            <w:r>
              <w:rPr>
                <w:i/>
                <w:color w:val="FFFFFF"/>
                <w:sz w:val="24"/>
              </w:rPr>
              <w:t>necessary)</w:t>
            </w:r>
          </w:p>
        </w:tc>
      </w:tr>
      <w:tr w:rsidR="0045416B" w:rsidTr="0045416B" w14:paraId="79CC4E01" w14:textId="77777777">
        <w:trPr>
          <w:trHeight w:val="695"/>
        </w:trPr>
        <w:tc>
          <w:tcPr>
            <w:tcW w:w="2763" w:type="dxa"/>
            <w:tcBorders>
              <w:top w:val="single" w:color="000000" w:sz="12" w:space="0"/>
            </w:tcBorders>
            <w:shd w:val="clear" w:color="auto" w:fill="FFC000"/>
          </w:tcPr>
          <w:p w:rsidR="0045416B" w:rsidP="0045416B" w:rsidRDefault="0045416B" w14:paraId="689DCEFB" w14:textId="77777777">
            <w:pPr>
              <w:pStyle w:val="TableParagraph"/>
              <w:spacing w:before="9"/>
              <w:rPr>
                <w:sz w:val="19"/>
              </w:rPr>
            </w:pPr>
          </w:p>
          <w:p w:rsidR="0045416B" w:rsidP="0045416B" w:rsidRDefault="0045416B" w14:paraId="091A6527" w14:textId="77777777">
            <w:pPr>
              <w:pStyle w:val="TableParagraph"/>
              <w:ind w:left="386"/>
              <w:rPr>
                <w:b/>
                <w:sz w:val="24"/>
              </w:rPr>
            </w:pPr>
            <w:r>
              <w:rPr>
                <w:b/>
                <w:color w:val="FFFFFF"/>
                <w:sz w:val="24"/>
              </w:rPr>
              <w:t>List</w:t>
            </w:r>
            <w:r>
              <w:rPr>
                <w:b/>
                <w:color w:val="FFFFFF"/>
                <w:spacing w:val="-2"/>
                <w:sz w:val="24"/>
              </w:rPr>
              <w:t xml:space="preserve"> </w:t>
            </w:r>
            <w:r>
              <w:rPr>
                <w:b/>
                <w:color w:val="FFFFFF"/>
                <w:sz w:val="24"/>
              </w:rPr>
              <w:t>of</w:t>
            </w:r>
            <w:r>
              <w:rPr>
                <w:b/>
                <w:color w:val="FFFFFF"/>
                <w:spacing w:val="-1"/>
                <w:sz w:val="24"/>
              </w:rPr>
              <w:t xml:space="preserve"> </w:t>
            </w:r>
            <w:r>
              <w:rPr>
                <w:b/>
                <w:color w:val="FFFFFF"/>
                <w:sz w:val="24"/>
              </w:rPr>
              <w:t>main</w:t>
            </w:r>
            <w:r>
              <w:rPr>
                <w:b/>
                <w:color w:val="FFFFFF"/>
                <w:spacing w:val="-3"/>
                <w:sz w:val="24"/>
              </w:rPr>
              <w:t xml:space="preserve"> </w:t>
            </w:r>
            <w:r>
              <w:rPr>
                <w:b/>
                <w:color w:val="FFFFFF"/>
                <w:sz w:val="24"/>
              </w:rPr>
              <w:t>barriers</w:t>
            </w:r>
          </w:p>
        </w:tc>
        <w:tc>
          <w:tcPr>
            <w:tcW w:w="6661" w:type="dxa"/>
            <w:tcBorders>
              <w:top w:val="single" w:color="000000" w:sz="12" w:space="0"/>
            </w:tcBorders>
            <w:shd w:val="clear" w:color="auto" w:fill="FFC000"/>
          </w:tcPr>
          <w:p w:rsidR="0045416B" w:rsidP="0045416B" w:rsidRDefault="0045416B" w14:paraId="54A74735" w14:textId="77777777">
            <w:pPr>
              <w:pStyle w:val="TableParagraph"/>
              <w:spacing w:before="9"/>
              <w:rPr>
                <w:sz w:val="19"/>
              </w:rPr>
            </w:pPr>
          </w:p>
          <w:p w:rsidR="0045416B" w:rsidP="0045416B" w:rsidRDefault="0045416B" w14:paraId="3063A561" w14:textId="77777777">
            <w:pPr>
              <w:pStyle w:val="TableParagraph"/>
              <w:ind w:left="107"/>
              <w:rPr>
                <w:b/>
                <w:sz w:val="24"/>
              </w:rPr>
            </w:pPr>
            <w:r>
              <w:rPr>
                <w:b/>
                <w:color w:val="FFFFFF"/>
                <w:sz w:val="24"/>
              </w:rPr>
              <w:t>Description</w:t>
            </w:r>
            <w:r>
              <w:rPr>
                <w:b/>
                <w:color w:val="FFFFFF"/>
                <w:spacing w:val="-3"/>
                <w:sz w:val="24"/>
              </w:rPr>
              <w:t xml:space="preserve"> </w:t>
            </w:r>
            <w:r>
              <w:rPr>
                <w:b/>
                <w:color w:val="FFFFFF"/>
                <w:sz w:val="24"/>
              </w:rPr>
              <w:t>of</w:t>
            </w:r>
            <w:r>
              <w:rPr>
                <w:b/>
                <w:color w:val="FFFFFF"/>
                <w:spacing w:val="-2"/>
                <w:sz w:val="24"/>
              </w:rPr>
              <w:t xml:space="preserve"> </w:t>
            </w:r>
            <w:r>
              <w:rPr>
                <w:b/>
                <w:color w:val="FFFFFF"/>
                <w:sz w:val="24"/>
              </w:rPr>
              <w:t>the</w:t>
            </w:r>
            <w:r>
              <w:rPr>
                <w:b/>
                <w:color w:val="FFFFFF"/>
                <w:spacing w:val="-5"/>
                <w:sz w:val="24"/>
              </w:rPr>
              <w:t xml:space="preserve"> </w:t>
            </w:r>
            <w:r>
              <w:rPr>
                <w:b/>
                <w:color w:val="FFFFFF"/>
                <w:sz w:val="24"/>
              </w:rPr>
              <w:t>main</w:t>
            </w:r>
            <w:r>
              <w:rPr>
                <w:b/>
                <w:color w:val="FFFFFF"/>
                <w:spacing w:val="-2"/>
                <w:sz w:val="24"/>
              </w:rPr>
              <w:t xml:space="preserve"> </w:t>
            </w:r>
            <w:r>
              <w:rPr>
                <w:b/>
                <w:color w:val="FFFFFF"/>
                <w:sz w:val="24"/>
              </w:rPr>
              <w:t>barriers</w:t>
            </w:r>
          </w:p>
        </w:tc>
      </w:tr>
      <w:tr w:rsidR="0045416B" w:rsidTr="0045416B" w14:paraId="01CDA04E" w14:textId="77777777">
        <w:trPr>
          <w:trHeight w:val="1747"/>
        </w:trPr>
        <w:tc>
          <w:tcPr>
            <w:tcW w:w="2763" w:type="dxa"/>
          </w:tcPr>
          <w:p w:rsidR="0045416B" w:rsidP="0045416B" w:rsidRDefault="0045416B" w14:paraId="2DD97F6A" w14:textId="77777777">
            <w:pPr>
              <w:pStyle w:val="TableParagraph"/>
              <w:rPr>
                <w:sz w:val="24"/>
              </w:rPr>
            </w:pPr>
          </w:p>
          <w:p w:rsidR="0045416B" w:rsidP="0045416B" w:rsidRDefault="0045416B" w14:paraId="0BF9D383" w14:textId="77777777">
            <w:pPr>
              <w:pStyle w:val="TableParagraph"/>
              <w:rPr>
                <w:sz w:val="24"/>
              </w:rPr>
            </w:pPr>
          </w:p>
          <w:p w:rsidR="0045416B" w:rsidP="0045416B" w:rsidRDefault="0045416B" w14:paraId="0A33FF71" w14:textId="77777777">
            <w:pPr>
              <w:pStyle w:val="TableParagraph"/>
              <w:spacing w:before="159"/>
              <w:ind w:left="107"/>
              <w:rPr>
                <w:sz w:val="24"/>
              </w:rPr>
            </w:pPr>
            <w:r>
              <w:rPr>
                <w:sz w:val="24"/>
              </w:rPr>
              <w:t>1)</w:t>
            </w:r>
          </w:p>
        </w:tc>
        <w:tc>
          <w:tcPr>
            <w:tcW w:w="6661" w:type="dxa"/>
          </w:tcPr>
          <w:p w:rsidR="0045416B" w:rsidP="0045416B" w:rsidRDefault="0045416B" w14:paraId="07DB4408" w14:textId="77777777">
            <w:pPr>
              <w:pStyle w:val="TableParagraph"/>
              <w:rPr>
                <w:rFonts w:ascii="Times New Roman"/>
                <w:sz w:val="24"/>
              </w:rPr>
            </w:pPr>
          </w:p>
        </w:tc>
      </w:tr>
      <w:tr w:rsidR="0045416B" w:rsidTr="0045416B" w14:paraId="6CAF7BC5" w14:textId="77777777">
        <w:trPr>
          <w:trHeight w:val="1749"/>
        </w:trPr>
        <w:tc>
          <w:tcPr>
            <w:tcW w:w="2763" w:type="dxa"/>
          </w:tcPr>
          <w:p w:rsidR="0045416B" w:rsidP="0045416B" w:rsidRDefault="0045416B" w14:paraId="488B890E" w14:textId="77777777">
            <w:pPr>
              <w:pStyle w:val="TableParagraph"/>
              <w:rPr>
                <w:sz w:val="24"/>
              </w:rPr>
            </w:pPr>
          </w:p>
          <w:p w:rsidR="0045416B" w:rsidP="0045416B" w:rsidRDefault="0045416B" w14:paraId="2C15CB2F" w14:textId="77777777">
            <w:pPr>
              <w:pStyle w:val="TableParagraph"/>
              <w:rPr>
                <w:sz w:val="24"/>
              </w:rPr>
            </w:pPr>
          </w:p>
          <w:p w:rsidR="0045416B" w:rsidP="0045416B" w:rsidRDefault="0045416B" w14:paraId="5B20A689" w14:textId="77777777">
            <w:pPr>
              <w:pStyle w:val="TableParagraph"/>
              <w:spacing w:before="162"/>
              <w:ind w:left="107"/>
              <w:rPr>
                <w:sz w:val="24"/>
              </w:rPr>
            </w:pPr>
            <w:r>
              <w:rPr>
                <w:sz w:val="24"/>
              </w:rPr>
              <w:t>2)</w:t>
            </w:r>
          </w:p>
        </w:tc>
        <w:tc>
          <w:tcPr>
            <w:tcW w:w="6661" w:type="dxa"/>
          </w:tcPr>
          <w:p w:rsidR="0045416B" w:rsidP="0045416B" w:rsidRDefault="0045416B" w14:paraId="0EA1B528" w14:textId="77777777">
            <w:pPr>
              <w:pStyle w:val="TableParagraph"/>
              <w:rPr>
                <w:rFonts w:ascii="Times New Roman"/>
                <w:sz w:val="24"/>
              </w:rPr>
            </w:pPr>
          </w:p>
        </w:tc>
      </w:tr>
      <w:tr w:rsidR="0045416B" w:rsidTr="0045416B" w14:paraId="1BA989EE" w14:textId="77777777">
        <w:trPr>
          <w:trHeight w:val="1749"/>
        </w:trPr>
        <w:tc>
          <w:tcPr>
            <w:tcW w:w="2763" w:type="dxa"/>
          </w:tcPr>
          <w:p w:rsidR="0045416B" w:rsidP="0045416B" w:rsidRDefault="0045416B" w14:paraId="232C3645" w14:textId="77777777">
            <w:pPr>
              <w:pStyle w:val="TableParagraph"/>
              <w:rPr>
                <w:sz w:val="24"/>
              </w:rPr>
            </w:pPr>
          </w:p>
          <w:p w:rsidR="0045416B" w:rsidP="0045416B" w:rsidRDefault="0045416B" w14:paraId="722AB8B9" w14:textId="77777777">
            <w:pPr>
              <w:pStyle w:val="TableParagraph"/>
              <w:rPr>
                <w:sz w:val="24"/>
              </w:rPr>
            </w:pPr>
          </w:p>
          <w:p w:rsidR="0045416B" w:rsidP="0045416B" w:rsidRDefault="0045416B" w14:paraId="6BFD923B" w14:textId="77777777">
            <w:pPr>
              <w:pStyle w:val="TableParagraph"/>
              <w:spacing w:before="162"/>
              <w:ind w:left="107"/>
              <w:rPr>
                <w:sz w:val="24"/>
              </w:rPr>
            </w:pPr>
            <w:r>
              <w:rPr>
                <w:sz w:val="24"/>
              </w:rPr>
              <w:t>3)</w:t>
            </w:r>
          </w:p>
        </w:tc>
        <w:tc>
          <w:tcPr>
            <w:tcW w:w="6661" w:type="dxa"/>
          </w:tcPr>
          <w:p w:rsidR="0045416B" w:rsidP="0045416B" w:rsidRDefault="0045416B" w14:paraId="79DFD98A" w14:textId="77777777">
            <w:pPr>
              <w:pStyle w:val="TableParagraph"/>
              <w:rPr>
                <w:rFonts w:ascii="Times New Roman"/>
                <w:sz w:val="24"/>
              </w:rPr>
            </w:pPr>
          </w:p>
        </w:tc>
      </w:tr>
      <w:tr w:rsidR="0045416B" w:rsidTr="0045416B" w14:paraId="79F98AC1" w14:textId="77777777">
        <w:trPr>
          <w:trHeight w:val="1749"/>
        </w:trPr>
        <w:tc>
          <w:tcPr>
            <w:tcW w:w="2763" w:type="dxa"/>
          </w:tcPr>
          <w:p w:rsidR="0045416B" w:rsidP="0045416B" w:rsidRDefault="0045416B" w14:paraId="521D409C" w14:textId="77777777">
            <w:pPr>
              <w:pStyle w:val="TableParagraph"/>
              <w:rPr>
                <w:sz w:val="24"/>
              </w:rPr>
            </w:pPr>
          </w:p>
          <w:p w:rsidR="0045416B" w:rsidP="0045416B" w:rsidRDefault="0045416B" w14:paraId="47446FA5" w14:textId="77777777">
            <w:pPr>
              <w:pStyle w:val="TableParagraph"/>
              <w:rPr>
                <w:sz w:val="24"/>
              </w:rPr>
            </w:pPr>
          </w:p>
          <w:p w:rsidR="0045416B" w:rsidP="0045416B" w:rsidRDefault="0045416B" w14:paraId="277BF804" w14:textId="77777777">
            <w:pPr>
              <w:pStyle w:val="TableParagraph"/>
              <w:spacing w:before="162"/>
              <w:ind w:left="107"/>
              <w:rPr>
                <w:sz w:val="24"/>
              </w:rPr>
            </w:pPr>
            <w:r>
              <w:rPr>
                <w:sz w:val="24"/>
              </w:rPr>
              <w:t>4)</w:t>
            </w:r>
          </w:p>
        </w:tc>
        <w:tc>
          <w:tcPr>
            <w:tcW w:w="6661" w:type="dxa"/>
          </w:tcPr>
          <w:p w:rsidR="0045416B" w:rsidP="0045416B" w:rsidRDefault="0045416B" w14:paraId="59E67A95" w14:textId="77777777">
            <w:pPr>
              <w:pStyle w:val="TableParagraph"/>
              <w:rPr>
                <w:rFonts w:ascii="Times New Roman"/>
                <w:sz w:val="24"/>
              </w:rPr>
            </w:pPr>
          </w:p>
        </w:tc>
      </w:tr>
      <w:tr w:rsidR="0045416B" w:rsidTr="0045416B" w14:paraId="24463A6D" w14:textId="77777777">
        <w:trPr>
          <w:trHeight w:val="1749"/>
        </w:trPr>
        <w:tc>
          <w:tcPr>
            <w:tcW w:w="2763" w:type="dxa"/>
          </w:tcPr>
          <w:p w:rsidR="0045416B" w:rsidP="0045416B" w:rsidRDefault="0045416B" w14:paraId="754D0C24" w14:textId="77777777">
            <w:pPr>
              <w:pStyle w:val="TableParagraph"/>
              <w:rPr>
                <w:sz w:val="24"/>
              </w:rPr>
            </w:pPr>
          </w:p>
          <w:p w:rsidR="0045416B" w:rsidP="0045416B" w:rsidRDefault="0045416B" w14:paraId="27D7AF00" w14:textId="77777777">
            <w:pPr>
              <w:pStyle w:val="TableParagraph"/>
              <w:rPr>
                <w:sz w:val="24"/>
              </w:rPr>
            </w:pPr>
          </w:p>
          <w:p w:rsidR="0045416B" w:rsidP="0045416B" w:rsidRDefault="0045416B" w14:paraId="18615876" w14:textId="77777777">
            <w:pPr>
              <w:pStyle w:val="TableParagraph"/>
              <w:spacing w:before="162"/>
              <w:ind w:left="107"/>
              <w:rPr>
                <w:sz w:val="24"/>
              </w:rPr>
            </w:pPr>
            <w:r>
              <w:rPr>
                <w:sz w:val="24"/>
              </w:rPr>
              <w:t>5)</w:t>
            </w:r>
          </w:p>
        </w:tc>
        <w:tc>
          <w:tcPr>
            <w:tcW w:w="6661" w:type="dxa"/>
          </w:tcPr>
          <w:p w:rsidR="0045416B" w:rsidP="0045416B" w:rsidRDefault="0045416B" w14:paraId="698B68F4" w14:textId="77777777">
            <w:pPr>
              <w:pStyle w:val="TableParagraph"/>
              <w:rPr>
                <w:rFonts w:ascii="Times New Roman"/>
                <w:sz w:val="24"/>
              </w:rPr>
            </w:pPr>
          </w:p>
        </w:tc>
      </w:tr>
      <w:tr w:rsidR="0045416B" w:rsidTr="0045416B" w14:paraId="045CB8F6" w14:textId="77777777">
        <w:trPr>
          <w:trHeight w:val="1749"/>
        </w:trPr>
        <w:tc>
          <w:tcPr>
            <w:tcW w:w="2763" w:type="dxa"/>
          </w:tcPr>
          <w:p w:rsidR="0045416B" w:rsidP="0045416B" w:rsidRDefault="0045416B" w14:paraId="353C1CA6" w14:textId="77777777">
            <w:pPr>
              <w:pStyle w:val="TableParagraph"/>
              <w:rPr>
                <w:sz w:val="24"/>
              </w:rPr>
            </w:pPr>
          </w:p>
          <w:p w:rsidR="0045416B" w:rsidP="0045416B" w:rsidRDefault="0045416B" w14:paraId="5E23D6DB" w14:textId="77777777">
            <w:pPr>
              <w:pStyle w:val="TableParagraph"/>
              <w:rPr>
                <w:sz w:val="24"/>
              </w:rPr>
            </w:pPr>
          </w:p>
          <w:p w:rsidR="0045416B" w:rsidP="0045416B" w:rsidRDefault="0045416B" w14:paraId="1FF6857F" w14:textId="77777777">
            <w:pPr>
              <w:pStyle w:val="TableParagraph"/>
              <w:spacing w:before="162"/>
              <w:ind w:left="107"/>
              <w:rPr>
                <w:sz w:val="24"/>
              </w:rPr>
            </w:pPr>
            <w:r>
              <w:rPr>
                <w:sz w:val="24"/>
              </w:rPr>
              <w:t>6)</w:t>
            </w:r>
          </w:p>
        </w:tc>
        <w:tc>
          <w:tcPr>
            <w:tcW w:w="6661" w:type="dxa"/>
          </w:tcPr>
          <w:p w:rsidR="0045416B" w:rsidP="0045416B" w:rsidRDefault="0045416B" w14:paraId="4F6C2F3B" w14:textId="77777777">
            <w:pPr>
              <w:pStyle w:val="TableParagraph"/>
              <w:rPr>
                <w:rFonts w:ascii="Times New Roman"/>
                <w:sz w:val="24"/>
              </w:rPr>
            </w:pPr>
          </w:p>
        </w:tc>
      </w:tr>
    </w:tbl>
    <w:p w:rsidR="0045416B" w:rsidP="0045416B" w:rsidRDefault="0045416B" w14:paraId="743076A0" w14:textId="77777777">
      <w:pPr>
        <w:rPr>
          <w:rFonts w:ascii="Times New Roman"/>
          <w:sz w:val="24"/>
        </w:rPr>
        <w:sectPr w:rsidR="0045416B">
          <w:pgSz w:w="11910" w:h="16840" w:orient="portrait"/>
          <w:pgMar w:top="1580" w:right="1000" w:bottom="280" w:left="500" w:header="720" w:footer="720" w:gutter="0"/>
          <w:cols w:space="720"/>
        </w:sectPr>
      </w:pPr>
    </w:p>
    <w:p w:rsidR="0045416B" w:rsidP="0045416B" w:rsidRDefault="0045416B" w14:paraId="0243E059" w14:textId="77777777">
      <w:pPr>
        <w:pStyle w:val="BodyText"/>
        <w:spacing w:before="6"/>
        <w:rPr>
          <w:sz w:val="19"/>
        </w:rPr>
      </w:pPr>
    </w:p>
    <w:tbl>
      <w:tblPr>
        <w:tblW w:w="0" w:type="auto"/>
        <w:tblInd w:w="8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68"/>
        <w:gridCol w:w="5178"/>
      </w:tblGrid>
      <w:tr w:rsidR="0045416B" w:rsidTr="0045416B" w14:paraId="2BF4D020" w14:textId="77777777">
        <w:trPr>
          <w:trHeight w:val="1520"/>
        </w:trPr>
        <w:tc>
          <w:tcPr>
            <w:tcW w:w="9146" w:type="dxa"/>
            <w:gridSpan w:val="2"/>
            <w:tcBorders>
              <w:bottom w:val="single" w:color="000000" w:sz="12" w:space="0"/>
            </w:tcBorders>
            <w:shd w:val="clear" w:color="auto" w:fill="4471C4"/>
          </w:tcPr>
          <w:p w:rsidR="0045416B" w:rsidP="0045416B" w:rsidRDefault="0045416B" w14:paraId="01027281" w14:textId="77777777">
            <w:pPr>
              <w:pStyle w:val="TableParagraph"/>
              <w:spacing w:before="9"/>
              <w:rPr>
                <w:sz w:val="19"/>
              </w:rPr>
            </w:pPr>
          </w:p>
          <w:p w:rsidR="0045416B" w:rsidP="0045416B" w:rsidRDefault="0045416B" w14:paraId="55EF6CDF" w14:textId="77777777">
            <w:pPr>
              <w:pStyle w:val="TableParagraph"/>
              <w:ind w:left="467" w:right="11" w:hanging="360"/>
              <w:rPr>
                <w:b/>
                <w:sz w:val="24"/>
              </w:rPr>
            </w:pPr>
            <w:r>
              <w:rPr>
                <w:b/>
                <w:color w:val="FFFFFF"/>
                <w:sz w:val="24"/>
              </w:rPr>
              <w:t>2.</w:t>
            </w:r>
            <w:r>
              <w:rPr>
                <w:b/>
                <w:color w:val="FFFFFF"/>
                <w:spacing w:val="1"/>
                <w:sz w:val="24"/>
              </w:rPr>
              <w:t xml:space="preserve"> </w:t>
            </w:r>
            <w:r>
              <w:rPr>
                <w:b/>
                <w:color w:val="FFFFFF"/>
                <w:sz w:val="24"/>
              </w:rPr>
              <w:t>What are the things that help people to overcome the barriers? What solutions have</w:t>
            </w:r>
            <w:r>
              <w:rPr>
                <w:b/>
                <w:color w:val="FFFFFF"/>
                <w:spacing w:val="-52"/>
                <w:sz w:val="24"/>
              </w:rPr>
              <w:t xml:space="preserve"> </w:t>
            </w:r>
            <w:r>
              <w:rPr>
                <w:b/>
                <w:color w:val="FFFFFF"/>
                <w:sz w:val="24"/>
              </w:rPr>
              <w:t>you found?</w:t>
            </w:r>
          </w:p>
          <w:p w:rsidR="0045416B" w:rsidP="0045416B" w:rsidRDefault="0045416B" w14:paraId="5D3085B7" w14:textId="77777777">
            <w:pPr>
              <w:pStyle w:val="TableParagraph"/>
              <w:spacing w:before="8"/>
              <w:rPr>
                <w:sz w:val="19"/>
              </w:rPr>
            </w:pPr>
          </w:p>
          <w:p w:rsidR="0045416B" w:rsidP="0045416B" w:rsidRDefault="0045416B" w14:paraId="29869AFE" w14:textId="77777777">
            <w:pPr>
              <w:pStyle w:val="TableParagraph"/>
              <w:ind w:left="107"/>
              <w:rPr>
                <w:i/>
                <w:sz w:val="24"/>
              </w:rPr>
            </w:pPr>
            <w:r>
              <w:rPr>
                <w:i/>
                <w:color w:val="FFFFFF"/>
                <w:sz w:val="24"/>
              </w:rPr>
              <w:t>Please</w:t>
            </w:r>
            <w:r>
              <w:rPr>
                <w:i/>
                <w:color w:val="FFFFFF"/>
                <w:spacing w:val="-2"/>
                <w:sz w:val="24"/>
              </w:rPr>
              <w:t xml:space="preserve"> </w:t>
            </w:r>
            <w:r>
              <w:rPr>
                <w:i/>
                <w:color w:val="FFFFFF"/>
                <w:sz w:val="24"/>
              </w:rPr>
              <w:t>list</w:t>
            </w:r>
            <w:r>
              <w:rPr>
                <w:i/>
                <w:color w:val="FFFFFF"/>
                <w:spacing w:val="-2"/>
                <w:sz w:val="24"/>
              </w:rPr>
              <w:t xml:space="preserve"> </w:t>
            </w:r>
            <w:r>
              <w:rPr>
                <w:i/>
                <w:color w:val="FFFFFF"/>
                <w:sz w:val="24"/>
              </w:rPr>
              <w:t>all</w:t>
            </w:r>
            <w:r>
              <w:rPr>
                <w:i/>
                <w:color w:val="FFFFFF"/>
                <w:spacing w:val="-2"/>
                <w:sz w:val="24"/>
              </w:rPr>
              <w:t xml:space="preserve"> </w:t>
            </w:r>
            <w:r>
              <w:rPr>
                <w:i/>
                <w:color w:val="FFFFFF"/>
                <w:sz w:val="24"/>
              </w:rPr>
              <w:t>solutions (</w:t>
            </w:r>
            <w:proofErr w:type="gramStart"/>
            <w:r>
              <w:rPr>
                <w:i/>
                <w:color w:val="FFFFFF"/>
                <w:sz w:val="24"/>
              </w:rPr>
              <w:t>continue</w:t>
            </w:r>
            <w:r>
              <w:rPr>
                <w:i/>
                <w:color w:val="FFFFFF"/>
                <w:spacing w:val="-1"/>
                <w:sz w:val="24"/>
              </w:rPr>
              <w:t xml:space="preserve"> </w:t>
            </w:r>
            <w:r>
              <w:rPr>
                <w:i/>
                <w:color w:val="FFFFFF"/>
                <w:sz w:val="24"/>
              </w:rPr>
              <w:t>on</w:t>
            </w:r>
            <w:proofErr w:type="gramEnd"/>
            <w:r>
              <w:rPr>
                <w:i/>
                <w:color w:val="FFFFFF"/>
                <w:spacing w:val="-3"/>
                <w:sz w:val="24"/>
              </w:rPr>
              <w:t xml:space="preserve"> </w:t>
            </w:r>
            <w:r>
              <w:rPr>
                <w:i/>
                <w:color w:val="FFFFFF"/>
                <w:sz w:val="24"/>
              </w:rPr>
              <w:t>a</w:t>
            </w:r>
            <w:r>
              <w:rPr>
                <w:i/>
                <w:color w:val="FFFFFF"/>
                <w:spacing w:val="-3"/>
                <w:sz w:val="24"/>
              </w:rPr>
              <w:t xml:space="preserve"> </w:t>
            </w:r>
            <w:r>
              <w:rPr>
                <w:i/>
                <w:color w:val="FFFFFF"/>
                <w:sz w:val="24"/>
              </w:rPr>
              <w:t>separate</w:t>
            </w:r>
            <w:r>
              <w:rPr>
                <w:i/>
                <w:color w:val="FFFFFF"/>
                <w:spacing w:val="-2"/>
                <w:sz w:val="24"/>
              </w:rPr>
              <w:t xml:space="preserve"> </w:t>
            </w:r>
            <w:r>
              <w:rPr>
                <w:i/>
                <w:color w:val="FFFFFF"/>
                <w:sz w:val="24"/>
              </w:rPr>
              <w:t>page</w:t>
            </w:r>
            <w:r>
              <w:rPr>
                <w:i/>
                <w:color w:val="FFFFFF"/>
                <w:spacing w:val="-1"/>
                <w:sz w:val="24"/>
              </w:rPr>
              <w:t xml:space="preserve"> </w:t>
            </w:r>
            <w:r>
              <w:rPr>
                <w:i/>
                <w:color w:val="FFFFFF"/>
                <w:sz w:val="24"/>
              </w:rPr>
              <w:t>if</w:t>
            </w:r>
            <w:r>
              <w:rPr>
                <w:i/>
                <w:color w:val="FFFFFF"/>
                <w:spacing w:val="-2"/>
                <w:sz w:val="24"/>
              </w:rPr>
              <w:t xml:space="preserve"> </w:t>
            </w:r>
            <w:r>
              <w:rPr>
                <w:i/>
                <w:color w:val="FFFFFF"/>
                <w:sz w:val="24"/>
              </w:rPr>
              <w:t>necessary)</w:t>
            </w:r>
          </w:p>
        </w:tc>
      </w:tr>
      <w:tr w:rsidR="0045416B" w:rsidTr="0045416B" w14:paraId="197D36D3" w14:textId="77777777">
        <w:trPr>
          <w:trHeight w:val="692"/>
        </w:trPr>
        <w:tc>
          <w:tcPr>
            <w:tcW w:w="3968" w:type="dxa"/>
            <w:tcBorders>
              <w:top w:val="single" w:color="000000" w:sz="12" w:space="0"/>
            </w:tcBorders>
            <w:shd w:val="clear" w:color="auto" w:fill="FFC000"/>
          </w:tcPr>
          <w:p w:rsidR="0045416B" w:rsidP="0045416B" w:rsidRDefault="0045416B" w14:paraId="69E12AE6" w14:textId="77777777">
            <w:pPr>
              <w:pStyle w:val="TableParagraph"/>
              <w:spacing w:before="6"/>
              <w:rPr>
                <w:sz w:val="19"/>
              </w:rPr>
            </w:pPr>
          </w:p>
          <w:p w:rsidR="0045416B" w:rsidP="0045416B" w:rsidRDefault="0045416B" w14:paraId="7E379A22" w14:textId="77777777">
            <w:pPr>
              <w:pStyle w:val="TableParagraph"/>
              <w:spacing w:before="1"/>
              <w:ind w:right="1188"/>
              <w:jc w:val="right"/>
              <w:rPr>
                <w:b/>
                <w:sz w:val="24"/>
              </w:rPr>
            </w:pPr>
            <w:r>
              <w:rPr>
                <w:b/>
                <w:color w:val="FFFFFF"/>
                <w:sz w:val="24"/>
              </w:rPr>
              <w:t>List</w:t>
            </w:r>
            <w:r>
              <w:rPr>
                <w:b/>
                <w:color w:val="FFFFFF"/>
                <w:spacing w:val="-2"/>
                <w:sz w:val="24"/>
              </w:rPr>
              <w:t xml:space="preserve"> </w:t>
            </w:r>
            <w:r>
              <w:rPr>
                <w:b/>
                <w:color w:val="FFFFFF"/>
                <w:sz w:val="24"/>
              </w:rPr>
              <w:t>of</w:t>
            </w:r>
            <w:r>
              <w:rPr>
                <w:b/>
                <w:color w:val="FFFFFF"/>
                <w:spacing w:val="-2"/>
                <w:sz w:val="24"/>
              </w:rPr>
              <w:t xml:space="preserve"> </w:t>
            </w:r>
            <w:r>
              <w:rPr>
                <w:b/>
                <w:color w:val="FFFFFF"/>
                <w:sz w:val="24"/>
              </w:rPr>
              <w:t>solutions</w:t>
            </w:r>
          </w:p>
        </w:tc>
        <w:tc>
          <w:tcPr>
            <w:tcW w:w="5178" w:type="dxa"/>
            <w:tcBorders>
              <w:top w:val="single" w:color="000000" w:sz="12" w:space="0"/>
            </w:tcBorders>
            <w:shd w:val="clear" w:color="auto" w:fill="FFC000"/>
          </w:tcPr>
          <w:p w:rsidR="0045416B" w:rsidP="0045416B" w:rsidRDefault="0045416B" w14:paraId="36210FBA" w14:textId="77777777">
            <w:pPr>
              <w:pStyle w:val="TableParagraph"/>
              <w:spacing w:before="6"/>
              <w:rPr>
                <w:sz w:val="19"/>
              </w:rPr>
            </w:pPr>
          </w:p>
          <w:p w:rsidR="0045416B" w:rsidP="0045416B" w:rsidRDefault="0045416B" w14:paraId="2D651256" w14:textId="77777777">
            <w:pPr>
              <w:pStyle w:val="TableParagraph"/>
              <w:spacing w:before="1"/>
              <w:ind w:left="1366" w:right="1353"/>
              <w:jc w:val="center"/>
              <w:rPr>
                <w:b/>
                <w:sz w:val="24"/>
              </w:rPr>
            </w:pPr>
            <w:r>
              <w:rPr>
                <w:b/>
                <w:color w:val="FFFFFF"/>
                <w:sz w:val="24"/>
              </w:rPr>
              <w:t>Description</w:t>
            </w:r>
            <w:r>
              <w:rPr>
                <w:b/>
                <w:color w:val="FFFFFF"/>
                <w:spacing w:val="-3"/>
                <w:sz w:val="24"/>
              </w:rPr>
              <w:t xml:space="preserve"> </w:t>
            </w:r>
            <w:r>
              <w:rPr>
                <w:b/>
                <w:color w:val="FFFFFF"/>
                <w:sz w:val="24"/>
              </w:rPr>
              <w:t>of</w:t>
            </w:r>
            <w:r>
              <w:rPr>
                <w:b/>
                <w:color w:val="FFFFFF"/>
                <w:spacing w:val="-3"/>
                <w:sz w:val="24"/>
              </w:rPr>
              <w:t xml:space="preserve"> </w:t>
            </w:r>
            <w:r>
              <w:rPr>
                <w:b/>
                <w:color w:val="FFFFFF"/>
                <w:sz w:val="24"/>
              </w:rPr>
              <w:t>solutions</w:t>
            </w:r>
          </w:p>
        </w:tc>
      </w:tr>
      <w:tr w:rsidR="0045416B" w:rsidTr="0045416B" w14:paraId="1DFE3AC6" w14:textId="77777777">
        <w:trPr>
          <w:trHeight w:val="899"/>
        </w:trPr>
        <w:tc>
          <w:tcPr>
            <w:tcW w:w="3968" w:type="dxa"/>
          </w:tcPr>
          <w:p w:rsidR="0045416B" w:rsidP="0045416B" w:rsidRDefault="0045416B" w14:paraId="73ACFE5D" w14:textId="77777777">
            <w:pPr>
              <w:pStyle w:val="TableParagraph"/>
              <w:spacing w:before="5"/>
              <w:rPr>
                <w:sz w:val="26"/>
              </w:rPr>
            </w:pPr>
          </w:p>
          <w:p w:rsidR="0045416B" w:rsidP="0045416B" w:rsidRDefault="0045416B" w14:paraId="4EA71B16" w14:textId="77777777">
            <w:pPr>
              <w:pStyle w:val="TableParagraph"/>
              <w:spacing w:before="1"/>
              <w:ind w:left="107"/>
              <w:rPr>
                <w:sz w:val="24"/>
              </w:rPr>
            </w:pPr>
            <w:r>
              <w:rPr>
                <w:sz w:val="24"/>
              </w:rPr>
              <w:t>1)</w:t>
            </w:r>
          </w:p>
        </w:tc>
        <w:tc>
          <w:tcPr>
            <w:tcW w:w="5178" w:type="dxa"/>
          </w:tcPr>
          <w:p w:rsidR="0045416B" w:rsidP="0045416B" w:rsidRDefault="0045416B" w14:paraId="7BC70B02" w14:textId="77777777">
            <w:pPr>
              <w:pStyle w:val="TableParagraph"/>
              <w:rPr>
                <w:rFonts w:ascii="Times New Roman"/>
                <w:sz w:val="24"/>
              </w:rPr>
            </w:pPr>
          </w:p>
        </w:tc>
      </w:tr>
      <w:tr w:rsidR="0045416B" w:rsidTr="0045416B" w14:paraId="4AF506E8" w14:textId="77777777">
        <w:trPr>
          <w:trHeight w:val="900"/>
        </w:trPr>
        <w:tc>
          <w:tcPr>
            <w:tcW w:w="3968" w:type="dxa"/>
          </w:tcPr>
          <w:p w:rsidR="0045416B" w:rsidP="0045416B" w:rsidRDefault="0045416B" w14:paraId="3D2178E6" w14:textId="77777777">
            <w:pPr>
              <w:pStyle w:val="TableParagraph"/>
              <w:spacing w:before="6"/>
              <w:rPr>
                <w:sz w:val="26"/>
              </w:rPr>
            </w:pPr>
          </w:p>
          <w:p w:rsidR="0045416B" w:rsidP="0045416B" w:rsidRDefault="0045416B" w14:paraId="4827E785" w14:textId="77777777">
            <w:pPr>
              <w:pStyle w:val="TableParagraph"/>
              <w:ind w:left="107"/>
              <w:rPr>
                <w:sz w:val="24"/>
              </w:rPr>
            </w:pPr>
            <w:r>
              <w:rPr>
                <w:sz w:val="24"/>
              </w:rPr>
              <w:t>2)</w:t>
            </w:r>
          </w:p>
        </w:tc>
        <w:tc>
          <w:tcPr>
            <w:tcW w:w="5178" w:type="dxa"/>
          </w:tcPr>
          <w:p w:rsidR="0045416B" w:rsidP="0045416B" w:rsidRDefault="0045416B" w14:paraId="3DE9BC99" w14:textId="77777777">
            <w:pPr>
              <w:pStyle w:val="TableParagraph"/>
              <w:rPr>
                <w:rFonts w:ascii="Times New Roman"/>
                <w:sz w:val="24"/>
              </w:rPr>
            </w:pPr>
          </w:p>
        </w:tc>
      </w:tr>
      <w:tr w:rsidR="0045416B" w:rsidTr="0045416B" w14:paraId="5DCD1F3F" w14:textId="77777777">
        <w:trPr>
          <w:trHeight w:val="899"/>
        </w:trPr>
        <w:tc>
          <w:tcPr>
            <w:tcW w:w="3968" w:type="dxa"/>
          </w:tcPr>
          <w:p w:rsidR="0045416B" w:rsidP="0045416B" w:rsidRDefault="0045416B" w14:paraId="3516DD81" w14:textId="77777777">
            <w:pPr>
              <w:pStyle w:val="TableParagraph"/>
              <w:spacing w:before="5"/>
              <w:rPr>
                <w:sz w:val="26"/>
              </w:rPr>
            </w:pPr>
          </w:p>
          <w:p w:rsidR="0045416B" w:rsidP="0045416B" w:rsidRDefault="0045416B" w14:paraId="493C74EE" w14:textId="77777777">
            <w:pPr>
              <w:pStyle w:val="TableParagraph"/>
              <w:spacing w:before="1"/>
              <w:ind w:left="107"/>
              <w:rPr>
                <w:sz w:val="24"/>
              </w:rPr>
            </w:pPr>
            <w:r>
              <w:rPr>
                <w:sz w:val="24"/>
              </w:rPr>
              <w:t>3)</w:t>
            </w:r>
          </w:p>
        </w:tc>
        <w:tc>
          <w:tcPr>
            <w:tcW w:w="5178" w:type="dxa"/>
          </w:tcPr>
          <w:p w:rsidR="0045416B" w:rsidP="0045416B" w:rsidRDefault="0045416B" w14:paraId="2F5EAAD9" w14:textId="77777777">
            <w:pPr>
              <w:pStyle w:val="TableParagraph"/>
              <w:rPr>
                <w:rFonts w:ascii="Times New Roman"/>
                <w:sz w:val="24"/>
              </w:rPr>
            </w:pPr>
          </w:p>
        </w:tc>
      </w:tr>
      <w:tr w:rsidR="0045416B" w:rsidTr="0045416B" w14:paraId="4A81332F" w14:textId="77777777">
        <w:trPr>
          <w:trHeight w:val="899"/>
        </w:trPr>
        <w:tc>
          <w:tcPr>
            <w:tcW w:w="3968" w:type="dxa"/>
          </w:tcPr>
          <w:p w:rsidR="0045416B" w:rsidP="0045416B" w:rsidRDefault="0045416B" w14:paraId="21349A9E" w14:textId="77777777">
            <w:pPr>
              <w:pStyle w:val="TableParagraph"/>
              <w:spacing w:before="5"/>
              <w:rPr>
                <w:sz w:val="26"/>
              </w:rPr>
            </w:pPr>
          </w:p>
          <w:p w:rsidR="0045416B" w:rsidP="0045416B" w:rsidRDefault="0045416B" w14:paraId="7A1C53FF" w14:textId="77777777">
            <w:pPr>
              <w:pStyle w:val="TableParagraph"/>
              <w:spacing w:before="1"/>
              <w:ind w:left="107"/>
              <w:rPr>
                <w:sz w:val="24"/>
              </w:rPr>
            </w:pPr>
            <w:r>
              <w:rPr>
                <w:sz w:val="24"/>
              </w:rPr>
              <w:t>4)</w:t>
            </w:r>
          </w:p>
        </w:tc>
        <w:tc>
          <w:tcPr>
            <w:tcW w:w="5178" w:type="dxa"/>
          </w:tcPr>
          <w:p w:rsidR="0045416B" w:rsidP="0045416B" w:rsidRDefault="0045416B" w14:paraId="2BCF4B1C" w14:textId="77777777">
            <w:pPr>
              <w:pStyle w:val="TableParagraph"/>
              <w:rPr>
                <w:rFonts w:ascii="Times New Roman"/>
                <w:sz w:val="24"/>
              </w:rPr>
            </w:pPr>
          </w:p>
        </w:tc>
      </w:tr>
      <w:tr w:rsidR="0045416B" w:rsidTr="0045416B" w14:paraId="672539CE" w14:textId="77777777">
        <w:trPr>
          <w:trHeight w:val="902"/>
        </w:trPr>
        <w:tc>
          <w:tcPr>
            <w:tcW w:w="3968" w:type="dxa"/>
          </w:tcPr>
          <w:p w:rsidR="0045416B" w:rsidP="0045416B" w:rsidRDefault="0045416B" w14:paraId="59956CE3" w14:textId="77777777">
            <w:pPr>
              <w:pStyle w:val="TableParagraph"/>
              <w:spacing w:before="5"/>
              <w:rPr>
                <w:sz w:val="26"/>
              </w:rPr>
            </w:pPr>
          </w:p>
          <w:p w:rsidR="0045416B" w:rsidP="0045416B" w:rsidRDefault="0045416B" w14:paraId="547F1FFF" w14:textId="77777777">
            <w:pPr>
              <w:pStyle w:val="TableParagraph"/>
              <w:spacing w:before="1"/>
              <w:ind w:left="107"/>
              <w:rPr>
                <w:sz w:val="24"/>
              </w:rPr>
            </w:pPr>
            <w:r>
              <w:rPr>
                <w:sz w:val="24"/>
              </w:rPr>
              <w:t>5)</w:t>
            </w:r>
          </w:p>
        </w:tc>
        <w:tc>
          <w:tcPr>
            <w:tcW w:w="5178" w:type="dxa"/>
          </w:tcPr>
          <w:p w:rsidR="0045416B" w:rsidP="0045416B" w:rsidRDefault="0045416B" w14:paraId="2BFB6A2E" w14:textId="77777777">
            <w:pPr>
              <w:pStyle w:val="TableParagraph"/>
              <w:rPr>
                <w:rFonts w:ascii="Times New Roman"/>
                <w:sz w:val="24"/>
              </w:rPr>
            </w:pPr>
          </w:p>
        </w:tc>
      </w:tr>
      <w:tr w:rsidR="0045416B" w:rsidTr="0045416B" w14:paraId="0E4B05C1" w14:textId="77777777">
        <w:trPr>
          <w:trHeight w:val="900"/>
        </w:trPr>
        <w:tc>
          <w:tcPr>
            <w:tcW w:w="3968" w:type="dxa"/>
          </w:tcPr>
          <w:p w:rsidR="0045416B" w:rsidP="0045416B" w:rsidRDefault="0045416B" w14:paraId="1A277E89" w14:textId="77777777">
            <w:pPr>
              <w:pStyle w:val="TableParagraph"/>
              <w:spacing w:before="6"/>
              <w:rPr>
                <w:sz w:val="26"/>
              </w:rPr>
            </w:pPr>
          </w:p>
          <w:p w:rsidR="0045416B" w:rsidP="0045416B" w:rsidRDefault="0045416B" w14:paraId="782E1A6B" w14:textId="77777777">
            <w:pPr>
              <w:pStyle w:val="TableParagraph"/>
              <w:ind w:left="107"/>
              <w:rPr>
                <w:sz w:val="24"/>
              </w:rPr>
            </w:pPr>
            <w:r>
              <w:rPr>
                <w:sz w:val="24"/>
              </w:rPr>
              <w:t>6)</w:t>
            </w:r>
          </w:p>
        </w:tc>
        <w:tc>
          <w:tcPr>
            <w:tcW w:w="5178" w:type="dxa"/>
          </w:tcPr>
          <w:p w:rsidR="0045416B" w:rsidP="0045416B" w:rsidRDefault="0045416B" w14:paraId="1BB8741C" w14:textId="77777777">
            <w:pPr>
              <w:pStyle w:val="TableParagraph"/>
              <w:rPr>
                <w:rFonts w:ascii="Times New Roman"/>
                <w:sz w:val="24"/>
              </w:rPr>
            </w:pPr>
          </w:p>
        </w:tc>
      </w:tr>
      <w:tr w:rsidR="0045416B" w:rsidTr="0045416B" w14:paraId="3B9019FB" w14:textId="77777777">
        <w:trPr>
          <w:trHeight w:val="988"/>
        </w:trPr>
        <w:tc>
          <w:tcPr>
            <w:tcW w:w="3968" w:type="dxa"/>
          </w:tcPr>
          <w:p w:rsidR="0045416B" w:rsidP="0045416B" w:rsidRDefault="0045416B" w14:paraId="6F287DB3" w14:textId="77777777">
            <w:pPr>
              <w:pStyle w:val="TableParagraph"/>
              <w:rPr>
                <w:sz w:val="30"/>
              </w:rPr>
            </w:pPr>
          </w:p>
          <w:p w:rsidR="0045416B" w:rsidP="0045416B" w:rsidRDefault="0045416B" w14:paraId="7F6B2BE4" w14:textId="77777777">
            <w:pPr>
              <w:pStyle w:val="TableParagraph"/>
              <w:ind w:left="107"/>
              <w:rPr>
                <w:sz w:val="24"/>
              </w:rPr>
            </w:pPr>
            <w:r>
              <w:rPr>
                <w:sz w:val="24"/>
              </w:rPr>
              <w:t>7)</w:t>
            </w:r>
          </w:p>
        </w:tc>
        <w:tc>
          <w:tcPr>
            <w:tcW w:w="5178" w:type="dxa"/>
          </w:tcPr>
          <w:p w:rsidR="0045416B" w:rsidP="0045416B" w:rsidRDefault="0045416B" w14:paraId="4D7FD15F" w14:textId="77777777">
            <w:pPr>
              <w:pStyle w:val="TableParagraph"/>
              <w:rPr>
                <w:rFonts w:ascii="Times New Roman"/>
                <w:sz w:val="24"/>
              </w:rPr>
            </w:pPr>
          </w:p>
        </w:tc>
      </w:tr>
      <w:tr w:rsidR="0045416B" w:rsidTr="0045416B" w14:paraId="4DF41512" w14:textId="77777777">
        <w:trPr>
          <w:trHeight w:val="1518"/>
        </w:trPr>
        <w:tc>
          <w:tcPr>
            <w:tcW w:w="9146" w:type="dxa"/>
            <w:gridSpan w:val="2"/>
            <w:tcBorders>
              <w:bottom w:val="single" w:color="000000" w:sz="12" w:space="0"/>
            </w:tcBorders>
            <w:shd w:val="clear" w:color="auto" w:fill="4471C4"/>
          </w:tcPr>
          <w:p w:rsidR="0045416B" w:rsidP="0045416B" w:rsidRDefault="0045416B" w14:paraId="22417E50" w14:textId="77777777">
            <w:pPr>
              <w:pStyle w:val="TableParagraph"/>
              <w:spacing w:before="9"/>
              <w:rPr>
                <w:sz w:val="19"/>
              </w:rPr>
            </w:pPr>
          </w:p>
          <w:p w:rsidR="0045416B" w:rsidP="0045416B" w:rsidRDefault="0045416B" w14:paraId="45978B85" w14:textId="77777777">
            <w:pPr>
              <w:pStyle w:val="TableParagraph"/>
              <w:ind w:left="107"/>
              <w:rPr>
                <w:b/>
                <w:sz w:val="24"/>
              </w:rPr>
            </w:pPr>
            <w:r>
              <w:rPr>
                <w:b/>
                <w:color w:val="FFFFFF"/>
                <w:sz w:val="24"/>
              </w:rPr>
              <w:t>3.</w:t>
            </w:r>
            <w:r>
              <w:rPr>
                <w:b/>
                <w:color w:val="FFFFFF"/>
                <w:spacing w:val="59"/>
                <w:sz w:val="24"/>
              </w:rPr>
              <w:t xml:space="preserve"> </w:t>
            </w:r>
            <w:r>
              <w:rPr>
                <w:b/>
                <w:color w:val="FFFFFF"/>
                <w:sz w:val="24"/>
              </w:rPr>
              <w:t>What</w:t>
            </w:r>
            <w:r>
              <w:rPr>
                <w:b/>
                <w:color w:val="FFFFFF"/>
                <w:spacing w:val="-1"/>
                <w:sz w:val="24"/>
              </w:rPr>
              <w:t xml:space="preserve"> </w:t>
            </w:r>
            <w:r>
              <w:rPr>
                <w:b/>
                <w:color w:val="FFFFFF"/>
                <w:sz w:val="24"/>
              </w:rPr>
              <w:t>are</w:t>
            </w:r>
            <w:r>
              <w:rPr>
                <w:b/>
                <w:color w:val="FFFFFF"/>
                <w:spacing w:val="-3"/>
                <w:sz w:val="24"/>
              </w:rPr>
              <w:t xml:space="preserve"> </w:t>
            </w:r>
            <w:r>
              <w:rPr>
                <w:b/>
                <w:color w:val="FFFFFF"/>
                <w:sz w:val="24"/>
              </w:rPr>
              <w:t>some</w:t>
            </w:r>
            <w:r>
              <w:rPr>
                <w:b/>
                <w:color w:val="FFFFFF"/>
                <w:spacing w:val="-3"/>
                <w:sz w:val="24"/>
              </w:rPr>
              <w:t xml:space="preserve"> </w:t>
            </w:r>
            <w:r>
              <w:rPr>
                <w:b/>
                <w:color w:val="FFFFFF"/>
                <w:sz w:val="24"/>
              </w:rPr>
              <w:t>good</w:t>
            </w:r>
            <w:r>
              <w:rPr>
                <w:b/>
                <w:color w:val="FFFFFF"/>
                <w:spacing w:val="-1"/>
                <w:sz w:val="24"/>
              </w:rPr>
              <w:t xml:space="preserve"> </w:t>
            </w:r>
            <w:r>
              <w:rPr>
                <w:b/>
                <w:color w:val="FFFFFF"/>
                <w:sz w:val="24"/>
              </w:rPr>
              <w:t>examples</w:t>
            </w:r>
            <w:r>
              <w:rPr>
                <w:b/>
                <w:color w:val="FFFFFF"/>
                <w:spacing w:val="-1"/>
                <w:sz w:val="24"/>
              </w:rPr>
              <w:t xml:space="preserve"> </w:t>
            </w:r>
            <w:r>
              <w:rPr>
                <w:b/>
                <w:color w:val="FFFFFF"/>
                <w:sz w:val="24"/>
              </w:rPr>
              <w:t>you</w:t>
            </w:r>
            <w:r>
              <w:rPr>
                <w:b/>
                <w:color w:val="FFFFFF"/>
                <w:spacing w:val="-1"/>
                <w:sz w:val="24"/>
              </w:rPr>
              <w:t xml:space="preserve"> </w:t>
            </w:r>
            <w:r>
              <w:rPr>
                <w:b/>
                <w:color w:val="FFFFFF"/>
                <w:sz w:val="24"/>
              </w:rPr>
              <w:t>can</w:t>
            </w:r>
            <w:r>
              <w:rPr>
                <w:b/>
                <w:color w:val="FFFFFF"/>
                <w:spacing w:val="-2"/>
                <w:sz w:val="24"/>
              </w:rPr>
              <w:t xml:space="preserve"> </w:t>
            </w:r>
            <w:r>
              <w:rPr>
                <w:b/>
                <w:color w:val="FFFFFF"/>
                <w:sz w:val="24"/>
              </w:rPr>
              <w:t>share?</w:t>
            </w:r>
          </w:p>
          <w:p w:rsidR="0045416B" w:rsidP="0045416B" w:rsidRDefault="0045416B" w14:paraId="61D03997" w14:textId="77777777">
            <w:pPr>
              <w:pStyle w:val="TableParagraph"/>
              <w:spacing w:before="8"/>
              <w:rPr>
                <w:sz w:val="19"/>
              </w:rPr>
            </w:pPr>
          </w:p>
          <w:p w:rsidR="0045416B" w:rsidP="0045416B" w:rsidRDefault="0045416B" w14:paraId="0C3E529D" w14:textId="77777777">
            <w:pPr>
              <w:pStyle w:val="TableParagraph"/>
              <w:ind w:left="107" w:right="11"/>
              <w:rPr>
                <w:i/>
                <w:sz w:val="24"/>
              </w:rPr>
            </w:pPr>
            <w:r>
              <w:rPr>
                <w:i/>
                <w:color w:val="FFFFFF"/>
                <w:sz w:val="24"/>
              </w:rPr>
              <w:t>Please</w:t>
            </w:r>
            <w:r>
              <w:rPr>
                <w:i/>
                <w:color w:val="FFFFFF"/>
                <w:spacing w:val="-2"/>
                <w:sz w:val="24"/>
              </w:rPr>
              <w:t xml:space="preserve"> </w:t>
            </w:r>
            <w:r>
              <w:rPr>
                <w:i/>
                <w:color w:val="FFFFFF"/>
                <w:sz w:val="24"/>
              </w:rPr>
              <w:t>include</w:t>
            </w:r>
            <w:r>
              <w:rPr>
                <w:i/>
                <w:color w:val="FFFFFF"/>
                <w:spacing w:val="-1"/>
                <w:sz w:val="24"/>
              </w:rPr>
              <w:t xml:space="preserve"> </w:t>
            </w:r>
            <w:r>
              <w:rPr>
                <w:i/>
                <w:color w:val="FFFFFF"/>
                <w:sz w:val="24"/>
              </w:rPr>
              <w:t>names</w:t>
            </w:r>
            <w:r>
              <w:rPr>
                <w:i/>
                <w:color w:val="FFFFFF"/>
                <w:spacing w:val="-1"/>
                <w:sz w:val="24"/>
              </w:rPr>
              <w:t xml:space="preserve"> </w:t>
            </w:r>
            <w:r>
              <w:rPr>
                <w:i/>
                <w:color w:val="FFFFFF"/>
                <w:sz w:val="24"/>
              </w:rPr>
              <w:t>of</w:t>
            </w:r>
            <w:r>
              <w:rPr>
                <w:i/>
                <w:color w:val="FFFFFF"/>
                <w:spacing w:val="-3"/>
                <w:sz w:val="24"/>
              </w:rPr>
              <w:t xml:space="preserve"> </w:t>
            </w:r>
            <w:r>
              <w:rPr>
                <w:i/>
                <w:color w:val="FFFFFF"/>
                <w:sz w:val="24"/>
              </w:rPr>
              <w:t>the</w:t>
            </w:r>
            <w:r>
              <w:rPr>
                <w:i/>
                <w:color w:val="FFFFFF"/>
                <w:spacing w:val="-1"/>
                <w:sz w:val="24"/>
              </w:rPr>
              <w:t xml:space="preserve"> </w:t>
            </w:r>
            <w:proofErr w:type="spellStart"/>
            <w:r>
              <w:rPr>
                <w:i/>
                <w:color w:val="FFFFFF"/>
                <w:sz w:val="24"/>
              </w:rPr>
              <w:t>organisations</w:t>
            </w:r>
            <w:proofErr w:type="spellEnd"/>
            <w:r>
              <w:rPr>
                <w:i/>
                <w:color w:val="FFFFFF"/>
                <w:sz w:val="24"/>
              </w:rPr>
              <w:t>,</w:t>
            </w:r>
            <w:r>
              <w:rPr>
                <w:i/>
                <w:color w:val="FFFFFF"/>
                <w:spacing w:val="-2"/>
                <w:sz w:val="24"/>
              </w:rPr>
              <w:t xml:space="preserve"> </w:t>
            </w:r>
            <w:r>
              <w:rPr>
                <w:i/>
                <w:color w:val="FFFFFF"/>
                <w:sz w:val="24"/>
              </w:rPr>
              <w:t>links</w:t>
            </w:r>
            <w:r>
              <w:rPr>
                <w:i/>
                <w:color w:val="FFFFFF"/>
                <w:spacing w:val="-2"/>
                <w:sz w:val="24"/>
              </w:rPr>
              <w:t xml:space="preserve"> </w:t>
            </w:r>
            <w:r>
              <w:rPr>
                <w:i/>
                <w:color w:val="FFFFFF"/>
                <w:sz w:val="24"/>
              </w:rPr>
              <w:t>to</w:t>
            </w:r>
            <w:r>
              <w:rPr>
                <w:i/>
                <w:color w:val="FFFFFF"/>
                <w:spacing w:val="-3"/>
                <w:sz w:val="24"/>
              </w:rPr>
              <w:t xml:space="preserve"> </w:t>
            </w:r>
            <w:r>
              <w:rPr>
                <w:i/>
                <w:color w:val="FFFFFF"/>
                <w:sz w:val="24"/>
              </w:rPr>
              <w:t>their</w:t>
            </w:r>
            <w:r>
              <w:rPr>
                <w:i/>
                <w:color w:val="FFFFFF"/>
                <w:spacing w:val="-2"/>
                <w:sz w:val="24"/>
              </w:rPr>
              <w:t xml:space="preserve"> </w:t>
            </w:r>
            <w:r>
              <w:rPr>
                <w:i/>
                <w:color w:val="FFFFFF"/>
                <w:sz w:val="24"/>
              </w:rPr>
              <w:t>websites</w:t>
            </w:r>
            <w:r>
              <w:rPr>
                <w:i/>
                <w:color w:val="FFFFFF"/>
                <w:spacing w:val="-1"/>
                <w:sz w:val="24"/>
              </w:rPr>
              <w:t xml:space="preserve"> </w:t>
            </w:r>
            <w:r>
              <w:rPr>
                <w:i/>
                <w:color w:val="FFFFFF"/>
                <w:sz w:val="24"/>
              </w:rPr>
              <w:t>and</w:t>
            </w:r>
            <w:r>
              <w:rPr>
                <w:i/>
                <w:color w:val="FFFFFF"/>
                <w:spacing w:val="-3"/>
                <w:sz w:val="24"/>
              </w:rPr>
              <w:t xml:space="preserve"> </w:t>
            </w:r>
            <w:r>
              <w:rPr>
                <w:i/>
                <w:color w:val="FFFFFF"/>
                <w:sz w:val="24"/>
              </w:rPr>
              <w:t>explain</w:t>
            </w:r>
            <w:r>
              <w:rPr>
                <w:i/>
                <w:color w:val="FFFFFF"/>
                <w:spacing w:val="-3"/>
                <w:sz w:val="24"/>
              </w:rPr>
              <w:t xml:space="preserve"> </w:t>
            </w:r>
            <w:r>
              <w:rPr>
                <w:i/>
                <w:color w:val="FFFFFF"/>
                <w:sz w:val="24"/>
              </w:rPr>
              <w:t>why</w:t>
            </w:r>
            <w:r>
              <w:rPr>
                <w:i/>
                <w:color w:val="FFFFFF"/>
                <w:spacing w:val="-1"/>
                <w:sz w:val="24"/>
              </w:rPr>
              <w:t xml:space="preserve"> </w:t>
            </w:r>
            <w:r>
              <w:rPr>
                <w:i/>
                <w:color w:val="FFFFFF"/>
                <w:sz w:val="24"/>
              </w:rPr>
              <w:t>the</w:t>
            </w:r>
            <w:r>
              <w:rPr>
                <w:i/>
                <w:color w:val="FFFFFF"/>
                <w:spacing w:val="-51"/>
                <w:sz w:val="24"/>
              </w:rPr>
              <w:t xml:space="preserve"> </w:t>
            </w:r>
            <w:r>
              <w:rPr>
                <w:i/>
                <w:color w:val="FFFFFF"/>
                <w:sz w:val="24"/>
              </w:rPr>
              <w:t>example works well.</w:t>
            </w:r>
          </w:p>
        </w:tc>
      </w:tr>
      <w:tr w:rsidR="0045416B" w:rsidTr="0045416B" w14:paraId="0FE6189C" w14:textId="77777777">
        <w:trPr>
          <w:trHeight w:val="695"/>
        </w:trPr>
        <w:tc>
          <w:tcPr>
            <w:tcW w:w="3968" w:type="dxa"/>
            <w:tcBorders>
              <w:top w:val="single" w:color="000000" w:sz="12" w:space="0"/>
            </w:tcBorders>
            <w:shd w:val="clear" w:color="auto" w:fill="FFC000"/>
          </w:tcPr>
          <w:p w:rsidR="0045416B" w:rsidP="0045416B" w:rsidRDefault="0045416B" w14:paraId="27D92AAF" w14:textId="77777777">
            <w:pPr>
              <w:pStyle w:val="TableParagraph"/>
              <w:spacing w:before="9"/>
              <w:rPr>
                <w:sz w:val="19"/>
              </w:rPr>
            </w:pPr>
          </w:p>
          <w:p w:rsidR="0045416B" w:rsidP="0045416B" w:rsidRDefault="0045416B" w14:paraId="51473891" w14:textId="77777777">
            <w:pPr>
              <w:pStyle w:val="TableParagraph"/>
              <w:spacing w:before="1"/>
              <w:ind w:right="1176"/>
              <w:jc w:val="right"/>
              <w:rPr>
                <w:b/>
                <w:sz w:val="24"/>
              </w:rPr>
            </w:pPr>
            <w:r>
              <w:rPr>
                <w:b/>
                <w:color w:val="FFFFFF"/>
                <w:sz w:val="24"/>
              </w:rPr>
              <w:t>List</w:t>
            </w:r>
            <w:r>
              <w:rPr>
                <w:b/>
                <w:color w:val="FFFFFF"/>
                <w:spacing w:val="-2"/>
                <w:sz w:val="24"/>
              </w:rPr>
              <w:t xml:space="preserve"> </w:t>
            </w:r>
            <w:r>
              <w:rPr>
                <w:b/>
                <w:color w:val="FFFFFF"/>
                <w:sz w:val="24"/>
              </w:rPr>
              <w:t>of</w:t>
            </w:r>
            <w:r>
              <w:rPr>
                <w:b/>
                <w:color w:val="FFFFFF"/>
                <w:spacing w:val="-2"/>
                <w:sz w:val="24"/>
              </w:rPr>
              <w:t xml:space="preserve"> </w:t>
            </w:r>
            <w:r>
              <w:rPr>
                <w:b/>
                <w:color w:val="FFFFFF"/>
                <w:sz w:val="24"/>
              </w:rPr>
              <w:t>examples</w:t>
            </w:r>
          </w:p>
        </w:tc>
        <w:tc>
          <w:tcPr>
            <w:tcW w:w="5178" w:type="dxa"/>
            <w:tcBorders>
              <w:top w:val="single" w:color="000000" w:sz="12" w:space="0"/>
            </w:tcBorders>
            <w:shd w:val="clear" w:color="auto" w:fill="FFC000"/>
          </w:tcPr>
          <w:p w:rsidR="0045416B" w:rsidP="0045416B" w:rsidRDefault="0045416B" w14:paraId="3451E6F9" w14:textId="77777777">
            <w:pPr>
              <w:pStyle w:val="TableParagraph"/>
              <w:spacing w:before="9"/>
              <w:rPr>
                <w:sz w:val="19"/>
              </w:rPr>
            </w:pPr>
          </w:p>
          <w:p w:rsidR="0045416B" w:rsidP="0045416B" w:rsidRDefault="0045416B" w14:paraId="45169F32" w14:textId="77777777">
            <w:pPr>
              <w:pStyle w:val="TableParagraph"/>
              <w:spacing w:before="1"/>
              <w:ind w:left="1366" w:right="1366"/>
              <w:jc w:val="center"/>
              <w:rPr>
                <w:b/>
                <w:sz w:val="24"/>
              </w:rPr>
            </w:pPr>
            <w:r>
              <w:rPr>
                <w:b/>
                <w:color w:val="FFFFFF"/>
                <w:sz w:val="24"/>
              </w:rPr>
              <w:t>Description</w:t>
            </w:r>
            <w:r>
              <w:rPr>
                <w:b/>
                <w:color w:val="FFFFFF"/>
                <w:spacing w:val="-4"/>
                <w:sz w:val="24"/>
              </w:rPr>
              <w:t xml:space="preserve"> </w:t>
            </w:r>
            <w:r>
              <w:rPr>
                <w:b/>
                <w:color w:val="FFFFFF"/>
                <w:sz w:val="24"/>
              </w:rPr>
              <w:t>of</w:t>
            </w:r>
            <w:r>
              <w:rPr>
                <w:b/>
                <w:color w:val="FFFFFF"/>
                <w:spacing w:val="-4"/>
                <w:sz w:val="24"/>
              </w:rPr>
              <w:t xml:space="preserve"> </w:t>
            </w:r>
            <w:r>
              <w:rPr>
                <w:b/>
                <w:color w:val="FFFFFF"/>
                <w:sz w:val="24"/>
              </w:rPr>
              <w:t>examples</w:t>
            </w:r>
          </w:p>
        </w:tc>
      </w:tr>
      <w:tr w:rsidR="0045416B" w:rsidTr="0045416B" w14:paraId="5492D5B5" w14:textId="77777777">
        <w:trPr>
          <w:trHeight w:val="825"/>
        </w:trPr>
        <w:tc>
          <w:tcPr>
            <w:tcW w:w="3968" w:type="dxa"/>
          </w:tcPr>
          <w:p w:rsidR="0045416B" w:rsidP="0045416B" w:rsidRDefault="0045416B" w14:paraId="094ACB2D" w14:textId="77777777">
            <w:pPr>
              <w:pStyle w:val="TableParagraph"/>
              <w:spacing w:before="4"/>
              <w:rPr>
                <w:sz w:val="23"/>
              </w:rPr>
            </w:pPr>
          </w:p>
          <w:p w:rsidR="0045416B" w:rsidP="0045416B" w:rsidRDefault="0045416B" w14:paraId="15614129" w14:textId="77777777">
            <w:pPr>
              <w:pStyle w:val="TableParagraph"/>
              <w:ind w:left="107"/>
              <w:rPr>
                <w:sz w:val="24"/>
              </w:rPr>
            </w:pPr>
            <w:r>
              <w:rPr>
                <w:sz w:val="24"/>
              </w:rPr>
              <w:t>1)</w:t>
            </w:r>
          </w:p>
        </w:tc>
        <w:tc>
          <w:tcPr>
            <w:tcW w:w="5178" w:type="dxa"/>
          </w:tcPr>
          <w:p w:rsidR="0045416B" w:rsidP="0045416B" w:rsidRDefault="0045416B" w14:paraId="4F0D8421" w14:textId="77777777">
            <w:pPr>
              <w:pStyle w:val="TableParagraph"/>
              <w:rPr>
                <w:rFonts w:ascii="Times New Roman"/>
                <w:sz w:val="24"/>
              </w:rPr>
            </w:pPr>
          </w:p>
        </w:tc>
      </w:tr>
      <w:tr w:rsidR="0045416B" w:rsidTr="0045416B" w14:paraId="0B46DE87" w14:textId="77777777">
        <w:trPr>
          <w:trHeight w:val="825"/>
        </w:trPr>
        <w:tc>
          <w:tcPr>
            <w:tcW w:w="3968" w:type="dxa"/>
          </w:tcPr>
          <w:p w:rsidR="0045416B" w:rsidP="0045416B" w:rsidRDefault="0045416B" w14:paraId="201D53ED" w14:textId="77777777">
            <w:pPr>
              <w:pStyle w:val="TableParagraph"/>
              <w:spacing w:before="4"/>
              <w:rPr>
                <w:sz w:val="23"/>
              </w:rPr>
            </w:pPr>
          </w:p>
          <w:p w:rsidR="0045416B" w:rsidP="0045416B" w:rsidRDefault="0045416B" w14:paraId="20297667" w14:textId="77777777">
            <w:pPr>
              <w:pStyle w:val="TableParagraph"/>
              <w:ind w:left="107"/>
              <w:rPr>
                <w:sz w:val="24"/>
              </w:rPr>
            </w:pPr>
            <w:r>
              <w:rPr>
                <w:sz w:val="24"/>
              </w:rPr>
              <w:t>2)</w:t>
            </w:r>
          </w:p>
        </w:tc>
        <w:tc>
          <w:tcPr>
            <w:tcW w:w="5178" w:type="dxa"/>
          </w:tcPr>
          <w:p w:rsidR="0045416B" w:rsidP="0045416B" w:rsidRDefault="0045416B" w14:paraId="71B015F2" w14:textId="77777777">
            <w:pPr>
              <w:pStyle w:val="TableParagraph"/>
              <w:rPr>
                <w:rFonts w:ascii="Times New Roman"/>
                <w:sz w:val="24"/>
              </w:rPr>
            </w:pPr>
          </w:p>
        </w:tc>
      </w:tr>
      <w:tr w:rsidR="0045416B" w:rsidTr="0045416B" w14:paraId="1A26B5EC" w14:textId="77777777">
        <w:trPr>
          <w:trHeight w:val="825"/>
        </w:trPr>
        <w:tc>
          <w:tcPr>
            <w:tcW w:w="3968" w:type="dxa"/>
          </w:tcPr>
          <w:p w:rsidR="0045416B" w:rsidP="0045416B" w:rsidRDefault="0045416B" w14:paraId="38D38D07" w14:textId="77777777">
            <w:pPr>
              <w:pStyle w:val="TableParagraph"/>
              <w:spacing w:before="4"/>
              <w:rPr>
                <w:sz w:val="23"/>
              </w:rPr>
            </w:pPr>
          </w:p>
          <w:p w:rsidR="0045416B" w:rsidP="0045416B" w:rsidRDefault="0045416B" w14:paraId="26D610EC" w14:textId="77777777">
            <w:pPr>
              <w:pStyle w:val="TableParagraph"/>
              <w:ind w:left="107"/>
              <w:rPr>
                <w:sz w:val="24"/>
              </w:rPr>
            </w:pPr>
            <w:r>
              <w:rPr>
                <w:sz w:val="24"/>
              </w:rPr>
              <w:t>3)</w:t>
            </w:r>
          </w:p>
        </w:tc>
        <w:tc>
          <w:tcPr>
            <w:tcW w:w="5178" w:type="dxa"/>
          </w:tcPr>
          <w:p w:rsidR="0045416B" w:rsidP="0045416B" w:rsidRDefault="0045416B" w14:paraId="7D53FD3B" w14:textId="77777777">
            <w:pPr>
              <w:pStyle w:val="TableParagraph"/>
              <w:rPr>
                <w:rFonts w:ascii="Times New Roman"/>
                <w:sz w:val="24"/>
              </w:rPr>
            </w:pPr>
          </w:p>
        </w:tc>
      </w:tr>
    </w:tbl>
    <w:p w:rsidR="0045416B" w:rsidP="0045416B" w:rsidRDefault="0045416B" w14:paraId="5A1DF161" w14:textId="77777777">
      <w:pPr>
        <w:rPr>
          <w:rFonts w:ascii="Times New Roman"/>
          <w:sz w:val="24"/>
        </w:rPr>
        <w:sectPr w:rsidR="0045416B">
          <w:pgSz w:w="11910" w:h="16840" w:orient="portrait"/>
          <w:pgMar w:top="1580" w:right="1000" w:bottom="1132" w:left="500" w:header="720" w:footer="720" w:gutter="0"/>
          <w:cols w:space="720"/>
        </w:sectPr>
      </w:pPr>
    </w:p>
    <w:tbl>
      <w:tblPr>
        <w:tblW w:w="0" w:type="auto"/>
        <w:tblInd w:w="8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61"/>
        <w:gridCol w:w="5185"/>
      </w:tblGrid>
      <w:tr w:rsidR="0045416B" w:rsidTr="0045416B" w14:paraId="695EA049" w14:textId="77777777">
        <w:trPr>
          <w:trHeight w:val="825"/>
        </w:trPr>
        <w:tc>
          <w:tcPr>
            <w:tcW w:w="3961" w:type="dxa"/>
          </w:tcPr>
          <w:p w:rsidR="0045416B" w:rsidP="0045416B" w:rsidRDefault="0045416B" w14:paraId="49C1FD7D" w14:textId="77777777">
            <w:pPr>
              <w:pStyle w:val="TableParagraph"/>
              <w:spacing w:before="4"/>
              <w:rPr>
                <w:sz w:val="23"/>
              </w:rPr>
            </w:pPr>
          </w:p>
          <w:p w:rsidR="0045416B" w:rsidP="0045416B" w:rsidRDefault="0045416B" w14:paraId="322689CA" w14:textId="77777777">
            <w:pPr>
              <w:pStyle w:val="TableParagraph"/>
              <w:ind w:left="107"/>
              <w:rPr>
                <w:sz w:val="24"/>
              </w:rPr>
            </w:pPr>
            <w:r>
              <w:rPr>
                <w:sz w:val="24"/>
              </w:rPr>
              <w:t>4)</w:t>
            </w:r>
          </w:p>
        </w:tc>
        <w:tc>
          <w:tcPr>
            <w:tcW w:w="5185" w:type="dxa"/>
          </w:tcPr>
          <w:p w:rsidR="0045416B" w:rsidP="0045416B" w:rsidRDefault="0045416B" w14:paraId="0B80DB02" w14:textId="77777777">
            <w:pPr>
              <w:pStyle w:val="TableParagraph"/>
              <w:rPr>
                <w:rFonts w:ascii="Times New Roman"/>
                <w:sz w:val="24"/>
              </w:rPr>
            </w:pPr>
          </w:p>
        </w:tc>
      </w:tr>
      <w:tr w:rsidR="0045416B" w:rsidTr="0045416B" w14:paraId="79E7D439" w14:textId="77777777">
        <w:trPr>
          <w:trHeight w:val="825"/>
        </w:trPr>
        <w:tc>
          <w:tcPr>
            <w:tcW w:w="3961" w:type="dxa"/>
          </w:tcPr>
          <w:p w:rsidR="0045416B" w:rsidP="0045416B" w:rsidRDefault="0045416B" w14:paraId="6E37F213" w14:textId="77777777">
            <w:pPr>
              <w:pStyle w:val="TableParagraph"/>
              <w:spacing w:before="4"/>
              <w:rPr>
                <w:sz w:val="23"/>
              </w:rPr>
            </w:pPr>
          </w:p>
          <w:p w:rsidR="0045416B" w:rsidP="0045416B" w:rsidRDefault="0045416B" w14:paraId="734EAFC5" w14:textId="77777777">
            <w:pPr>
              <w:pStyle w:val="TableParagraph"/>
              <w:ind w:left="107"/>
              <w:rPr>
                <w:sz w:val="24"/>
              </w:rPr>
            </w:pPr>
            <w:r>
              <w:rPr>
                <w:sz w:val="24"/>
              </w:rPr>
              <w:t>5)</w:t>
            </w:r>
          </w:p>
        </w:tc>
        <w:tc>
          <w:tcPr>
            <w:tcW w:w="5185" w:type="dxa"/>
          </w:tcPr>
          <w:p w:rsidR="0045416B" w:rsidP="0045416B" w:rsidRDefault="0045416B" w14:paraId="2CBA15EC" w14:textId="77777777">
            <w:pPr>
              <w:pStyle w:val="TableParagraph"/>
              <w:rPr>
                <w:rFonts w:ascii="Times New Roman"/>
                <w:sz w:val="24"/>
              </w:rPr>
            </w:pPr>
          </w:p>
        </w:tc>
      </w:tr>
      <w:tr w:rsidR="0045416B" w:rsidTr="0045416B" w14:paraId="122E7850" w14:textId="77777777">
        <w:trPr>
          <w:trHeight w:val="825"/>
        </w:trPr>
        <w:tc>
          <w:tcPr>
            <w:tcW w:w="3961" w:type="dxa"/>
          </w:tcPr>
          <w:p w:rsidR="0045416B" w:rsidP="0045416B" w:rsidRDefault="0045416B" w14:paraId="4DC59893" w14:textId="77777777">
            <w:pPr>
              <w:pStyle w:val="TableParagraph"/>
              <w:spacing w:before="4"/>
              <w:rPr>
                <w:sz w:val="23"/>
              </w:rPr>
            </w:pPr>
          </w:p>
          <w:p w:rsidR="0045416B" w:rsidP="0045416B" w:rsidRDefault="0045416B" w14:paraId="307B21A2" w14:textId="77777777">
            <w:pPr>
              <w:pStyle w:val="TableParagraph"/>
              <w:ind w:left="107"/>
              <w:rPr>
                <w:sz w:val="24"/>
              </w:rPr>
            </w:pPr>
            <w:r>
              <w:rPr>
                <w:sz w:val="24"/>
              </w:rPr>
              <w:t>6)</w:t>
            </w:r>
          </w:p>
        </w:tc>
        <w:tc>
          <w:tcPr>
            <w:tcW w:w="5185" w:type="dxa"/>
          </w:tcPr>
          <w:p w:rsidR="0045416B" w:rsidP="0045416B" w:rsidRDefault="0045416B" w14:paraId="7EC622B5" w14:textId="77777777">
            <w:pPr>
              <w:pStyle w:val="TableParagraph"/>
              <w:rPr>
                <w:rFonts w:ascii="Times New Roman"/>
                <w:sz w:val="24"/>
              </w:rPr>
            </w:pPr>
          </w:p>
        </w:tc>
      </w:tr>
      <w:tr w:rsidR="0045416B" w:rsidTr="0045416B" w14:paraId="4DF140CD" w14:textId="77777777">
        <w:trPr>
          <w:trHeight w:val="825"/>
        </w:trPr>
        <w:tc>
          <w:tcPr>
            <w:tcW w:w="3961" w:type="dxa"/>
          </w:tcPr>
          <w:p w:rsidR="0045416B" w:rsidP="0045416B" w:rsidRDefault="0045416B" w14:paraId="1BCA4099" w14:textId="77777777">
            <w:pPr>
              <w:pStyle w:val="TableParagraph"/>
              <w:spacing w:before="4"/>
              <w:rPr>
                <w:sz w:val="23"/>
              </w:rPr>
            </w:pPr>
          </w:p>
          <w:p w:rsidR="0045416B" w:rsidP="0045416B" w:rsidRDefault="0045416B" w14:paraId="391CF584" w14:textId="77777777">
            <w:pPr>
              <w:pStyle w:val="TableParagraph"/>
              <w:ind w:left="107"/>
              <w:rPr>
                <w:sz w:val="24"/>
              </w:rPr>
            </w:pPr>
            <w:r>
              <w:rPr>
                <w:sz w:val="24"/>
              </w:rPr>
              <w:t>7)</w:t>
            </w:r>
          </w:p>
        </w:tc>
        <w:tc>
          <w:tcPr>
            <w:tcW w:w="5185" w:type="dxa"/>
          </w:tcPr>
          <w:p w:rsidR="0045416B" w:rsidP="0045416B" w:rsidRDefault="0045416B" w14:paraId="27038AD1" w14:textId="77777777">
            <w:pPr>
              <w:pStyle w:val="TableParagraph"/>
              <w:rPr>
                <w:rFonts w:ascii="Times New Roman"/>
                <w:sz w:val="24"/>
              </w:rPr>
            </w:pPr>
          </w:p>
        </w:tc>
      </w:tr>
      <w:tr w:rsidR="0045416B" w:rsidTr="0045416B" w14:paraId="586D1CE1" w14:textId="77777777">
        <w:trPr>
          <w:trHeight w:val="825"/>
        </w:trPr>
        <w:tc>
          <w:tcPr>
            <w:tcW w:w="3961" w:type="dxa"/>
          </w:tcPr>
          <w:p w:rsidR="0045416B" w:rsidP="0045416B" w:rsidRDefault="0045416B" w14:paraId="3B4FE040" w14:textId="77777777">
            <w:pPr>
              <w:pStyle w:val="TableParagraph"/>
              <w:spacing w:before="4"/>
              <w:rPr>
                <w:sz w:val="23"/>
              </w:rPr>
            </w:pPr>
          </w:p>
          <w:p w:rsidR="0045416B" w:rsidP="0045416B" w:rsidRDefault="0045416B" w14:paraId="025AC0AF" w14:textId="77777777">
            <w:pPr>
              <w:pStyle w:val="TableParagraph"/>
              <w:ind w:left="107"/>
              <w:rPr>
                <w:sz w:val="24"/>
              </w:rPr>
            </w:pPr>
            <w:r>
              <w:rPr>
                <w:sz w:val="24"/>
              </w:rPr>
              <w:t>8)</w:t>
            </w:r>
          </w:p>
        </w:tc>
        <w:tc>
          <w:tcPr>
            <w:tcW w:w="5185" w:type="dxa"/>
          </w:tcPr>
          <w:p w:rsidR="0045416B" w:rsidP="0045416B" w:rsidRDefault="0045416B" w14:paraId="6E9EAD59" w14:textId="77777777">
            <w:pPr>
              <w:pStyle w:val="TableParagraph"/>
              <w:rPr>
                <w:rFonts w:ascii="Times New Roman"/>
                <w:sz w:val="24"/>
              </w:rPr>
            </w:pPr>
          </w:p>
        </w:tc>
      </w:tr>
    </w:tbl>
    <w:p w:rsidR="0045416B" w:rsidP="0045416B" w:rsidRDefault="0045416B" w14:paraId="6CF9C3B8" w14:textId="77777777">
      <w:pPr>
        <w:rPr>
          <w:rFonts w:ascii="Times New Roman"/>
          <w:sz w:val="24"/>
        </w:rPr>
        <w:sectPr w:rsidR="0045416B">
          <w:type w:val="continuous"/>
          <w:pgSz w:w="11910" w:h="16840" w:orient="portrait"/>
          <w:pgMar w:top="1420" w:right="1000" w:bottom="280" w:left="500" w:header="720" w:footer="720" w:gutter="0"/>
          <w:cols w:space="720"/>
        </w:sectPr>
      </w:pPr>
    </w:p>
    <w:tbl>
      <w:tblPr>
        <w:tblW w:w="0" w:type="auto"/>
        <w:tblInd w:w="8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041"/>
        <w:gridCol w:w="6373"/>
      </w:tblGrid>
      <w:tr w:rsidR="0045416B" w:rsidTr="0045416B" w14:paraId="47285517" w14:textId="77777777">
        <w:trPr>
          <w:trHeight w:val="1226"/>
        </w:trPr>
        <w:tc>
          <w:tcPr>
            <w:tcW w:w="9414" w:type="dxa"/>
            <w:gridSpan w:val="2"/>
            <w:tcBorders>
              <w:bottom w:val="single" w:color="000000" w:sz="12" w:space="0"/>
            </w:tcBorders>
            <w:shd w:val="clear" w:color="auto" w:fill="4471C4"/>
          </w:tcPr>
          <w:p w:rsidR="0045416B" w:rsidP="0045416B" w:rsidRDefault="0045416B" w14:paraId="44D65DD5" w14:textId="77777777">
            <w:pPr>
              <w:pStyle w:val="TableParagraph"/>
              <w:spacing w:before="7"/>
              <w:rPr>
                <w:sz w:val="19"/>
              </w:rPr>
            </w:pPr>
          </w:p>
          <w:p w:rsidR="0045416B" w:rsidP="0045416B" w:rsidRDefault="0045416B" w14:paraId="6EDA951C" w14:textId="77777777">
            <w:pPr>
              <w:pStyle w:val="TableParagraph"/>
              <w:ind w:left="107"/>
              <w:rPr>
                <w:b/>
                <w:sz w:val="24"/>
              </w:rPr>
            </w:pPr>
            <w:r>
              <w:rPr>
                <w:b/>
                <w:color w:val="FFFFFF"/>
                <w:sz w:val="24"/>
              </w:rPr>
              <w:t>4.</w:t>
            </w:r>
            <w:r>
              <w:rPr>
                <w:b/>
                <w:color w:val="FFFFFF"/>
                <w:spacing w:val="59"/>
                <w:sz w:val="24"/>
              </w:rPr>
              <w:t xml:space="preserve"> </w:t>
            </w:r>
            <w:r>
              <w:rPr>
                <w:b/>
                <w:color w:val="FFFFFF"/>
                <w:sz w:val="24"/>
              </w:rPr>
              <w:t>What</w:t>
            </w:r>
            <w:r>
              <w:rPr>
                <w:b/>
                <w:color w:val="FFFFFF"/>
                <w:spacing w:val="-1"/>
                <w:sz w:val="24"/>
              </w:rPr>
              <w:t xml:space="preserve"> </w:t>
            </w:r>
            <w:r>
              <w:rPr>
                <w:b/>
                <w:color w:val="FFFFFF"/>
                <w:sz w:val="24"/>
              </w:rPr>
              <w:t>are</w:t>
            </w:r>
            <w:r>
              <w:rPr>
                <w:b/>
                <w:color w:val="FFFFFF"/>
                <w:spacing w:val="-3"/>
                <w:sz w:val="24"/>
              </w:rPr>
              <w:t xml:space="preserve"> </w:t>
            </w:r>
            <w:r>
              <w:rPr>
                <w:b/>
                <w:color w:val="FFFFFF"/>
                <w:sz w:val="24"/>
              </w:rPr>
              <w:t>your</w:t>
            </w:r>
            <w:r>
              <w:rPr>
                <w:b/>
                <w:color w:val="FFFFFF"/>
                <w:spacing w:val="-3"/>
                <w:sz w:val="24"/>
              </w:rPr>
              <w:t xml:space="preserve"> </w:t>
            </w:r>
            <w:r>
              <w:rPr>
                <w:b/>
                <w:color w:val="FFFFFF"/>
                <w:sz w:val="24"/>
              </w:rPr>
              <w:t>recommendations</w:t>
            </w:r>
            <w:r>
              <w:rPr>
                <w:b/>
                <w:color w:val="FFFFFF"/>
                <w:spacing w:val="-2"/>
                <w:sz w:val="24"/>
              </w:rPr>
              <w:t xml:space="preserve"> </w:t>
            </w:r>
            <w:r>
              <w:rPr>
                <w:b/>
                <w:color w:val="FFFFFF"/>
                <w:sz w:val="24"/>
              </w:rPr>
              <w:t>to</w:t>
            </w:r>
            <w:r>
              <w:rPr>
                <w:b/>
                <w:color w:val="FFFFFF"/>
                <w:spacing w:val="3"/>
                <w:sz w:val="24"/>
              </w:rPr>
              <w:t xml:space="preserve"> </w:t>
            </w:r>
            <w:r>
              <w:rPr>
                <w:b/>
                <w:color w:val="FFFFFF"/>
                <w:sz w:val="24"/>
              </w:rPr>
              <w:t>governments/EMB</w:t>
            </w:r>
            <w:r>
              <w:rPr>
                <w:b/>
                <w:color w:val="FFFFFF"/>
                <w:spacing w:val="-2"/>
                <w:sz w:val="24"/>
              </w:rPr>
              <w:t xml:space="preserve"> </w:t>
            </w:r>
            <w:r>
              <w:rPr>
                <w:b/>
                <w:color w:val="FFFFFF"/>
                <w:sz w:val="24"/>
              </w:rPr>
              <w:t>for</w:t>
            </w:r>
            <w:r>
              <w:rPr>
                <w:b/>
                <w:color w:val="FFFFFF"/>
                <w:spacing w:val="-2"/>
                <w:sz w:val="24"/>
              </w:rPr>
              <w:t xml:space="preserve"> </w:t>
            </w:r>
            <w:r>
              <w:rPr>
                <w:b/>
                <w:color w:val="FFFFFF"/>
                <w:sz w:val="24"/>
              </w:rPr>
              <w:t>change?</w:t>
            </w:r>
          </w:p>
          <w:p w:rsidR="0045416B" w:rsidP="0045416B" w:rsidRDefault="0045416B" w14:paraId="5297401E" w14:textId="77777777">
            <w:pPr>
              <w:pStyle w:val="TableParagraph"/>
              <w:spacing w:before="11"/>
              <w:rPr>
                <w:sz w:val="19"/>
              </w:rPr>
            </w:pPr>
          </w:p>
          <w:p w:rsidR="0045416B" w:rsidP="0045416B" w:rsidRDefault="0045416B" w14:paraId="0F839CF0" w14:textId="77777777">
            <w:pPr>
              <w:pStyle w:val="TableParagraph"/>
              <w:ind w:left="107"/>
              <w:rPr>
                <w:i/>
                <w:sz w:val="24"/>
              </w:rPr>
            </w:pPr>
            <w:r>
              <w:rPr>
                <w:i/>
                <w:color w:val="FFFFFF"/>
                <w:sz w:val="24"/>
              </w:rPr>
              <w:t>Please</w:t>
            </w:r>
            <w:r>
              <w:rPr>
                <w:i/>
                <w:color w:val="FFFFFF"/>
                <w:spacing w:val="-2"/>
                <w:sz w:val="24"/>
              </w:rPr>
              <w:t xml:space="preserve"> </w:t>
            </w:r>
            <w:r>
              <w:rPr>
                <w:i/>
                <w:color w:val="FFFFFF"/>
                <w:sz w:val="24"/>
              </w:rPr>
              <w:t>List</w:t>
            </w:r>
            <w:r>
              <w:rPr>
                <w:i/>
                <w:color w:val="FFFFFF"/>
                <w:spacing w:val="-2"/>
                <w:sz w:val="24"/>
              </w:rPr>
              <w:t xml:space="preserve"> </w:t>
            </w:r>
            <w:r>
              <w:rPr>
                <w:i/>
                <w:color w:val="FFFFFF"/>
                <w:sz w:val="24"/>
              </w:rPr>
              <w:t>all</w:t>
            </w:r>
            <w:r>
              <w:rPr>
                <w:i/>
                <w:color w:val="FFFFFF"/>
                <w:spacing w:val="-3"/>
                <w:sz w:val="24"/>
              </w:rPr>
              <w:t xml:space="preserve"> </w:t>
            </w:r>
            <w:r>
              <w:rPr>
                <w:i/>
                <w:color w:val="FFFFFF"/>
                <w:sz w:val="24"/>
              </w:rPr>
              <w:t>Recommendations</w:t>
            </w:r>
            <w:r>
              <w:rPr>
                <w:i/>
                <w:color w:val="FFFFFF"/>
                <w:spacing w:val="1"/>
                <w:sz w:val="24"/>
              </w:rPr>
              <w:t xml:space="preserve"> </w:t>
            </w:r>
            <w:r>
              <w:rPr>
                <w:i/>
                <w:color w:val="FFFFFF"/>
                <w:sz w:val="24"/>
              </w:rPr>
              <w:t>(please</w:t>
            </w:r>
            <w:r>
              <w:rPr>
                <w:i/>
                <w:color w:val="FFFFFF"/>
                <w:spacing w:val="-2"/>
                <w:sz w:val="24"/>
              </w:rPr>
              <w:t xml:space="preserve"> </w:t>
            </w:r>
            <w:proofErr w:type="gramStart"/>
            <w:r>
              <w:rPr>
                <w:i/>
                <w:color w:val="FFFFFF"/>
                <w:sz w:val="24"/>
              </w:rPr>
              <w:t>continue on</w:t>
            </w:r>
            <w:proofErr w:type="gramEnd"/>
            <w:r>
              <w:rPr>
                <w:i/>
                <w:color w:val="FFFFFF"/>
                <w:spacing w:val="-3"/>
                <w:sz w:val="24"/>
              </w:rPr>
              <w:t xml:space="preserve"> </w:t>
            </w:r>
            <w:r>
              <w:rPr>
                <w:i/>
                <w:color w:val="FFFFFF"/>
                <w:sz w:val="24"/>
              </w:rPr>
              <w:t>a</w:t>
            </w:r>
            <w:r>
              <w:rPr>
                <w:i/>
                <w:color w:val="FFFFFF"/>
                <w:spacing w:val="-3"/>
                <w:sz w:val="24"/>
              </w:rPr>
              <w:t xml:space="preserve"> </w:t>
            </w:r>
            <w:r>
              <w:rPr>
                <w:i/>
                <w:color w:val="FFFFFF"/>
                <w:sz w:val="24"/>
              </w:rPr>
              <w:t>separate</w:t>
            </w:r>
            <w:r>
              <w:rPr>
                <w:i/>
                <w:color w:val="FFFFFF"/>
                <w:spacing w:val="-2"/>
                <w:sz w:val="24"/>
              </w:rPr>
              <w:t xml:space="preserve"> </w:t>
            </w:r>
            <w:r>
              <w:rPr>
                <w:i/>
                <w:color w:val="FFFFFF"/>
                <w:sz w:val="24"/>
              </w:rPr>
              <w:t>page</w:t>
            </w:r>
            <w:r>
              <w:rPr>
                <w:i/>
                <w:color w:val="FFFFFF"/>
                <w:spacing w:val="-2"/>
                <w:sz w:val="24"/>
              </w:rPr>
              <w:t xml:space="preserve"> </w:t>
            </w:r>
            <w:r>
              <w:rPr>
                <w:i/>
                <w:color w:val="FFFFFF"/>
                <w:sz w:val="24"/>
              </w:rPr>
              <w:t>if</w:t>
            </w:r>
            <w:r>
              <w:rPr>
                <w:i/>
                <w:color w:val="FFFFFF"/>
                <w:spacing w:val="-2"/>
                <w:sz w:val="24"/>
              </w:rPr>
              <w:t xml:space="preserve"> </w:t>
            </w:r>
            <w:r>
              <w:rPr>
                <w:i/>
                <w:color w:val="FFFFFF"/>
                <w:sz w:val="24"/>
              </w:rPr>
              <w:t>necessary)</w:t>
            </w:r>
          </w:p>
        </w:tc>
      </w:tr>
      <w:tr w:rsidR="0045416B" w:rsidTr="0045416B" w14:paraId="7E846B38" w14:textId="77777777">
        <w:trPr>
          <w:trHeight w:val="692"/>
        </w:trPr>
        <w:tc>
          <w:tcPr>
            <w:tcW w:w="3041" w:type="dxa"/>
            <w:tcBorders>
              <w:top w:val="single" w:color="000000" w:sz="12" w:space="0"/>
            </w:tcBorders>
            <w:shd w:val="clear" w:color="auto" w:fill="FFC000"/>
          </w:tcPr>
          <w:p w:rsidR="0045416B" w:rsidP="0045416B" w:rsidRDefault="0045416B" w14:paraId="71552C25" w14:textId="77777777">
            <w:pPr>
              <w:pStyle w:val="TableParagraph"/>
              <w:spacing w:before="6"/>
              <w:rPr>
                <w:sz w:val="19"/>
              </w:rPr>
            </w:pPr>
          </w:p>
          <w:p w:rsidR="0045416B" w:rsidP="0045416B" w:rsidRDefault="0045416B" w14:paraId="6B8B6AA5" w14:textId="77777777">
            <w:pPr>
              <w:pStyle w:val="TableParagraph"/>
              <w:spacing w:before="1"/>
              <w:ind w:left="283"/>
              <w:rPr>
                <w:b/>
                <w:sz w:val="24"/>
              </w:rPr>
            </w:pPr>
            <w:r>
              <w:rPr>
                <w:b/>
                <w:color w:val="FFFFFF"/>
                <w:sz w:val="24"/>
              </w:rPr>
              <w:t>List</w:t>
            </w:r>
            <w:r>
              <w:rPr>
                <w:b/>
                <w:color w:val="FFFFFF"/>
                <w:spacing w:val="-3"/>
                <w:sz w:val="24"/>
              </w:rPr>
              <w:t xml:space="preserve"> </w:t>
            </w:r>
            <w:r>
              <w:rPr>
                <w:b/>
                <w:color w:val="FFFFFF"/>
                <w:sz w:val="24"/>
              </w:rPr>
              <w:t>of</w:t>
            </w:r>
            <w:r>
              <w:rPr>
                <w:b/>
                <w:color w:val="FFFFFF"/>
                <w:spacing w:val="-2"/>
                <w:sz w:val="24"/>
              </w:rPr>
              <w:t xml:space="preserve"> </w:t>
            </w:r>
            <w:r>
              <w:rPr>
                <w:b/>
                <w:color w:val="FFFFFF"/>
                <w:sz w:val="24"/>
              </w:rPr>
              <w:t>recommendations</w:t>
            </w:r>
          </w:p>
        </w:tc>
        <w:tc>
          <w:tcPr>
            <w:tcW w:w="6373" w:type="dxa"/>
            <w:tcBorders>
              <w:top w:val="single" w:color="000000" w:sz="12" w:space="0"/>
            </w:tcBorders>
            <w:shd w:val="clear" w:color="auto" w:fill="FFC000"/>
          </w:tcPr>
          <w:p w:rsidR="0045416B" w:rsidP="0045416B" w:rsidRDefault="0045416B" w14:paraId="5E8728A9" w14:textId="77777777">
            <w:pPr>
              <w:pStyle w:val="TableParagraph"/>
              <w:spacing w:before="6"/>
              <w:rPr>
                <w:sz w:val="19"/>
              </w:rPr>
            </w:pPr>
          </w:p>
          <w:p w:rsidR="0045416B" w:rsidP="0045416B" w:rsidRDefault="0045416B" w14:paraId="022FCAD1" w14:textId="77777777">
            <w:pPr>
              <w:pStyle w:val="TableParagraph"/>
              <w:spacing w:before="1"/>
              <w:ind w:left="1548"/>
              <w:rPr>
                <w:b/>
                <w:sz w:val="24"/>
              </w:rPr>
            </w:pPr>
            <w:r>
              <w:rPr>
                <w:b/>
                <w:color w:val="FFFFFF"/>
                <w:sz w:val="24"/>
              </w:rPr>
              <w:t>Description</w:t>
            </w:r>
            <w:r>
              <w:rPr>
                <w:b/>
                <w:color w:val="FFFFFF"/>
                <w:spacing w:val="-4"/>
                <w:sz w:val="24"/>
              </w:rPr>
              <w:t xml:space="preserve"> </w:t>
            </w:r>
            <w:r>
              <w:rPr>
                <w:b/>
                <w:color w:val="FFFFFF"/>
                <w:sz w:val="24"/>
              </w:rPr>
              <w:t>of</w:t>
            </w:r>
            <w:r>
              <w:rPr>
                <w:b/>
                <w:color w:val="FFFFFF"/>
                <w:spacing w:val="-4"/>
                <w:sz w:val="24"/>
              </w:rPr>
              <w:t xml:space="preserve"> </w:t>
            </w:r>
            <w:r>
              <w:rPr>
                <w:b/>
                <w:color w:val="FFFFFF"/>
                <w:sz w:val="24"/>
              </w:rPr>
              <w:t>recommendations</w:t>
            </w:r>
          </w:p>
        </w:tc>
      </w:tr>
      <w:tr w:rsidR="0045416B" w:rsidTr="0045416B" w14:paraId="08E30F0B" w14:textId="77777777">
        <w:trPr>
          <w:trHeight w:val="733"/>
        </w:trPr>
        <w:tc>
          <w:tcPr>
            <w:tcW w:w="3041" w:type="dxa"/>
          </w:tcPr>
          <w:p w:rsidR="0045416B" w:rsidP="0045416B" w:rsidRDefault="0045416B" w14:paraId="3912457F" w14:textId="77777777">
            <w:pPr>
              <w:pStyle w:val="TableParagraph"/>
              <w:spacing w:before="7"/>
              <w:rPr>
                <w:sz w:val="19"/>
              </w:rPr>
            </w:pPr>
          </w:p>
          <w:p w:rsidR="0045416B" w:rsidP="0045416B" w:rsidRDefault="0045416B" w14:paraId="0D00F72D" w14:textId="77777777">
            <w:pPr>
              <w:pStyle w:val="TableParagraph"/>
              <w:ind w:left="107"/>
              <w:rPr>
                <w:sz w:val="24"/>
              </w:rPr>
            </w:pPr>
            <w:r>
              <w:rPr>
                <w:sz w:val="24"/>
              </w:rPr>
              <w:t>1)</w:t>
            </w:r>
          </w:p>
        </w:tc>
        <w:tc>
          <w:tcPr>
            <w:tcW w:w="6373" w:type="dxa"/>
          </w:tcPr>
          <w:p w:rsidR="0045416B" w:rsidP="0045416B" w:rsidRDefault="0045416B" w14:paraId="79172B3F" w14:textId="77777777">
            <w:pPr>
              <w:pStyle w:val="TableParagraph"/>
              <w:rPr>
                <w:rFonts w:ascii="Times New Roman"/>
                <w:sz w:val="24"/>
              </w:rPr>
            </w:pPr>
          </w:p>
        </w:tc>
      </w:tr>
      <w:tr w:rsidR="0045416B" w:rsidTr="0045416B" w14:paraId="1A0E3B84" w14:textId="77777777">
        <w:trPr>
          <w:trHeight w:val="731"/>
        </w:trPr>
        <w:tc>
          <w:tcPr>
            <w:tcW w:w="3041" w:type="dxa"/>
          </w:tcPr>
          <w:p w:rsidR="0045416B" w:rsidP="0045416B" w:rsidRDefault="0045416B" w14:paraId="09C4D5EB" w14:textId="77777777">
            <w:pPr>
              <w:pStyle w:val="TableParagraph"/>
              <w:spacing w:before="7"/>
              <w:rPr>
                <w:sz w:val="19"/>
              </w:rPr>
            </w:pPr>
          </w:p>
          <w:p w:rsidR="0045416B" w:rsidP="0045416B" w:rsidRDefault="0045416B" w14:paraId="5F4F3F55" w14:textId="77777777">
            <w:pPr>
              <w:pStyle w:val="TableParagraph"/>
              <w:ind w:left="107"/>
              <w:rPr>
                <w:sz w:val="24"/>
              </w:rPr>
            </w:pPr>
            <w:r>
              <w:rPr>
                <w:sz w:val="24"/>
              </w:rPr>
              <w:t>2)</w:t>
            </w:r>
          </w:p>
        </w:tc>
        <w:tc>
          <w:tcPr>
            <w:tcW w:w="6373" w:type="dxa"/>
          </w:tcPr>
          <w:p w:rsidR="0045416B" w:rsidP="0045416B" w:rsidRDefault="0045416B" w14:paraId="7E3D8B19" w14:textId="77777777">
            <w:pPr>
              <w:pStyle w:val="TableParagraph"/>
              <w:rPr>
                <w:rFonts w:ascii="Times New Roman"/>
                <w:sz w:val="24"/>
              </w:rPr>
            </w:pPr>
          </w:p>
        </w:tc>
      </w:tr>
      <w:tr w:rsidR="0045416B" w:rsidTr="0045416B" w14:paraId="77FE070C" w14:textId="77777777">
        <w:trPr>
          <w:trHeight w:val="734"/>
        </w:trPr>
        <w:tc>
          <w:tcPr>
            <w:tcW w:w="3041" w:type="dxa"/>
          </w:tcPr>
          <w:p w:rsidR="0045416B" w:rsidP="0045416B" w:rsidRDefault="0045416B" w14:paraId="2F0DED21" w14:textId="77777777">
            <w:pPr>
              <w:pStyle w:val="TableParagraph"/>
              <w:spacing w:before="10"/>
              <w:rPr>
                <w:sz w:val="19"/>
              </w:rPr>
            </w:pPr>
          </w:p>
          <w:p w:rsidR="0045416B" w:rsidP="0045416B" w:rsidRDefault="0045416B" w14:paraId="444ECAFA" w14:textId="77777777">
            <w:pPr>
              <w:pStyle w:val="TableParagraph"/>
              <w:ind w:left="107"/>
              <w:rPr>
                <w:sz w:val="24"/>
              </w:rPr>
            </w:pPr>
            <w:r>
              <w:rPr>
                <w:sz w:val="24"/>
              </w:rPr>
              <w:t>3)</w:t>
            </w:r>
          </w:p>
        </w:tc>
        <w:tc>
          <w:tcPr>
            <w:tcW w:w="6373" w:type="dxa"/>
          </w:tcPr>
          <w:p w:rsidR="0045416B" w:rsidP="0045416B" w:rsidRDefault="0045416B" w14:paraId="1DCDB74F" w14:textId="77777777">
            <w:pPr>
              <w:pStyle w:val="TableParagraph"/>
              <w:rPr>
                <w:rFonts w:ascii="Times New Roman"/>
                <w:sz w:val="24"/>
              </w:rPr>
            </w:pPr>
          </w:p>
        </w:tc>
      </w:tr>
      <w:tr w:rsidR="0045416B" w:rsidTr="0045416B" w14:paraId="52E7158D" w14:textId="77777777">
        <w:trPr>
          <w:trHeight w:val="731"/>
        </w:trPr>
        <w:tc>
          <w:tcPr>
            <w:tcW w:w="3041" w:type="dxa"/>
          </w:tcPr>
          <w:p w:rsidR="0045416B" w:rsidP="0045416B" w:rsidRDefault="0045416B" w14:paraId="67613DC9" w14:textId="77777777">
            <w:pPr>
              <w:pStyle w:val="TableParagraph"/>
              <w:spacing w:before="7"/>
              <w:rPr>
                <w:sz w:val="19"/>
              </w:rPr>
            </w:pPr>
          </w:p>
          <w:p w:rsidR="0045416B" w:rsidP="0045416B" w:rsidRDefault="0045416B" w14:paraId="188C2D8D" w14:textId="77777777">
            <w:pPr>
              <w:pStyle w:val="TableParagraph"/>
              <w:ind w:left="107"/>
              <w:rPr>
                <w:sz w:val="24"/>
              </w:rPr>
            </w:pPr>
            <w:r>
              <w:rPr>
                <w:sz w:val="24"/>
              </w:rPr>
              <w:t>4)</w:t>
            </w:r>
          </w:p>
        </w:tc>
        <w:tc>
          <w:tcPr>
            <w:tcW w:w="6373" w:type="dxa"/>
          </w:tcPr>
          <w:p w:rsidR="0045416B" w:rsidP="0045416B" w:rsidRDefault="0045416B" w14:paraId="54BC326B" w14:textId="77777777">
            <w:pPr>
              <w:pStyle w:val="TableParagraph"/>
              <w:rPr>
                <w:rFonts w:ascii="Times New Roman"/>
                <w:sz w:val="24"/>
              </w:rPr>
            </w:pPr>
          </w:p>
        </w:tc>
      </w:tr>
      <w:tr w:rsidR="0045416B" w:rsidTr="0045416B" w14:paraId="54F62ED3" w14:textId="77777777">
        <w:trPr>
          <w:trHeight w:val="733"/>
        </w:trPr>
        <w:tc>
          <w:tcPr>
            <w:tcW w:w="3041" w:type="dxa"/>
          </w:tcPr>
          <w:p w:rsidR="0045416B" w:rsidP="0045416B" w:rsidRDefault="0045416B" w14:paraId="0632A488" w14:textId="77777777">
            <w:pPr>
              <w:pStyle w:val="TableParagraph"/>
              <w:spacing w:before="9"/>
              <w:rPr>
                <w:sz w:val="19"/>
              </w:rPr>
            </w:pPr>
          </w:p>
          <w:p w:rsidR="0045416B" w:rsidP="0045416B" w:rsidRDefault="0045416B" w14:paraId="5FDEB4DE" w14:textId="77777777">
            <w:pPr>
              <w:pStyle w:val="TableParagraph"/>
              <w:ind w:left="107"/>
              <w:rPr>
                <w:sz w:val="24"/>
              </w:rPr>
            </w:pPr>
            <w:r>
              <w:rPr>
                <w:sz w:val="24"/>
              </w:rPr>
              <w:t>5)</w:t>
            </w:r>
          </w:p>
        </w:tc>
        <w:tc>
          <w:tcPr>
            <w:tcW w:w="6373" w:type="dxa"/>
          </w:tcPr>
          <w:p w:rsidR="0045416B" w:rsidP="0045416B" w:rsidRDefault="0045416B" w14:paraId="7DCDA314" w14:textId="77777777">
            <w:pPr>
              <w:pStyle w:val="TableParagraph"/>
              <w:rPr>
                <w:rFonts w:ascii="Times New Roman"/>
                <w:sz w:val="24"/>
              </w:rPr>
            </w:pPr>
          </w:p>
        </w:tc>
      </w:tr>
      <w:tr w:rsidR="0045416B" w:rsidTr="0045416B" w14:paraId="37778F3C" w14:textId="77777777">
        <w:trPr>
          <w:trHeight w:val="734"/>
        </w:trPr>
        <w:tc>
          <w:tcPr>
            <w:tcW w:w="3041" w:type="dxa"/>
          </w:tcPr>
          <w:p w:rsidR="0045416B" w:rsidP="0045416B" w:rsidRDefault="0045416B" w14:paraId="036F3889" w14:textId="77777777">
            <w:pPr>
              <w:pStyle w:val="TableParagraph"/>
              <w:spacing w:before="7"/>
              <w:rPr>
                <w:sz w:val="19"/>
              </w:rPr>
            </w:pPr>
          </w:p>
          <w:p w:rsidR="0045416B" w:rsidP="0045416B" w:rsidRDefault="0045416B" w14:paraId="5CD8981D" w14:textId="77777777">
            <w:pPr>
              <w:pStyle w:val="TableParagraph"/>
              <w:ind w:left="107"/>
              <w:rPr>
                <w:sz w:val="24"/>
              </w:rPr>
            </w:pPr>
            <w:r>
              <w:rPr>
                <w:sz w:val="24"/>
              </w:rPr>
              <w:t>6)</w:t>
            </w:r>
          </w:p>
        </w:tc>
        <w:tc>
          <w:tcPr>
            <w:tcW w:w="6373" w:type="dxa"/>
          </w:tcPr>
          <w:p w:rsidR="0045416B" w:rsidP="0045416B" w:rsidRDefault="0045416B" w14:paraId="7C508126" w14:textId="77777777">
            <w:pPr>
              <w:pStyle w:val="TableParagraph"/>
              <w:rPr>
                <w:rFonts w:ascii="Times New Roman"/>
                <w:sz w:val="24"/>
              </w:rPr>
            </w:pPr>
          </w:p>
        </w:tc>
      </w:tr>
      <w:tr w:rsidR="0045416B" w:rsidTr="0045416B" w14:paraId="2F350F59" w14:textId="77777777">
        <w:trPr>
          <w:trHeight w:val="731"/>
        </w:trPr>
        <w:tc>
          <w:tcPr>
            <w:tcW w:w="3041" w:type="dxa"/>
          </w:tcPr>
          <w:p w:rsidR="0045416B" w:rsidP="0045416B" w:rsidRDefault="0045416B" w14:paraId="00BEB12A" w14:textId="77777777">
            <w:pPr>
              <w:pStyle w:val="TableParagraph"/>
              <w:spacing w:before="7"/>
              <w:rPr>
                <w:sz w:val="19"/>
              </w:rPr>
            </w:pPr>
          </w:p>
          <w:p w:rsidR="0045416B" w:rsidP="0045416B" w:rsidRDefault="0045416B" w14:paraId="2E9F4CDC" w14:textId="77777777">
            <w:pPr>
              <w:pStyle w:val="TableParagraph"/>
              <w:ind w:left="107"/>
              <w:rPr>
                <w:sz w:val="24"/>
              </w:rPr>
            </w:pPr>
            <w:r>
              <w:rPr>
                <w:sz w:val="24"/>
              </w:rPr>
              <w:t>7)</w:t>
            </w:r>
          </w:p>
        </w:tc>
        <w:tc>
          <w:tcPr>
            <w:tcW w:w="6373" w:type="dxa"/>
          </w:tcPr>
          <w:p w:rsidR="0045416B" w:rsidP="0045416B" w:rsidRDefault="0045416B" w14:paraId="30545B08" w14:textId="77777777">
            <w:pPr>
              <w:pStyle w:val="TableParagraph"/>
              <w:rPr>
                <w:rFonts w:ascii="Times New Roman"/>
                <w:sz w:val="24"/>
              </w:rPr>
            </w:pPr>
          </w:p>
        </w:tc>
      </w:tr>
      <w:tr w:rsidR="0045416B" w:rsidTr="0045416B" w14:paraId="7F3E9319" w14:textId="77777777">
        <w:trPr>
          <w:trHeight w:val="1226"/>
        </w:trPr>
        <w:tc>
          <w:tcPr>
            <w:tcW w:w="3041" w:type="dxa"/>
          </w:tcPr>
          <w:p w:rsidR="0045416B" w:rsidP="0045416B" w:rsidRDefault="0045416B" w14:paraId="219A8577" w14:textId="77777777">
            <w:pPr>
              <w:pStyle w:val="TableParagraph"/>
              <w:rPr>
                <w:sz w:val="24"/>
              </w:rPr>
            </w:pPr>
          </w:p>
          <w:p w:rsidR="0045416B" w:rsidP="0045416B" w:rsidRDefault="0045416B" w14:paraId="3FFEE3EF" w14:textId="77777777">
            <w:pPr>
              <w:pStyle w:val="TableParagraph"/>
              <w:spacing w:before="194"/>
              <w:ind w:left="107"/>
              <w:rPr>
                <w:sz w:val="24"/>
              </w:rPr>
            </w:pPr>
            <w:r>
              <w:rPr>
                <w:sz w:val="24"/>
              </w:rPr>
              <w:t>8)</w:t>
            </w:r>
          </w:p>
        </w:tc>
        <w:tc>
          <w:tcPr>
            <w:tcW w:w="6373" w:type="dxa"/>
          </w:tcPr>
          <w:p w:rsidR="0045416B" w:rsidP="0045416B" w:rsidRDefault="0045416B" w14:paraId="307B24C6" w14:textId="77777777">
            <w:pPr>
              <w:pStyle w:val="TableParagraph"/>
              <w:rPr>
                <w:rFonts w:ascii="Times New Roman"/>
                <w:sz w:val="24"/>
              </w:rPr>
            </w:pPr>
          </w:p>
        </w:tc>
      </w:tr>
      <w:tr w:rsidR="0045416B" w:rsidTr="0045416B" w14:paraId="03E209EB" w14:textId="77777777">
        <w:trPr>
          <w:trHeight w:val="1225"/>
        </w:trPr>
        <w:tc>
          <w:tcPr>
            <w:tcW w:w="9414" w:type="dxa"/>
            <w:gridSpan w:val="2"/>
            <w:tcBorders>
              <w:bottom w:val="single" w:color="000000" w:sz="12" w:space="0"/>
            </w:tcBorders>
            <w:shd w:val="clear" w:color="auto" w:fill="4471C4"/>
          </w:tcPr>
          <w:p w:rsidR="0045416B" w:rsidP="0045416B" w:rsidRDefault="0045416B" w14:paraId="1E9E17C0" w14:textId="77777777">
            <w:pPr>
              <w:pStyle w:val="TableParagraph"/>
              <w:spacing w:before="7"/>
              <w:rPr>
                <w:sz w:val="19"/>
              </w:rPr>
            </w:pPr>
          </w:p>
          <w:p w:rsidR="0045416B" w:rsidP="0045416B" w:rsidRDefault="0045416B" w14:paraId="3201E95B" w14:textId="77777777">
            <w:pPr>
              <w:pStyle w:val="TableParagraph"/>
              <w:ind w:left="107"/>
              <w:rPr>
                <w:b/>
                <w:sz w:val="24"/>
              </w:rPr>
            </w:pPr>
            <w:r>
              <w:rPr>
                <w:b/>
                <w:color w:val="FFFFFF"/>
                <w:sz w:val="24"/>
              </w:rPr>
              <w:t>Any</w:t>
            </w:r>
            <w:r>
              <w:rPr>
                <w:b/>
                <w:color w:val="FFFFFF"/>
                <w:spacing w:val="-4"/>
                <w:sz w:val="24"/>
              </w:rPr>
              <w:t xml:space="preserve"> </w:t>
            </w:r>
            <w:r>
              <w:rPr>
                <w:b/>
                <w:color w:val="FFFFFF"/>
                <w:sz w:val="24"/>
              </w:rPr>
              <w:t>other</w:t>
            </w:r>
            <w:r>
              <w:rPr>
                <w:b/>
                <w:color w:val="FFFFFF"/>
                <w:spacing w:val="-1"/>
                <w:sz w:val="24"/>
              </w:rPr>
              <w:t xml:space="preserve"> </w:t>
            </w:r>
            <w:r>
              <w:rPr>
                <w:b/>
                <w:color w:val="FFFFFF"/>
                <w:sz w:val="24"/>
              </w:rPr>
              <w:t>key</w:t>
            </w:r>
            <w:r>
              <w:rPr>
                <w:b/>
                <w:color w:val="FFFFFF"/>
                <w:spacing w:val="-1"/>
                <w:sz w:val="24"/>
              </w:rPr>
              <w:t xml:space="preserve"> </w:t>
            </w:r>
            <w:r>
              <w:rPr>
                <w:b/>
                <w:color w:val="FFFFFF"/>
                <w:sz w:val="24"/>
              </w:rPr>
              <w:t>information</w:t>
            </w:r>
            <w:r>
              <w:rPr>
                <w:b/>
                <w:color w:val="FFFFFF"/>
                <w:spacing w:val="-1"/>
                <w:sz w:val="24"/>
              </w:rPr>
              <w:t xml:space="preserve"> </w:t>
            </w:r>
            <w:r>
              <w:rPr>
                <w:b/>
                <w:color w:val="FFFFFF"/>
                <w:sz w:val="24"/>
              </w:rPr>
              <w:t>to</w:t>
            </w:r>
            <w:r>
              <w:rPr>
                <w:b/>
                <w:color w:val="FFFFFF"/>
                <w:spacing w:val="-1"/>
                <w:sz w:val="24"/>
              </w:rPr>
              <w:t xml:space="preserve"> </w:t>
            </w:r>
            <w:r>
              <w:rPr>
                <w:b/>
                <w:color w:val="FFFFFF"/>
                <w:sz w:val="24"/>
              </w:rPr>
              <w:t>share</w:t>
            </w:r>
          </w:p>
          <w:p w:rsidR="0045416B" w:rsidP="0045416B" w:rsidRDefault="0045416B" w14:paraId="0E622247" w14:textId="77777777">
            <w:pPr>
              <w:pStyle w:val="TableParagraph"/>
              <w:spacing w:before="8"/>
              <w:rPr>
                <w:sz w:val="19"/>
              </w:rPr>
            </w:pPr>
          </w:p>
          <w:p w:rsidR="0045416B" w:rsidP="0045416B" w:rsidRDefault="0045416B" w14:paraId="65C9A594" w14:textId="77777777">
            <w:pPr>
              <w:pStyle w:val="TableParagraph"/>
              <w:ind w:left="163"/>
              <w:rPr>
                <w:i/>
                <w:sz w:val="24"/>
              </w:rPr>
            </w:pPr>
            <w:r>
              <w:rPr>
                <w:i/>
                <w:color w:val="FFFFFF"/>
                <w:sz w:val="24"/>
              </w:rPr>
              <w:t>(</w:t>
            </w:r>
            <w:proofErr w:type="gramStart"/>
            <w:r>
              <w:rPr>
                <w:i/>
                <w:color w:val="FFFFFF"/>
                <w:sz w:val="24"/>
              </w:rPr>
              <w:t>please</w:t>
            </w:r>
            <w:proofErr w:type="gramEnd"/>
            <w:r>
              <w:rPr>
                <w:i/>
                <w:color w:val="FFFFFF"/>
                <w:spacing w:val="-2"/>
                <w:sz w:val="24"/>
              </w:rPr>
              <w:t xml:space="preserve"> </w:t>
            </w:r>
            <w:r>
              <w:rPr>
                <w:i/>
                <w:color w:val="FFFFFF"/>
                <w:sz w:val="24"/>
              </w:rPr>
              <w:t>continue</w:t>
            </w:r>
            <w:r>
              <w:rPr>
                <w:i/>
                <w:color w:val="FFFFFF"/>
                <w:spacing w:val="-1"/>
                <w:sz w:val="24"/>
              </w:rPr>
              <w:t xml:space="preserve"> </w:t>
            </w:r>
            <w:r>
              <w:rPr>
                <w:i/>
                <w:color w:val="FFFFFF"/>
                <w:sz w:val="24"/>
              </w:rPr>
              <w:t>on</w:t>
            </w:r>
            <w:r>
              <w:rPr>
                <w:i/>
                <w:color w:val="FFFFFF"/>
                <w:spacing w:val="-3"/>
                <w:sz w:val="24"/>
              </w:rPr>
              <w:t xml:space="preserve"> </w:t>
            </w:r>
            <w:r>
              <w:rPr>
                <w:i/>
                <w:color w:val="FFFFFF"/>
                <w:sz w:val="24"/>
              </w:rPr>
              <w:t>a</w:t>
            </w:r>
            <w:r>
              <w:rPr>
                <w:i/>
                <w:color w:val="FFFFFF"/>
                <w:spacing w:val="-3"/>
                <w:sz w:val="24"/>
              </w:rPr>
              <w:t xml:space="preserve"> </w:t>
            </w:r>
            <w:r>
              <w:rPr>
                <w:i/>
                <w:color w:val="FFFFFF"/>
                <w:sz w:val="24"/>
              </w:rPr>
              <w:t>separate</w:t>
            </w:r>
            <w:r>
              <w:rPr>
                <w:i/>
                <w:color w:val="FFFFFF"/>
                <w:spacing w:val="-1"/>
                <w:sz w:val="24"/>
              </w:rPr>
              <w:t xml:space="preserve"> </w:t>
            </w:r>
            <w:r>
              <w:rPr>
                <w:i/>
                <w:color w:val="FFFFFF"/>
                <w:sz w:val="24"/>
              </w:rPr>
              <w:t>page</w:t>
            </w:r>
            <w:r>
              <w:rPr>
                <w:i/>
                <w:color w:val="FFFFFF"/>
                <w:spacing w:val="-1"/>
                <w:sz w:val="24"/>
              </w:rPr>
              <w:t xml:space="preserve"> </w:t>
            </w:r>
            <w:r>
              <w:rPr>
                <w:i/>
                <w:color w:val="FFFFFF"/>
                <w:sz w:val="24"/>
              </w:rPr>
              <w:t>if</w:t>
            </w:r>
            <w:r>
              <w:rPr>
                <w:i/>
                <w:color w:val="FFFFFF"/>
                <w:spacing w:val="-1"/>
                <w:sz w:val="24"/>
              </w:rPr>
              <w:t xml:space="preserve"> </w:t>
            </w:r>
            <w:r>
              <w:rPr>
                <w:i/>
                <w:color w:val="FFFFFF"/>
                <w:sz w:val="24"/>
              </w:rPr>
              <w:t>necessary)</w:t>
            </w:r>
          </w:p>
        </w:tc>
      </w:tr>
      <w:tr w:rsidR="0045416B" w:rsidTr="0045416B" w14:paraId="3AF9BA51" w14:textId="77777777">
        <w:trPr>
          <w:trHeight w:val="3172"/>
        </w:trPr>
        <w:tc>
          <w:tcPr>
            <w:tcW w:w="9414" w:type="dxa"/>
            <w:gridSpan w:val="2"/>
            <w:tcBorders>
              <w:top w:val="single" w:color="000000" w:sz="12" w:space="0"/>
            </w:tcBorders>
          </w:tcPr>
          <w:p w:rsidR="0045416B" w:rsidP="0045416B" w:rsidRDefault="0045416B" w14:paraId="11A3261C" w14:textId="77777777">
            <w:pPr>
              <w:pStyle w:val="TableParagraph"/>
              <w:rPr>
                <w:rFonts w:ascii="Times New Roman"/>
                <w:sz w:val="24"/>
              </w:rPr>
            </w:pPr>
          </w:p>
        </w:tc>
      </w:tr>
    </w:tbl>
    <w:p w:rsidR="0045416B" w:rsidP="0045416B" w:rsidRDefault="0045416B" w14:paraId="196D8D78" w14:textId="77777777">
      <w:pPr>
        <w:rPr>
          <w:rFonts w:ascii="Times New Roman"/>
          <w:sz w:val="24"/>
        </w:rPr>
        <w:sectPr w:rsidR="0045416B">
          <w:pgSz w:w="11910" w:h="16840" w:orient="portrait"/>
          <w:pgMar w:top="1420" w:right="1000" w:bottom="280" w:left="500" w:header="720" w:footer="720" w:gutter="0"/>
          <w:cols w:space="720"/>
        </w:sectPr>
      </w:pPr>
    </w:p>
    <w:p w:rsidRPr="00B42B2D" w:rsidR="0045416B" w:rsidP="00B42B2D" w:rsidRDefault="0045416B" w14:paraId="1AD8F87B" w14:textId="77777777">
      <w:pPr>
        <w:jc w:val="center"/>
        <w:rPr>
          <w:b/>
          <w:bCs/>
        </w:rPr>
      </w:pPr>
      <w:r w:rsidRPr="00B42B2D">
        <w:rPr>
          <w:b/>
          <w:bCs/>
        </w:rPr>
        <w:t>Glossary</w:t>
      </w:r>
    </w:p>
    <w:p w:rsidR="0045416B" w:rsidP="0045416B" w:rsidRDefault="0045416B" w14:paraId="10C14FE4" w14:textId="77777777">
      <w:pPr>
        <w:spacing w:before="160" w:line="259" w:lineRule="auto"/>
        <w:ind w:left="940" w:right="790"/>
        <w:rPr>
          <w:sz w:val="24"/>
        </w:rPr>
      </w:pPr>
      <w:r>
        <w:rPr>
          <w:b/>
          <w:sz w:val="24"/>
        </w:rPr>
        <w:t xml:space="preserve">Political participation: </w:t>
      </w:r>
      <w:r>
        <w:rPr>
          <w:sz w:val="24"/>
        </w:rPr>
        <w:t>A person’s involvement in an election. Being a voter, working at a</w:t>
      </w:r>
      <w:r>
        <w:rPr>
          <w:spacing w:val="-52"/>
          <w:sz w:val="24"/>
        </w:rPr>
        <w:t xml:space="preserve"> </w:t>
      </w:r>
      <w:r>
        <w:rPr>
          <w:sz w:val="24"/>
        </w:rPr>
        <w:t>station where they collect votes, and being in the election as a candidate are all different</w:t>
      </w:r>
      <w:r>
        <w:rPr>
          <w:spacing w:val="-52"/>
          <w:sz w:val="24"/>
        </w:rPr>
        <w:t xml:space="preserve"> </w:t>
      </w:r>
      <w:r>
        <w:rPr>
          <w:sz w:val="24"/>
        </w:rPr>
        <w:t>kinds of political participation. It also includes being a member of a political party and</w:t>
      </w:r>
      <w:r>
        <w:rPr>
          <w:spacing w:val="1"/>
          <w:sz w:val="24"/>
        </w:rPr>
        <w:t xml:space="preserve"> </w:t>
      </w:r>
      <w:r>
        <w:rPr>
          <w:sz w:val="24"/>
        </w:rPr>
        <w:t>participating in</w:t>
      </w:r>
      <w:r>
        <w:rPr>
          <w:spacing w:val="-1"/>
          <w:sz w:val="24"/>
        </w:rPr>
        <w:t xml:space="preserve"> </w:t>
      </w:r>
      <w:r>
        <w:rPr>
          <w:sz w:val="24"/>
        </w:rPr>
        <w:t>its</w:t>
      </w:r>
      <w:r>
        <w:rPr>
          <w:spacing w:val="-2"/>
          <w:sz w:val="24"/>
        </w:rPr>
        <w:t xml:space="preserve"> </w:t>
      </w:r>
      <w:r>
        <w:rPr>
          <w:sz w:val="24"/>
        </w:rPr>
        <w:t>activities.</w:t>
      </w:r>
    </w:p>
    <w:p w:rsidR="0045416B" w:rsidP="0045416B" w:rsidRDefault="0045416B" w14:paraId="6322A30F" w14:textId="77777777">
      <w:pPr>
        <w:spacing w:before="160"/>
        <w:ind w:left="940"/>
        <w:rPr>
          <w:b/>
          <w:sz w:val="24"/>
        </w:rPr>
      </w:pPr>
      <w:r>
        <w:rPr>
          <w:b/>
          <w:sz w:val="24"/>
        </w:rPr>
        <w:t>Voter</w:t>
      </w:r>
      <w:r>
        <w:rPr>
          <w:sz w:val="24"/>
        </w:rPr>
        <w:t>:</w:t>
      </w:r>
      <w:r>
        <w:rPr>
          <w:spacing w:val="-1"/>
          <w:sz w:val="24"/>
        </w:rPr>
        <w:t xml:space="preserve"> </w:t>
      </w:r>
      <w:r>
        <w:rPr>
          <w:sz w:val="24"/>
        </w:rPr>
        <w:t>A</w:t>
      </w:r>
      <w:r>
        <w:rPr>
          <w:spacing w:val="-4"/>
          <w:sz w:val="24"/>
        </w:rPr>
        <w:t xml:space="preserve"> </w:t>
      </w:r>
      <w:r>
        <w:rPr>
          <w:sz w:val="24"/>
        </w:rPr>
        <w:t>voter</w:t>
      </w:r>
      <w:r>
        <w:rPr>
          <w:spacing w:val="-1"/>
          <w:sz w:val="24"/>
        </w:rPr>
        <w:t xml:space="preserve"> </w:t>
      </w:r>
      <w:r>
        <w:rPr>
          <w:sz w:val="24"/>
        </w:rPr>
        <w:t>is</w:t>
      </w:r>
      <w:r>
        <w:rPr>
          <w:spacing w:val="-1"/>
          <w:sz w:val="24"/>
        </w:rPr>
        <w:t xml:space="preserve"> </w:t>
      </w:r>
      <w:r>
        <w:rPr>
          <w:sz w:val="24"/>
        </w:rPr>
        <w:t>a</w:t>
      </w:r>
      <w:r>
        <w:rPr>
          <w:spacing w:val="-4"/>
          <w:sz w:val="24"/>
        </w:rPr>
        <w:t xml:space="preserve"> </w:t>
      </w:r>
      <w:r>
        <w:rPr>
          <w:sz w:val="24"/>
        </w:rPr>
        <w:t>person who</w:t>
      </w:r>
      <w:r>
        <w:rPr>
          <w:spacing w:val="-3"/>
          <w:sz w:val="24"/>
        </w:rPr>
        <w:t xml:space="preserve"> </w:t>
      </w:r>
      <w:r>
        <w:rPr>
          <w:sz w:val="24"/>
        </w:rPr>
        <w:t>participates</w:t>
      </w:r>
      <w:r>
        <w:rPr>
          <w:spacing w:val="-1"/>
          <w:sz w:val="24"/>
        </w:rPr>
        <w:t xml:space="preserve"> </w:t>
      </w:r>
      <w:r>
        <w:rPr>
          <w:sz w:val="24"/>
        </w:rPr>
        <w:t>in an</w:t>
      </w:r>
      <w:r>
        <w:rPr>
          <w:spacing w:val="-5"/>
          <w:sz w:val="24"/>
        </w:rPr>
        <w:t xml:space="preserve"> </w:t>
      </w:r>
      <w:r>
        <w:rPr>
          <w:sz w:val="24"/>
        </w:rPr>
        <w:t>election</w:t>
      </w:r>
      <w:r>
        <w:rPr>
          <w:spacing w:val="1"/>
          <w:sz w:val="24"/>
        </w:rPr>
        <w:t xml:space="preserve"> </w:t>
      </w:r>
      <w:r>
        <w:rPr>
          <w:sz w:val="24"/>
        </w:rPr>
        <w:t>by</w:t>
      </w:r>
      <w:r>
        <w:rPr>
          <w:spacing w:val="-2"/>
          <w:sz w:val="24"/>
        </w:rPr>
        <w:t xml:space="preserve"> </w:t>
      </w:r>
      <w:r>
        <w:rPr>
          <w:sz w:val="24"/>
        </w:rPr>
        <w:t>casting</w:t>
      </w:r>
      <w:r>
        <w:rPr>
          <w:spacing w:val="-4"/>
          <w:sz w:val="24"/>
        </w:rPr>
        <w:t xml:space="preserve"> </w:t>
      </w:r>
      <w:r>
        <w:rPr>
          <w:sz w:val="24"/>
        </w:rPr>
        <w:t>a</w:t>
      </w:r>
      <w:r>
        <w:rPr>
          <w:spacing w:val="-2"/>
          <w:sz w:val="24"/>
        </w:rPr>
        <w:t xml:space="preserve"> </w:t>
      </w:r>
      <w:r>
        <w:rPr>
          <w:sz w:val="24"/>
        </w:rPr>
        <w:t>vote</w:t>
      </w:r>
      <w:r>
        <w:rPr>
          <w:b/>
          <w:sz w:val="24"/>
        </w:rPr>
        <w:t>.</w:t>
      </w:r>
    </w:p>
    <w:p w:rsidR="0045416B" w:rsidP="0045416B" w:rsidRDefault="0045416B" w14:paraId="42D6705C" w14:textId="77777777">
      <w:pPr>
        <w:spacing w:before="182" w:line="259" w:lineRule="auto"/>
        <w:ind w:left="940" w:right="755"/>
        <w:rPr>
          <w:sz w:val="24"/>
        </w:rPr>
      </w:pPr>
      <w:r>
        <w:rPr>
          <w:b/>
          <w:sz w:val="24"/>
        </w:rPr>
        <w:t>Observer</w:t>
      </w:r>
      <w:r>
        <w:rPr>
          <w:sz w:val="24"/>
        </w:rPr>
        <w:t>: An observer is a person who watches to make sure everything happening in an</w:t>
      </w:r>
      <w:r>
        <w:rPr>
          <w:spacing w:val="-52"/>
          <w:sz w:val="24"/>
        </w:rPr>
        <w:t xml:space="preserve"> </w:t>
      </w:r>
      <w:r>
        <w:rPr>
          <w:sz w:val="24"/>
        </w:rPr>
        <w:t>election is following the rules. They make sure the election is fair. They are often at the</w:t>
      </w:r>
      <w:r>
        <w:rPr>
          <w:spacing w:val="1"/>
          <w:sz w:val="24"/>
        </w:rPr>
        <w:t xml:space="preserve"> </w:t>
      </w:r>
      <w:r>
        <w:rPr>
          <w:sz w:val="24"/>
        </w:rPr>
        <w:t>polling station. They can be a staff person from the election management body or come</w:t>
      </w:r>
      <w:r>
        <w:rPr>
          <w:spacing w:val="1"/>
          <w:sz w:val="24"/>
        </w:rPr>
        <w:t xml:space="preserve"> </w:t>
      </w:r>
      <w:r>
        <w:rPr>
          <w:sz w:val="24"/>
        </w:rPr>
        <w:t>from a</w:t>
      </w:r>
      <w:r>
        <w:rPr>
          <w:spacing w:val="-2"/>
          <w:sz w:val="24"/>
        </w:rPr>
        <w:t xml:space="preserve"> </w:t>
      </w:r>
      <w:r>
        <w:rPr>
          <w:sz w:val="24"/>
        </w:rPr>
        <w:t>civil society representative.</w:t>
      </w:r>
    </w:p>
    <w:p w:rsidR="0045416B" w:rsidP="0045416B" w:rsidRDefault="0045416B" w14:paraId="37A14134" w14:textId="77777777">
      <w:pPr>
        <w:spacing w:before="161" w:line="256" w:lineRule="auto"/>
        <w:ind w:left="940" w:right="991"/>
        <w:rPr>
          <w:sz w:val="24"/>
        </w:rPr>
      </w:pPr>
      <w:r>
        <w:rPr>
          <w:b/>
          <w:sz w:val="24"/>
        </w:rPr>
        <w:t xml:space="preserve">Election management body: </w:t>
      </w:r>
      <w:r>
        <w:rPr>
          <w:sz w:val="24"/>
        </w:rPr>
        <w:t>The group responsible for the organization of an election.</w:t>
      </w:r>
      <w:r>
        <w:rPr>
          <w:spacing w:val="-52"/>
          <w:sz w:val="24"/>
        </w:rPr>
        <w:t xml:space="preserve"> </w:t>
      </w:r>
      <w:proofErr w:type="gramStart"/>
      <w:r>
        <w:rPr>
          <w:sz w:val="24"/>
        </w:rPr>
        <w:t>Usually</w:t>
      </w:r>
      <w:proofErr w:type="gramEnd"/>
      <w:r>
        <w:rPr>
          <w:spacing w:val="-2"/>
          <w:sz w:val="24"/>
        </w:rPr>
        <w:t xml:space="preserve"> </w:t>
      </w:r>
      <w:r>
        <w:rPr>
          <w:sz w:val="24"/>
        </w:rPr>
        <w:t>they are</w:t>
      </w:r>
      <w:r>
        <w:rPr>
          <w:spacing w:val="-1"/>
          <w:sz w:val="24"/>
        </w:rPr>
        <w:t xml:space="preserve"> </w:t>
      </w:r>
      <w:r>
        <w:rPr>
          <w:sz w:val="24"/>
        </w:rPr>
        <w:t>independent</w:t>
      </w:r>
      <w:r>
        <w:rPr>
          <w:spacing w:val="-1"/>
          <w:sz w:val="24"/>
        </w:rPr>
        <w:t xml:space="preserve"> </w:t>
      </w:r>
      <w:r>
        <w:rPr>
          <w:sz w:val="24"/>
        </w:rPr>
        <w:t>from</w:t>
      </w:r>
      <w:r>
        <w:rPr>
          <w:spacing w:val="-2"/>
          <w:sz w:val="24"/>
        </w:rPr>
        <w:t xml:space="preserve"> </w:t>
      </w:r>
      <w:r>
        <w:rPr>
          <w:sz w:val="24"/>
        </w:rPr>
        <w:t>the government.</w:t>
      </w:r>
    </w:p>
    <w:p w:rsidR="0045416B" w:rsidP="0045416B" w:rsidRDefault="0045416B" w14:paraId="404F422E" w14:textId="77777777">
      <w:pPr>
        <w:spacing w:before="165" w:line="259" w:lineRule="auto"/>
        <w:ind w:left="940" w:right="495"/>
        <w:rPr>
          <w:sz w:val="24"/>
        </w:rPr>
      </w:pPr>
      <w:r>
        <w:rPr>
          <w:b/>
          <w:sz w:val="24"/>
        </w:rPr>
        <w:t>Candidate</w:t>
      </w:r>
      <w:r>
        <w:rPr>
          <w:sz w:val="24"/>
        </w:rPr>
        <w:t>: A candidate is a person who wants voters to vote for her/him in an election. She</w:t>
      </w:r>
      <w:r>
        <w:rPr>
          <w:spacing w:val="-52"/>
          <w:sz w:val="24"/>
        </w:rPr>
        <w:t xml:space="preserve"> </w:t>
      </w:r>
      <w:r>
        <w:rPr>
          <w:sz w:val="24"/>
        </w:rPr>
        <w:t>or he can stand for a national position such as the president or a local position such as a</w:t>
      </w:r>
      <w:r>
        <w:rPr>
          <w:spacing w:val="1"/>
          <w:sz w:val="24"/>
        </w:rPr>
        <w:t xml:space="preserve"> </w:t>
      </w:r>
      <w:r>
        <w:rPr>
          <w:sz w:val="24"/>
        </w:rPr>
        <w:t>local politician/counsellor.</w:t>
      </w:r>
      <w:r>
        <w:rPr>
          <w:spacing w:val="-1"/>
          <w:sz w:val="24"/>
        </w:rPr>
        <w:t xml:space="preserve"> </w:t>
      </w:r>
      <w:r>
        <w:rPr>
          <w:sz w:val="24"/>
        </w:rPr>
        <w:t>They may</w:t>
      </w:r>
      <w:r>
        <w:rPr>
          <w:spacing w:val="-2"/>
          <w:sz w:val="24"/>
        </w:rPr>
        <w:t xml:space="preserve"> </w:t>
      </w:r>
      <w:r>
        <w:rPr>
          <w:sz w:val="24"/>
        </w:rPr>
        <w:t>be</w:t>
      </w:r>
      <w:r>
        <w:rPr>
          <w:spacing w:val="-1"/>
          <w:sz w:val="24"/>
        </w:rPr>
        <w:t xml:space="preserve"> </w:t>
      </w:r>
      <w:r>
        <w:rPr>
          <w:sz w:val="24"/>
        </w:rPr>
        <w:t>a</w:t>
      </w:r>
      <w:r>
        <w:rPr>
          <w:spacing w:val="-1"/>
          <w:sz w:val="24"/>
        </w:rPr>
        <w:t xml:space="preserve"> </w:t>
      </w:r>
      <w:r>
        <w:rPr>
          <w:sz w:val="24"/>
        </w:rPr>
        <w:t>member</w:t>
      </w:r>
      <w:r>
        <w:rPr>
          <w:spacing w:val="1"/>
          <w:sz w:val="24"/>
        </w:rPr>
        <w:t xml:space="preserve"> </w:t>
      </w:r>
      <w:r>
        <w:rPr>
          <w:sz w:val="24"/>
        </w:rPr>
        <w:t>of</w:t>
      </w:r>
      <w:r>
        <w:rPr>
          <w:spacing w:val="-2"/>
          <w:sz w:val="24"/>
        </w:rPr>
        <w:t xml:space="preserve"> </w:t>
      </w:r>
      <w:r>
        <w:rPr>
          <w:sz w:val="24"/>
        </w:rPr>
        <w:t>a</w:t>
      </w:r>
      <w:r>
        <w:rPr>
          <w:spacing w:val="-1"/>
          <w:sz w:val="24"/>
        </w:rPr>
        <w:t xml:space="preserve"> </w:t>
      </w:r>
      <w:r>
        <w:rPr>
          <w:sz w:val="24"/>
        </w:rPr>
        <w:t>political</w:t>
      </w:r>
      <w:r>
        <w:rPr>
          <w:spacing w:val="-1"/>
          <w:sz w:val="24"/>
        </w:rPr>
        <w:t xml:space="preserve"> </w:t>
      </w:r>
      <w:r>
        <w:rPr>
          <w:sz w:val="24"/>
        </w:rPr>
        <w:t>party.</w:t>
      </w:r>
    </w:p>
    <w:p w:rsidR="0045416B" w:rsidP="0045416B" w:rsidRDefault="0045416B" w14:paraId="3BAAB3D4" w14:textId="77777777">
      <w:pPr>
        <w:spacing w:before="159" w:line="256" w:lineRule="auto"/>
        <w:ind w:left="940" w:right="1260"/>
        <w:rPr>
          <w:sz w:val="24"/>
        </w:rPr>
      </w:pPr>
      <w:r>
        <w:rPr>
          <w:b/>
          <w:sz w:val="24"/>
        </w:rPr>
        <w:t>To stand for elections:</w:t>
      </w:r>
      <w:r>
        <w:rPr>
          <w:b/>
          <w:spacing w:val="1"/>
          <w:sz w:val="24"/>
        </w:rPr>
        <w:t xml:space="preserve"> </w:t>
      </w:r>
      <w:r>
        <w:rPr>
          <w:sz w:val="24"/>
        </w:rPr>
        <w:t>A person who puts themselves forward as a candidate in an</w:t>
      </w:r>
      <w:r>
        <w:rPr>
          <w:spacing w:val="-52"/>
          <w:sz w:val="24"/>
        </w:rPr>
        <w:t xml:space="preserve"> </w:t>
      </w:r>
      <w:r>
        <w:rPr>
          <w:sz w:val="24"/>
        </w:rPr>
        <w:t>election.</w:t>
      </w:r>
    </w:p>
    <w:p w:rsidR="0045416B" w:rsidP="0045416B" w:rsidRDefault="0045416B" w14:paraId="1EC1B30B" w14:textId="77777777">
      <w:pPr>
        <w:spacing w:before="165" w:line="259" w:lineRule="auto"/>
        <w:ind w:left="940" w:right="1020"/>
        <w:rPr>
          <w:sz w:val="24"/>
        </w:rPr>
      </w:pPr>
      <w:r>
        <w:rPr>
          <w:b/>
          <w:sz w:val="24"/>
        </w:rPr>
        <w:t xml:space="preserve">Participating in elections: </w:t>
      </w:r>
      <w:r>
        <w:rPr>
          <w:sz w:val="24"/>
        </w:rPr>
        <w:t>The different roles you may have such as voting, running for</w:t>
      </w:r>
      <w:r>
        <w:rPr>
          <w:spacing w:val="-52"/>
          <w:sz w:val="24"/>
        </w:rPr>
        <w:t xml:space="preserve"> </w:t>
      </w:r>
      <w:r>
        <w:rPr>
          <w:sz w:val="24"/>
        </w:rPr>
        <w:t>office,</w:t>
      </w:r>
      <w:r>
        <w:rPr>
          <w:spacing w:val="-3"/>
          <w:sz w:val="24"/>
        </w:rPr>
        <w:t xml:space="preserve"> </w:t>
      </w:r>
      <w:r>
        <w:rPr>
          <w:sz w:val="24"/>
        </w:rPr>
        <w:t>being an</w:t>
      </w:r>
      <w:r>
        <w:rPr>
          <w:spacing w:val="1"/>
          <w:sz w:val="24"/>
        </w:rPr>
        <w:t xml:space="preserve"> </w:t>
      </w:r>
      <w:r>
        <w:rPr>
          <w:sz w:val="24"/>
        </w:rPr>
        <w:t>observer</w:t>
      </w:r>
    </w:p>
    <w:p w:rsidR="0045416B" w:rsidP="0045416B" w:rsidRDefault="0045416B" w14:paraId="07FE7D79" w14:textId="5D06EE7A">
      <w:pPr>
        <w:spacing w:before="160" w:line="259" w:lineRule="auto"/>
        <w:ind w:left="940" w:right="483"/>
        <w:rPr>
          <w:sz w:val="24"/>
        </w:rPr>
      </w:pPr>
      <w:proofErr w:type="gramStart"/>
      <w:r>
        <w:rPr>
          <w:b/>
          <w:sz w:val="24"/>
        </w:rPr>
        <w:t>Elections</w:t>
      </w:r>
      <w:proofErr w:type="gramEnd"/>
      <w:r>
        <w:rPr>
          <w:b/>
          <w:sz w:val="24"/>
        </w:rPr>
        <w:t xml:space="preserve"> process: </w:t>
      </w:r>
      <w:r>
        <w:rPr>
          <w:sz w:val="24"/>
        </w:rPr>
        <w:t>All the steps and activities related to an election. It includes the period</w:t>
      </w:r>
      <w:r>
        <w:rPr>
          <w:spacing w:val="1"/>
          <w:sz w:val="24"/>
        </w:rPr>
        <w:t xml:space="preserve"> </w:t>
      </w:r>
      <w:r>
        <w:rPr>
          <w:sz w:val="24"/>
        </w:rPr>
        <w:t>before the election such as registration as a voter, campaigns of the political parties,</w:t>
      </w:r>
      <w:r>
        <w:rPr>
          <w:spacing w:val="1"/>
          <w:sz w:val="24"/>
        </w:rPr>
        <w:t xml:space="preserve"> </w:t>
      </w:r>
      <w:r>
        <w:rPr>
          <w:sz w:val="24"/>
        </w:rPr>
        <w:t>registering for a postal vote, information about how to vote; the election day such as going</w:t>
      </w:r>
      <w:r>
        <w:rPr>
          <w:spacing w:val="1"/>
          <w:sz w:val="24"/>
        </w:rPr>
        <w:t xml:space="preserve"> </w:t>
      </w:r>
      <w:r>
        <w:rPr>
          <w:sz w:val="24"/>
        </w:rPr>
        <w:t>to the polling station and casting a vote as well as election observation; and the period after</w:t>
      </w:r>
      <w:r>
        <w:rPr>
          <w:spacing w:val="-52"/>
          <w:sz w:val="24"/>
        </w:rPr>
        <w:t xml:space="preserve"> </w:t>
      </w:r>
      <w:r>
        <w:rPr>
          <w:sz w:val="24"/>
        </w:rPr>
        <w:t>the</w:t>
      </w:r>
      <w:r>
        <w:rPr>
          <w:spacing w:val="-3"/>
          <w:sz w:val="24"/>
        </w:rPr>
        <w:t xml:space="preserve"> </w:t>
      </w:r>
      <w:r>
        <w:rPr>
          <w:sz w:val="24"/>
        </w:rPr>
        <w:t>elections</w:t>
      </w:r>
      <w:r>
        <w:rPr>
          <w:spacing w:val="2"/>
          <w:sz w:val="24"/>
        </w:rPr>
        <w:t xml:space="preserve"> </w:t>
      </w:r>
      <w:r>
        <w:rPr>
          <w:sz w:val="24"/>
        </w:rPr>
        <w:t>including</w:t>
      </w:r>
      <w:r>
        <w:rPr>
          <w:spacing w:val="-3"/>
          <w:sz w:val="24"/>
        </w:rPr>
        <w:t xml:space="preserve"> </w:t>
      </w:r>
      <w:r>
        <w:rPr>
          <w:sz w:val="24"/>
        </w:rPr>
        <w:t>the</w:t>
      </w:r>
      <w:r>
        <w:rPr>
          <w:spacing w:val="1"/>
          <w:sz w:val="24"/>
        </w:rPr>
        <w:t xml:space="preserve"> </w:t>
      </w:r>
      <w:r>
        <w:rPr>
          <w:sz w:val="24"/>
        </w:rPr>
        <w:t>announcements</w:t>
      </w:r>
      <w:r>
        <w:rPr>
          <w:spacing w:val="-1"/>
          <w:sz w:val="24"/>
        </w:rPr>
        <w:t xml:space="preserve"> </w:t>
      </w:r>
      <w:r>
        <w:rPr>
          <w:sz w:val="24"/>
        </w:rPr>
        <w:t>of</w:t>
      </w:r>
      <w:r>
        <w:rPr>
          <w:spacing w:val="1"/>
          <w:sz w:val="24"/>
        </w:rPr>
        <w:t xml:space="preserve"> </w:t>
      </w:r>
      <w:r>
        <w:rPr>
          <w:sz w:val="24"/>
        </w:rPr>
        <w:t>the results.</w:t>
      </w:r>
    </w:p>
    <w:p w:rsidR="00504C00" w:rsidP="0045416B" w:rsidRDefault="00504C00" w14:paraId="6DF79AC8" w14:textId="4EF9CA0A">
      <w:pPr>
        <w:spacing w:before="160" w:line="259" w:lineRule="auto"/>
        <w:ind w:left="940" w:right="483"/>
        <w:rPr>
          <w:sz w:val="24"/>
        </w:rPr>
      </w:pPr>
    </w:p>
    <w:p w:rsidR="00504C00" w:rsidRDefault="00504C00" w14:paraId="5FC8C450" w14:textId="3420135F">
      <w:pPr>
        <w:spacing w:after="160" w:line="259" w:lineRule="auto"/>
        <w:rPr>
          <w:sz w:val="24"/>
        </w:rPr>
      </w:pPr>
      <w:r>
        <w:rPr>
          <w:sz w:val="24"/>
        </w:rPr>
        <w:br w:type="page"/>
      </w:r>
    </w:p>
    <w:p w:rsidRPr="00A36B98" w:rsidR="00504C00" w:rsidP="00396D6F" w:rsidRDefault="00504C00" w14:paraId="4D93E2FA" w14:textId="4D0E837F">
      <w:pPr>
        <w:pStyle w:val="Heading1"/>
        <w:ind w:left="220" w:firstLine="720"/>
        <w:jc w:val="left"/>
      </w:pPr>
      <w:bookmarkStart w:name="_Toc67929755" w:id="33"/>
      <w:r w:rsidRPr="00A36B98">
        <w:t>Annex 4:</w:t>
      </w:r>
      <w:bookmarkEnd w:id="33"/>
      <w:r w:rsidRPr="00A36B98">
        <w:t xml:space="preserve"> </w:t>
      </w:r>
    </w:p>
    <w:p w:rsidRPr="00A36B98" w:rsidR="00504C00" w:rsidP="0045416B" w:rsidRDefault="00504C00" w14:paraId="40D76FD6" w14:textId="198696BB">
      <w:pPr>
        <w:spacing w:before="160" w:line="259" w:lineRule="auto"/>
        <w:ind w:left="940" w:right="483"/>
        <w:rPr>
          <w:szCs w:val="21"/>
        </w:rPr>
      </w:pPr>
      <w:r w:rsidRPr="00A36B98">
        <w:rPr>
          <w:szCs w:val="21"/>
        </w:rPr>
        <w:t>List of Review Board members</w:t>
      </w:r>
    </w:p>
    <w:tbl>
      <w:tblPr>
        <w:tblW w:w="9213" w:type="dxa"/>
        <w:tblInd w:w="993" w:type="dxa"/>
        <w:tblLook w:val="04A0" w:firstRow="1" w:lastRow="0" w:firstColumn="1" w:lastColumn="0" w:noHBand="0" w:noVBand="1"/>
      </w:tblPr>
      <w:tblGrid>
        <w:gridCol w:w="1079"/>
        <w:gridCol w:w="2606"/>
        <w:gridCol w:w="2662"/>
        <w:gridCol w:w="2866"/>
      </w:tblGrid>
      <w:tr w:rsidRPr="00504C00" w:rsidR="00504C00" w:rsidTr="00504C00" w14:paraId="13FF7EED" w14:textId="77777777">
        <w:trPr>
          <w:trHeight w:val="285"/>
        </w:trPr>
        <w:tc>
          <w:tcPr>
            <w:tcW w:w="1079" w:type="dxa"/>
            <w:tcBorders>
              <w:top w:val="nil"/>
              <w:left w:val="nil"/>
              <w:bottom w:val="nil"/>
              <w:right w:val="nil"/>
            </w:tcBorders>
            <w:shd w:val="clear" w:color="1F3864" w:fill="1F3864"/>
            <w:noWrap/>
            <w:vAlign w:val="bottom"/>
            <w:hideMark/>
          </w:tcPr>
          <w:p w:rsidRPr="00504C00" w:rsidR="00504C00" w:rsidP="00504C00" w:rsidRDefault="00504C00" w14:paraId="47A3F406" w14:textId="77777777">
            <w:pPr>
              <w:spacing w:after="0" w:line="240" w:lineRule="auto"/>
              <w:rPr>
                <w:rFonts w:ascii="Calibri" w:hAnsi="Calibri" w:eastAsia="Times New Roman" w:cs="Calibri"/>
                <w:b/>
                <w:bCs/>
                <w:color w:val="FFFFFF"/>
                <w:lang w:eastAsia="ja-JP"/>
              </w:rPr>
            </w:pPr>
            <w:r w:rsidRPr="00504C00">
              <w:rPr>
                <w:rFonts w:ascii="Calibri" w:hAnsi="Calibri" w:eastAsia="Times New Roman" w:cs="Calibri"/>
                <w:b/>
                <w:bCs/>
                <w:color w:val="FFFFFF"/>
                <w:lang w:eastAsia="ja-JP"/>
              </w:rPr>
              <w:t>Name</w:t>
            </w:r>
          </w:p>
        </w:tc>
        <w:tc>
          <w:tcPr>
            <w:tcW w:w="2606" w:type="dxa"/>
            <w:tcBorders>
              <w:top w:val="nil"/>
              <w:left w:val="nil"/>
              <w:bottom w:val="nil"/>
              <w:right w:val="nil"/>
            </w:tcBorders>
            <w:shd w:val="clear" w:color="1F3864" w:fill="1F3864"/>
            <w:vAlign w:val="bottom"/>
            <w:hideMark/>
          </w:tcPr>
          <w:p w:rsidRPr="00504C00" w:rsidR="00504C00" w:rsidP="00504C00" w:rsidRDefault="00504C00" w14:paraId="77D57879" w14:textId="77777777">
            <w:pPr>
              <w:spacing w:after="0" w:line="240" w:lineRule="auto"/>
              <w:rPr>
                <w:rFonts w:ascii="Calibri" w:hAnsi="Calibri" w:eastAsia="Times New Roman" w:cs="Calibri"/>
                <w:b/>
                <w:bCs/>
                <w:color w:val="FFFFFF"/>
                <w:lang w:eastAsia="ja-JP"/>
              </w:rPr>
            </w:pPr>
            <w:r w:rsidRPr="00504C00">
              <w:rPr>
                <w:rFonts w:ascii="Calibri" w:hAnsi="Calibri" w:eastAsia="Times New Roman" w:cs="Calibri"/>
                <w:b/>
                <w:bCs/>
                <w:color w:val="FFFFFF"/>
                <w:lang w:eastAsia="ja-JP"/>
              </w:rPr>
              <w:t>Country/Region</w:t>
            </w:r>
          </w:p>
        </w:tc>
        <w:tc>
          <w:tcPr>
            <w:tcW w:w="2662" w:type="dxa"/>
            <w:tcBorders>
              <w:top w:val="nil"/>
              <w:left w:val="nil"/>
              <w:bottom w:val="nil"/>
              <w:right w:val="nil"/>
            </w:tcBorders>
            <w:shd w:val="clear" w:color="1F3864" w:fill="1F3864"/>
            <w:vAlign w:val="bottom"/>
            <w:hideMark/>
          </w:tcPr>
          <w:p w:rsidRPr="00504C00" w:rsidR="00504C00" w:rsidP="00504C00" w:rsidRDefault="00504C00" w14:paraId="537BA22E" w14:textId="77777777">
            <w:pPr>
              <w:spacing w:after="0" w:line="240" w:lineRule="auto"/>
              <w:rPr>
                <w:rFonts w:ascii="Calibri" w:hAnsi="Calibri" w:eastAsia="Times New Roman" w:cs="Calibri"/>
                <w:b/>
                <w:bCs/>
                <w:color w:val="FFFFFF"/>
                <w:lang w:eastAsia="ja-JP"/>
              </w:rPr>
            </w:pPr>
            <w:r w:rsidRPr="00504C00">
              <w:rPr>
                <w:rFonts w:ascii="Calibri" w:hAnsi="Calibri" w:eastAsia="Times New Roman" w:cs="Calibri"/>
                <w:b/>
                <w:bCs/>
                <w:color w:val="FFFFFF"/>
                <w:lang w:eastAsia="ja-JP"/>
              </w:rPr>
              <w:t>Organization</w:t>
            </w:r>
          </w:p>
        </w:tc>
        <w:tc>
          <w:tcPr>
            <w:tcW w:w="2866" w:type="dxa"/>
            <w:tcBorders>
              <w:top w:val="nil"/>
              <w:left w:val="nil"/>
              <w:bottom w:val="nil"/>
              <w:right w:val="nil"/>
            </w:tcBorders>
            <w:shd w:val="clear" w:color="1F3864" w:fill="1F3864"/>
            <w:noWrap/>
            <w:vAlign w:val="bottom"/>
            <w:hideMark/>
          </w:tcPr>
          <w:p w:rsidRPr="00504C00" w:rsidR="00504C00" w:rsidP="00504C00" w:rsidRDefault="00504C00" w14:paraId="4909B206" w14:textId="77777777">
            <w:pPr>
              <w:spacing w:after="0" w:line="240" w:lineRule="auto"/>
              <w:rPr>
                <w:rFonts w:ascii="Calibri" w:hAnsi="Calibri" w:eastAsia="Times New Roman" w:cs="Calibri"/>
                <w:b/>
                <w:bCs/>
                <w:color w:val="FFFFFF"/>
                <w:lang w:eastAsia="ja-JP"/>
              </w:rPr>
            </w:pPr>
            <w:r w:rsidRPr="00504C00">
              <w:rPr>
                <w:rFonts w:ascii="Calibri" w:hAnsi="Calibri" w:eastAsia="Times New Roman" w:cs="Calibri"/>
                <w:b/>
                <w:bCs/>
                <w:color w:val="FFFFFF"/>
                <w:lang w:eastAsia="ja-JP"/>
              </w:rPr>
              <w:t>Gender</w:t>
            </w:r>
          </w:p>
        </w:tc>
      </w:tr>
      <w:tr w:rsidRPr="00504C00" w:rsidR="00504C00" w:rsidTr="00504C00" w14:paraId="2E88927A" w14:textId="77777777">
        <w:trPr>
          <w:trHeight w:val="285"/>
        </w:trPr>
        <w:tc>
          <w:tcPr>
            <w:tcW w:w="1079" w:type="dxa"/>
            <w:tcBorders>
              <w:top w:val="nil"/>
              <w:left w:val="nil"/>
              <w:bottom w:val="nil"/>
              <w:right w:val="nil"/>
            </w:tcBorders>
            <w:shd w:val="clear" w:color="D8D8D8" w:fill="D8D8D8"/>
            <w:vAlign w:val="bottom"/>
            <w:hideMark/>
          </w:tcPr>
          <w:p w:rsidRPr="00504C00" w:rsidR="00504C00" w:rsidP="00504C00" w:rsidRDefault="00504C00" w14:paraId="4BB50F68"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 xml:space="preserve">Kim </w:t>
            </w:r>
            <w:proofErr w:type="spellStart"/>
            <w:r w:rsidRPr="00504C00">
              <w:rPr>
                <w:rFonts w:ascii="Calibri" w:hAnsi="Calibri" w:eastAsia="Times New Roman" w:cs="Calibri"/>
                <w:color w:val="000000"/>
                <w:lang w:eastAsia="ja-JP"/>
              </w:rPr>
              <w:t>Miyeon</w:t>
            </w:r>
            <w:proofErr w:type="spellEnd"/>
          </w:p>
        </w:tc>
        <w:tc>
          <w:tcPr>
            <w:tcW w:w="2606" w:type="dxa"/>
            <w:tcBorders>
              <w:top w:val="nil"/>
              <w:left w:val="nil"/>
              <w:bottom w:val="nil"/>
              <w:right w:val="nil"/>
            </w:tcBorders>
            <w:shd w:val="clear" w:color="D8D8D8" w:fill="D8D8D8"/>
            <w:vAlign w:val="bottom"/>
            <w:hideMark/>
          </w:tcPr>
          <w:p w:rsidRPr="00504C00" w:rsidR="00504C00" w:rsidP="00504C00" w:rsidRDefault="00504C00" w14:paraId="7C1CE34B"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South Korea/Eastern Asia</w:t>
            </w:r>
          </w:p>
        </w:tc>
        <w:tc>
          <w:tcPr>
            <w:tcW w:w="2662" w:type="dxa"/>
            <w:tcBorders>
              <w:top w:val="nil"/>
              <w:left w:val="nil"/>
              <w:bottom w:val="nil"/>
              <w:right w:val="nil"/>
            </w:tcBorders>
            <w:shd w:val="clear" w:color="D8D8D8" w:fill="D8D8D8"/>
            <w:vAlign w:val="bottom"/>
            <w:hideMark/>
          </w:tcPr>
          <w:p w:rsidRPr="00504C00" w:rsidR="00504C00" w:rsidP="00504C00" w:rsidRDefault="00504C00" w14:paraId="7B489E44" w14:textId="3431ABB4">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Women with Disabilities Arts and Cultural Network</w:t>
            </w:r>
          </w:p>
        </w:tc>
        <w:tc>
          <w:tcPr>
            <w:tcW w:w="2866" w:type="dxa"/>
            <w:tcBorders>
              <w:top w:val="nil"/>
              <w:left w:val="nil"/>
              <w:bottom w:val="nil"/>
              <w:right w:val="nil"/>
            </w:tcBorders>
            <w:shd w:val="clear" w:color="D8D8D8" w:fill="D8D8D8"/>
            <w:vAlign w:val="bottom"/>
            <w:hideMark/>
          </w:tcPr>
          <w:p w:rsidRPr="00504C00" w:rsidR="00504C00" w:rsidP="00504C00" w:rsidRDefault="00504C00" w14:paraId="2BEC97CE"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047189AA" w14:textId="77777777">
        <w:trPr>
          <w:trHeight w:val="285"/>
        </w:trPr>
        <w:tc>
          <w:tcPr>
            <w:tcW w:w="1079" w:type="dxa"/>
            <w:tcBorders>
              <w:top w:val="nil"/>
              <w:left w:val="nil"/>
              <w:bottom w:val="nil"/>
              <w:right w:val="nil"/>
            </w:tcBorders>
            <w:shd w:val="clear" w:color="D9E2F3" w:fill="D9E2F3"/>
            <w:vAlign w:val="bottom"/>
            <w:hideMark/>
          </w:tcPr>
          <w:p w:rsidRPr="00504C00" w:rsidR="00504C00" w:rsidP="00504C00" w:rsidRDefault="00504C00" w14:paraId="48682797"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 xml:space="preserve">Paula </w:t>
            </w:r>
            <w:proofErr w:type="spellStart"/>
            <w:r w:rsidRPr="00504C00">
              <w:rPr>
                <w:rFonts w:ascii="Calibri" w:hAnsi="Calibri" w:eastAsia="Times New Roman" w:cs="Calibri"/>
                <w:color w:val="000000"/>
                <w:lang w:eastAsia="ja-JP"/>
              </w:rPr>
              <w:t>Tespriero</w:t>
            </w:r>
            <w:proofErr w:type="spellEnd"/>
          </w:p>
        </w:tc>
        <w:tc>
          <w:tcPr>
            <w:tcW w:w="2606" w:type="dxa"/>
            <w:tcBorders>
              <w:top w:val="nil"/>
              <w:left w:val="nil"/>
              <w:bottom w:val="nil"/>
              <w:right w:val="nil"/>
            </w:tcBorders>
            <w:shd w:val="clear" w:color="D9E2F3" w:fill="D9E2F3"/>
            <w:vAlign w:val="bottom"/>
            <w:hideMark/>
          </w:tcPr>
          <w:p w:rsidRPr="00504C00" w:rsidR="00504C00" w:rsidP="00504C00" w:rsidRDefault="00504C00" w14:paraId="5EC39A74"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New Zealand/Oceania</w:t>
            </w:r>
          </w:p>
        </w:tc>
        <w:tc>
          <w:tcPr>
            <w:tcW w:w="2662" w:type="dxa"/>
            <w:tcBorders>
              <w:top w:val="nil"/>
              <w:left w:val="nil"/>
              <w:bottom w:val="nil"/>
              <w:right w:val="nil"/>
            </w:tcBorders>
            <w:shd w:val="clear" w:color="D9E2F3" w:fill="D9E2F3"/>
            <w:vAlign w:val="bottom"/>
            <w:hideMark/>
          </w:tcPr>
          <w:p w:rsidRPr="00504C00" w:rsidR="00504C00" w:rsidP="00504C00" w:rsidRDefault="00504C00" w14:paraId="110942BD" w14:textId="5D220BC4">
            <w:pPr>
              <w:spacing w:after="0" w:line="240" w:lineRule="auto"/>
              <w:rPr>
                <w:rFonts w:ascii="Calibri" w:hAnsi="Calibri" w:eastAsia="Times New Roman" w:cs="Calibri"/>
                <w:color w:val="000000"/>
                <w:lang w:val="en-GB" w:eastAsia="ja-JP"/>
              </w:rPr>
            </w:pPr>
            <w:r>
              <w:rPr>
                <w:rFonts w:ascii="Calibri" w:hAnsi="Calibri" w:eastAsia="Times New Roman" w:cs="Calibri"/>
                <w:color w:val="000000"/>
                <w:lang w:val="en-GB" w:eastAsia="ja-JP"/>
              </w:rPr>
              <w:t>New Zealand Human Rights Commission</w:t>
            </w:r>
          </w:p>
        </w:tc>
        <w:tc>
          <w:tcPr>
            <w:tcW w:w="2866" w:type="dxa"/>
            <w:tcBorders>
              <w:top w:val="nil"/>
              <w:left w:val="nil"/>
              <w:bottom w:val="nil"/>
              <w:right w:val="nil"/>
            </w:tcBorders>
            <w:shd w:val="clear" w:color="D9E2F3" w:fill="D9E2F3"/>
            <w:vAlign w:val="bottom"/>
            <w:hideMark/>
          </w:tcPr>
          <w:p w:rsidRPr="00504C00" w:rsidR="00504C00" w:rsidP="00504C00" w:rsidRDefault="00504C00" w14:paraId="2B520409"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7D5783B1" w14:textId="77777777">
        <w:trPr>
          <w:trHeight w:val="285"/>
        </w:trPr>
        <w:tc>
          <w:tcPr>
            <w:tcW w:w="1079" w:type="dxa"/>
            <w:tcBorders>
              <w:top w:val="nil"/>
              <w:left w:val="nil"/>
              <w:bottom w:val="nil"/>
              <w:right w:val="nil"/>
            </w:tcBorders>
            <w:shd w:val="clear" w:color="D8D8D8" w:fill="D8D8D8"/>
            <w:vAlign w:val="bottom"/>
            <w:hideMark/>
          </w:tcPr>
          <w:p w:rsidRPr="00504C00" w:rsidR="00504C00" w:rsidP="00504C00" w:rsidRDefault="00504C00" w14:paraId="12BB01AC"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Katharina Rose</w:t>
            </w:r>
          </w:p>
        </w:tc>
        <w:tc>
          <w:tcPr>
            <w:tcW w:w="2606" w:type="dxa"/>
            <w:tcBorders>
              <w:top w:val="nil"/>
              <w:left w:val="nil"/>
              <w:bottom w:val="nil"/>
              <w:right w:val="nil"/>
            </w:tcBorders>
            <w:shd w:val="clear" w:color="D8D8D8" w:fill="D8D8D8"/>
            <w:vAlign w:val="bottom"/>
            <w:hideMark/>
          </w:tcPr>
          <w:p w:rsidRPr="00504C00" w:rsidR="00504C00" w:rsidP="00504C00" w:rsidRDefault="00504C00" w14:paraId="2B3BDED4"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Germany/Europe</w:t>
            </w:r>
          </w:p>
        </w:tc>
        <w:tc>
          <w:tcPr>
            <w:tcW w:w="2662" w:type="dxa"/>
            <w:tcBorders>
              <w:top w:val="nil"/>
              <w:left w:val="nil"/>
              <w:bottom w:val="nil"/>
              <w:right w:val="nil"/>
            </w:tcBorders>
            <w:shd w:val="clear" w:color="D8D8D8" w:fill="D8D8D8"/>
            <w:vAlign w:val="bottom"/>
            <w:hideMark/>
          </w:tcPr>
          <w:p w:rsidRPr="00504C00" w:rsidR="00504C00" w:rsidP="00504C00" w:rsidRDefault="00504C00" w14:paraId="32E03F76"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Global Alliance on NHRIs (GANHRIs)</w:t>
            </w:r>
          </w:p>
        </w:tc>
        <w:tc>
          <w:tcPr>
            <w:tcW w:w="2866" w:type="dxa"/>
            <w:tcBorders>
              <w:top w:val="nil"/>
              <w:left w:val="nil"/>
              <w:bottom w:val="nil"/>
              <w:right w:val="nil"/>
            </w:tcBorders>
            <w:shd w:val="clear" w:color="D8D8D8" w:fill="D8D8D8"/>
            <w:vAlign w:val="bottom"/>
            <w:hideMark/>
          </w:tcPr>
          <w:p w:rsidRPr="00504C00" w:rsidR="00504C00" w:rsidP="00504C00" w:rsidRDefault="00504C00" w14:paraId="5FEF608A"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1FACC5E9" w14:textId="77777777">
        <w:trPr>
          <w:trHeight w:val="285"/>
        </w:trPr>
        <w:tc>
          <w:tcPr>
            <w:tcW w:w="1079" w:type="dxa"/>
            <w:tcBorders>
              <w:top w:val="nil"/>
              <w:left w:val="nil"/>
              <w:bottom w:val="nil"/>
              <w:right w:val="nil"/>
            </w:tcBorders>
            <w:shd w:val="clear" w:color="D9E2F3" w:fill="D9E2F3"/>
            <w:vAlign w:val="bottom"/>
            <w:hideMark/>
          </w:tcPr>
          <w:p w:rsidRPr="00504C00" w:rsidR="00504C00" w:rsidP="00504C00" w:rsidRDefault="00504C00" w14:paraId="21641D48"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Hannah Roberts</w:t>
            </w:r>
          </w:p>
        </w:tc>
        <w:tc>
          <w:tcPr>
            <w:tcW w:w="2606" w:type="dxa"/>
            <w:tcBorders>
              <w:top w:val="nil"/>
              <w:left w:val="nil"/>
              <w:bottom w:val="nil"/>
              <w:right w:val="nil"/>
            </w:tcBorders>
            <w:shd w:val="clear" w:color="D9E2F3" w:fill="D9E2F3"/>
            <w:vAlign w:val="bottom"/>
            <w:hideMark/>
          </w:tcPr>
          <w:p w:rsidRPr="00504C00" w:rsidR="00504C00" w:rsidP="00504C00" w:rsidRDefault="00504C00" w14:paraId="18C40FED"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UK/Europe</w:t>
            </w:r>
          </w:p>
        </w:tc>
        <w:tc>
          <w:tcPr>
            <w:tcW w:w="2662" w:type="dxa"/>
            <w:tcBorders>
              <w:top w:val="nil"/>
              <w:left w:val="nil"/>
              <w:bottom w:val="nil"/>
              <w:right w:val="nil"/>
            </w:tcBorders>
            <w:shd w:val="clear" w:color="D9E2F3" w:fill="D9E2F3"/>
            <w:vAlign w:val="bottom"/>
            <w:hideMark/>
          </w:tcPr>
          <w:p w:rsidRPr="00504C00" w:rsidR="00504C00" w:rsidP="00504C00" w:rsidRDefault="00504C00" w14:paraId="34A3B67D"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 xml:space="preserve">Independent Elections Consultant </w:t>
            </w:r>
          </w:p>
        </w:tc>
        <w:tc>
          <w:tcPr>
            <w:tcW w:w="2866" w:type="dxa"/>
            <w:tcBorders>
              <w:top w:val="nil"/>
              <w:left w:val="nil"/>
              <w:bottom w:val="nil"/>
              <w:right w:val="nil"/>
            </w:tcBorders>
            <w:shd w:val="clear" w:color="D9E2F3" w:fill="D9E2F3"/>
            <w:vAlign w:val="bottom"/>
            <w:hideMark/>
          </w:tcPr>
          <w:p w:rsidRPr="00504C00" w:rsidR="00504C00" w:rsidP="00504C00" w:rsidRDefault="00504C00" w14:paraId="079CA684"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203FCF1C" w14:textId="77777777">
        <w:trPr>
          <w:trHeight w:val="285"/>
        </w:trPr>
        <w:tc>
          <w:tcPr>
            <w:tcW w:w="1079" w:type="dxa"/>
            <w:tcBorders>
              <w:top w:val="nil"/>
              <w:left w:val="nil"/>
              <w:bottom w:val="nil"/>
              <w:right w:val="nil"/>
            </w:tcBorders>
            <w:shd w:val="clear" w:color="D8D8D8" w:fill="D8D8D8"/>
            <w:vAlign w:val="bottom"/>
            <w:hideMark/>
          </w:tcPr>
          <w:p w:rsidRPr="00504C00" w:rsidR="00504C00" w:rsidP="00504C00" w:rsidRDefault="00504C00" w14:paraId="423138B6" w14:textId="77777777">
            <w:pPr>
              <w:spacing w:after="0" w:line="240" w:lineRule="auto"/>
              <w:rPr>
                <w:rFonts w:ascii="Calibri" w:hAnsi="Calibri" w:eastAsia="Times New Roman" w:cs="Calibri"/>
                <w:color w:val="000000"/>
                <w:lang w:eastAsia="ja-JP"/>
              </w:rPr>
            </w:pPr>
            <w:proofErr w:type="spellStart"/>
            <w:r w:rsidRPr="00504C00">
              <w:rPr>
                <w:rFonts w:ascii="Calibri" w:hAnsi="Calibri" w:eastAsia="Times New Roman" w:cs="Calibri"/>
                <w:color w:val="000000"/>
                <w:lang w:eastAsia="ja-JP"/>
              </w:rPr>
              <w:t>Virignia</w:t>
            </w:r>
            <w:proofErr w:type="spellEnd"/>
            <w:r w:rsidRPr="00504C00">
              <w:rPr>
                <w:rFonts w:ascii="Calibri" w:hAnsi="Calibri" w:eastAsia="Times New Roman" w:cs="Calibri"/>
                <w:color w:val="000000"/>
                <w:lang w:eastAsia="ja-JP"/>
              </w:rPr>
              <w:t xml:space="preserve"> Atkinson</w:t>
            </w:r>
          </w:p>
        </w:tc>
        <w:tc>
          <w:tcPr>
            <w:tcW w:w="2606" w:type="dxa"/>
            <w:tcBorders>
              <w:top w:val="nil"/>
              <w:left w:val="nil"/>
              <w:bottom w:val="nil"/>
              <w:right w:val="nil"/>
            </w:tcBorders>
            <w:shd w:val="clear" w:color="D8D8D8" w:fill="D8D8D8"/>
            <w:vAlign w:val="bottom"/>
            <w:hideMark/>
          </w:tcPr>
          <w:p w:rsidRPr="00504C00" w:rsidR="00504C00" w:rsidP="00504C00" w:rsidRDefault="00504C00" w14:paraId="75597960" w14:textId="17850937">
            <w:pPr>
              <w:spacing w:after="0" w:line="240" w:lineRule="auto"/>
              <w:rPr>
                <w:rFonts w:ascii="Calibri" w:hAnsi="Calibri" w:eastAsia="Times New Roman" w:cs="Calibri"/>
                <w:color w:val="000000"/>
                <w:lang w:val="en-GB" w:eastAsia="ja-JP"/>
              </w:rPr>
            </w:pPr>
            <w:r w:rsidRPr="00504C00">
              <w:rPr>
                <w:rFonts w:ascii="Calibri" w:hAnsi="Calibri" w:eastAsia="Times New Roman" w:cs="Calibri"/>
                <w:color w:val="000000"/>
                <w:lang w:eastAsia="ja-JP"/>
              </w:rPr>
              <w:t>USA</w:t>
            </w:r>
            <w:r>
              <w:rPr>
                <w:rFonts w:ascii="Calibri" w:hAnsi="Calibri" w:eastAsia="Times New Roman" w:cs="Calibri"/>
                <w:color w:val="000000"/>
                <w:lang w:val="en-GB" w:eastAsia="ja-JP"/>
              </w:rPr>
              <w:t>/North America</w:t>
            </w:r>
          </w:p>
        </w:tc>
        <w:tc>
          <w:tcPr>
            <w:tcW w:w="2662" w:type="dxa"/>
            <w:tcBorders>
              <w:top w:val="nil"/>
              <w:left w:val="nil"/>
              <w:bottom w:val="nil"/>
              <w:right w:val="nil"/>
            </w:tcBorders>
            <w:shd w:val="clear" w:color="D8D8D8" w:fill="D8D8D8"/>
            <w:vAlign w:val="bottom"/>
            <w:hideMark/>
          </w:tcPr>
          <w:p w:rsidRPr="00504C00" w:rsidR="00504C00" w:rsidP="00504C00" w:rsidRDefault="00504C00" w14:paraId="04926139"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IFES</w:t>
            </w:r>
          </w:p>
        </w:tc>
        <w:tc>
          <w:tcPr>
            <w:tcW w:w="2866" w:type="dxa"/>
            <w:tcBorders>
              <w:top w:val="nil"/>
              <w:left w:val="nil"/>
              <w:bottom w:val="nil"/>
              <w:right w:val="nil"/>
            </w:tcBorders>
            <w:shd w:val="clear" w:color="D8D8D8" w:fill="D8D8D8"/>
            <w:vAlign w:val="bottom"/>
            <w:hideMark/>
          </w:tcPr>
          <w:p w:rsidRPr="00504C00" w:rsidR="00504C00" w:rsidP="00504C00" w:rsidRDefault="00504C00" w14:paraId="7EA8793B"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61ACBBD1" w14:textId="77777777">
        <w:trPr>
          <w:trHeight w:val="285"/>
        </w:trPr>
        <w:tc>
          <w:tcPr>
            <w:tcW w:w="1079" w:type="dxa"/>
            <w:tcBorders>
              <w:top w:val="nil"/>
              <w:left w:val="nil"/>
              <w:bottom w:val="nil"/>
              <w:right w:val="nil"/>
            </w:tcBorders>
            <w:shd w:val="clear" w:color="D9E2F3" w:fill="D9E2F3"/>
            <w:vAlign w:val="bottom"/>
            <w:hideMark/>
          </w:tcPr>
          <w:p w:rsidRPr="00504C00" w:rsidR="00504C00" w:rsidP="00504C00" w:rsidRDefault="00504C00" w14:paraId="4AF9369E"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Alberto Vasquez</w:t>
            </w:r>
          </w:p>
        </w:tc>
        <w:tc>
          <w:tcPr>
            <w:tcW w:w="2606" w:type="dxa"/>
            <w:tcBorders>
              <w:top w:val="nil"/>
              <w:left w:val="nil"/>
              <w:bottom w:val="nil"/>
              <w:right w:val="nil"/>
            </w:tcBorders>
            <w:shd w:val="clear" w:color="D9E2F3" w:fill="D9E2F3"/>
            <w:vAlign w:val="bottom"/>
            <w:hideMark/>
          </w:tcPr>
          <w:p w:rsidRPr="00504C00" w:rsidR="00504C00" w:rsidP="00504C00" w:rsidRDefault="00504C00" w14:paraId="55B1363F"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Peru/Latin America</w:t>
            </w:r>
          </w:p>
        </w:tc>
        <w:tc>
          <w:tcPr>
            <w:tcW w:w="2662" w:type="dxa"/>
            <w:tcBorders>
              <w:top w:val="nil"/>
              <w:left w:val="nil"/>
              <w:bottom w:val="nil"/>
              <w:right w:val="nil"/>
            </w:tcBorders>
            <w:shd w:val="clear" w:color="D9E2F3" w:fill="D9E2F3"/>
            <w:vAlign w:val="bottom"/>
            <w:hideMark/>
          </w:tcPr>
          <w:p w:rsidRPr="00504C00" w:rsidR="00504C00" w:rsidP="00504C00" w:rsidRDefault="00504C00" w14:paraId="0A7AE97B" w14:textId="77777777">
            <w:pPr>
              <w:spacing w:after="0" w:line="240" w:lineRule="auto"/>
              <w:rPr>
                <w:rFonts w:ascii="Calibri" w:hAnsi="Calibri" w:eastAsia="Times New Roman" w:cs="Calibri"/>
                <w:color w:val="000000"/>
                <w:lang w:eastAsia="ja-JP"/>
              </w:rPr>
            </w:pPr>
            <w:proofErr w:type="spellStart"/>
            <w:r w:rsidRPr="00504C00">
              <w:rPr>
                <w:rFonts w:ascii="Calibri" w:hAnsi="Calibri" w:eastAsia="Times New Roman" w:cs="Calibri"/>
                <w:color w:val="000000"/>
                <w:lang w:eastAsia="ja-JP"/>
              </w:rPr>
              <w:t>Redesfera</w:t>
            </w:r>
            <w:proofErr w:type="spellEnd"/>
            <w:r w:rsidRPr="00504C00">
              <w:rPr>
                <w:rFonts w:ascii="Calibri" w:hAnsi="Calibri" w:eastAsia="Times New Roman" w:cs="Calibri"/>
                <w:color w:val="000000"/>
                <w:lang w:eastAsia="ja-JP"/>
              </w:rPr>
              <w:t xml:space="preserve"> </w:t>
            </w:r>
            <w:proofErr w:type="spellStart"/>
            <w:r w:rsidRPr="00504C00">
              <w:rPr>
                <w:rFonts w:ascii="Calibri" w:hAnsi="Calibri" w:eastAsia="Times New Roman" w:cs="Calibri"/>
                <w:color w:val="000000"/>
                <w:lang w:eastAsia="ja-JP"/>
              </w:rPr>
              <w:t>Latinoamericana</w:t>
            </w:r>
            <w:proofErr w:type="spellEnd"/>
            <w:r w:rsidRPr="00504C00">
              <w:rPr>
                <w:rFonts w:ascii="Calibri" w:hAnsi="Calibri" w:eastAsia="Times New Roman" w:cs="Calibri"/>
                <w:color w:val="000000"/>
                <w:lang w:eastAsia="ja-JP"/>
              </w:rPr>
              <w:t xml:space="preserve"> de la </w:t>
            </w:r>
            <w:proofErr w:type="spellStart"/>
            <w:r w:rsidRPr="00504C00">
              <w:rPr>
                <w:rFonts w:ascii="Calibri" w:hAnsi="Calibri" w:eastAsia="Times New Roman" w:cs="Calibri"/>
                <w:color w:val="000000"/>
                <w:lang w:eastAsia="ja-JP"/>
              </w:rPr>
              <w:t>Diversidad</w:t>
            </w:r>
            <w:proofErr w:type="spellEnd"/>
            <w:r w:rsidRPr="00504C00">
              <w:rPr>
                <w:rFonts w:ascii="Calibri" w:hAnsi="Calibri" w:eastAsia="Times New Roman" w:cs="Calibri"/>
                <w:color w:val="000000"/>
                <w:lang w:eastAsia="ja-JP"/>
              </w:rPr>
              <w:t xml:space="preserve"> </w:t>
            </w:r>
            <w:proofErr w:type="spellStart"/>
            <w:r w:rsidRPr="00504C00">
              <w:rPr>
                <w:rFonts w:ascii="Calibri" w:hAnsi="Calibri" w:eastAsia="Times New Roman" w:cs="Calibri"/>
                <w:color w:val="000000"/>
                <w:lang w:eastAsia="ja-JP"/>
              </w:rPr>
              <w:t>Psicosocial</w:t>
            </w:r>
            <w:proofErr w:type="spellEnd"/>
          </w:p>
        </w:tc>
        <w:tc>
          <w:tcPr>
            <w:tcW w:w="2866" w:type="dxa"/>
            <w:tcBorders>
              <w:top w:val="nil"/>
              <w:left w:val="nil"/>
              <w:bottom w:val="nil"/>
              <w:right w:val="nil"/>
            </w:tcBorders>
            <w:shd w:val="clear" w:color="D9E2F3" w:fill="D9E2F3"/>
            <w:vAlign w:val="bottom"/>
            <w:hideMark/>
          </w:tcPr>
          <w:p w:rsidRPr="00504C00" w:rsidR="00504C00" w:rsidP="00504C00" w:rsidRDefault="00504C00" w14:paraId="285BB7F3"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Male</w:t>
            </w:r>
          </w:p>
        </w:tc>
      </w:tr>
      <w:tr w:rsidRPr="00504C00" w:rsidR="00504C00" w:rsidTr="00504C00" w14:paraId="39736BE5" w14:textId="77777777">
        <w:trPr>
          <w:trHeight w:val="285"/>
        </w:trPr>
        <w:tc>
          <w:tcPr>
            <w:tcW w:w="1079" w:type="dxa"/>
            <w:tcBorders>
              <w:top w:val="nil"/>
              <w:left w:val="nil"/>
              <w:bottom w:val="nil"/>
              <w:right w:val="nil"/>
            </w:tcBorders>
            <w:shd w:val="clear" w:color="D8D8D8" w:fill="D8D8D8"/>
            <w:vAlign w:val="bottom"/>
            <w:hideMark/>
          </w:tcPr>
          <w:p w:rsidRPr="00504C00" w:rsidR="00504C00" w:rsidP="00504C00" w:rsidRDefault="00504C00" w14:paraId="3AAE3943"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 xml:space="preserve">Fatma </w:t>
            </w:r>
            <w:proofErr w:type="spellStart"/>
            <w:r w:rsidRPr="00504C00">
              <w:rPr>
                <w:rFonts w:ascii="Calibri" w:hAnsi="Calibri" w:eastAsia="Times New Roman" w:cs="Calibri"/>
                <w:color w:val="000000"/>
                <w:lang w:eastAsia="ja-JP"/>
              </w:rPr>
              <w:t>Wangare</w:t>
            </w:r>
            <w:proofErr w:type="spellEnd"/>
            <w:r w:rsidRPr="00504C00">
              <w:rPr>
                <w:rFonts w:ascii="Calibri" w:hAnsi="Calibri" w:eastAsia="Times New Roman" w:cs="Calibri"/>
                <w:color w:val="000000"/>
                <w:lang w:eastAsia="ja-JP"/>
              </w:rPr>
              <w:t xml:space="preserve">              </w:t>
            </w:r>
          </w:p>
        </w:tc>
        <w:tc>
          <w:tcPr>
            <w:tcW w:w="2606" w:type="dxa"/>
            <w:tcBorders>
              <w:top w:val="nil"/>
              <w:left w:val="nil"/>
              <w:bottom w:val="nil"/>
              <w:right w:val="nil"/>
            </w:tcBorders>
            <w:shd w:val="clear" w:color="D8D8D8" w:fill="D8D8D8"/>
            <w:vAlign w:val="bottom"/>
            <w:hideMark/>
          </w:tcPr>
          <w:p w:rsidRPr="00504C00" w:rsidR="00504C00" w:rsidP="00504C00" w:rsidRDefault="00504C00" w14:paraId="48D78E3D" w14:textId="6264B8AB">
            <w:pPr>
              <w:spacing w:after="0" w:line="240" w:lineRule="auto"/>
              <w:rPr>
                <w:rFonts w:ascii="Calibri" w:hAnsi="Calibri" w:eastAsia="Times New Roman" w:cs="Calibri"/>
                <w:color w:val="000000"/>
                <w:lang w:val="en-GB" w:eastAsia="ja-JP"/>
              </w:rPr>
            </w:pPr>
            <w:r>
              <w:rPr>
                <w:rFonts w:ascii="Calibri" w:hAnsi="Calibri" w:eastAsia="Times New Roman" w:cs="Calibri"/>
                <w:color w:val="000000"/>
                <w:lang w:val="en-GB" w:eastAsia="ja-JP"/>
              </w:rPr>
              <w:t>Kenya/Africa</w:t>
            </w:r>
          </w:p>
        </w:tc>
        <w:tc>
          <w:tcPr>
            <w:tcW w:w="2662" w:type="dxa"/>
            <w:tcBorders>
              <w:top w:val="nil"/>
              <w:left w:val="nil"/>
              <w:bottom w:val="nil"/>
              <w:right w:val="nil"/>
            </w:tcBorders>
            <w:shd w:val="clear" w:color="D8D8D8" w:fill="D8D8D8"/>
            <w:vAlign w:val="bottom"/>
            <w:hideMark/>
          </w:tcPr>
          <w:p w:rsidRPr="00504C00" w:rsidR="00504C00" w:rsidP="00504C00" w:rsidRDefault="00504C00" w14:paraId="10789E45"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Inclusion Africa</w:t>
            </w:r>
          </w:p>
        </w:tc>
        <w:tc>
          <w:tcPr>
            <w:tcW w:w="2866" w:type="dxa"/>
            <w:tcBorders>
              <w:top w:val="nil"/>
              <w:left w:val="nil"/>
              <w:bottom w:val="nil"/>
              <w:right w:val="nil"/>
            </w:tcBorders>
            <w:shd w:val="clear" w:color="D8D8D8" w:fill="D8D8D8"/>
            <w:vAlign w:val="bottom"/>
            <w:hideMark/>
          </w:tcPr>
          <w:p w:rsidRPr="00504C00" w:rsidR="00504C00" w:rsidP="00504C00" w:rsidRDefault="00504C00" w14:paraId="7E5C63F3"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22258A9C" w14:textId="77777777">
        <w:trPr>
          <w:trHeight w:val="285"/>
        </w:trPr>
        <w:tc>
          <w:tcPr>
            <w:tcW w:w="1079" w:type="dxa"/>
            <w:tcBorders>
              <w:top w:val="nil"/>
              <w:left w:val="nil"/>
              <w:bottom w:val="nil"/>
              <w:right w:val="nil"/>
            </w:tcBorders>
            <w:shd w:val="clear" w:color="D9E2F3" w:fill="D9E2F3"/>
            <w:vAlign w:val="bottom"/>
            <w:hideMark/>
          </w:tcPr>
          <w:p w:rsidRPr="00504C00" w:rsidR="00504C00" w:rsidP="00504C00" w:rsidRDefault="00504C00" w14:paraId="1BFF0B88"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 xml:space="preserve">Bhargavi </w:t>
            </w:r>
            <w:proofErr w:type="spellStart"/>
            <w:r w:rsidRPr="00504C00">
              <w:rPr>
                <w:rFonts w:ascii="Calibri" w:hAnsi="Calibri" w:eastAsia="Times New Roman" w:cs="Calibri"/>
                <w:color w:val="000000"/>
                <w:lang w:eastAsia="ja-JP"/>
              </w:rPr>
              <w:t>Davar</w:t>
            </w:r>
            <w:proofErr w:type="spellEnd"/>
          </w:p>
        </w:tc>
        <w:tc>
          <w:tcPr>
            <w:tcW w:w="2606" w:type="dxa"/>
            <w:tcBorders>
              <w:top w:val="nil"/>
              <w:left w:val="nil"/>
              <w:bottom w:val="nil"/>
              <w:right w:val="nil"/>
            </w:tcBorders>
            <w:shd w:val="clear" w:color="D9E2F3" w:fill="D9E2F3"/>
            <w:vAlign w:val="bottom"/>
            <w:hideMark/>
          </w:tcPr>
          <w:p w:rsidRPr="00504C00" w:rsidR="00504C00" w:rsidP="00504C00" w:rsidRDefault="00504C00" w14:paraId="226A23FE"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India/Asia</w:t>
            </w:r>
          </w:p>
        </w:tc>
        <w:tc>
          <w:tcPr>
            <w:tcW w:w="2662" w:type="dxa"/>
            <w:tcBorders>
              <w:top w:val="nil"/>
              <w:left w:val="nil"/>
              <w:bottom w:val="nil"/>
              <w:right w:val="nil"/>
            </w:tcBorders>
            <w:shd w:val="clear" w:color="D9E2F3" w:fill="D9E2F3"/>
            <w:vAlign w:val="bottom"/>
            <w:hideMark/>
          </w:tcPr>
          <w:p w:rsidRPr="00504C00" w:rsidR="00504C00" w:rsidP="00504C00" w:rsidRDefault="00504C00" w14:paraId="5CF39AF8"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Transforming communities for Inclusion of Persons with Psychosocial Disabilities (TCI Asia Pacific)</w:t>
            </w:r>
          </w:p>
        </w:tc>
        <w:tc>
          <w:tcPr>
            <w:tcW w:w="2866" w:type="dxa"/>
            <w:tcBorders>
              <w:top w:val="nil"/>
              <w:left w:val="nil"/>
              <w:bottom w:val="nil"/>
              <w:right w:val="nil"/>
            </w:tcBorders>
            <w:shd w:val="clear" w:color="D9E2F3" w:fill="D9E2F3"/>
            <w:vAlign w:val="bottom"/>
            <w:hideMark/>
          </w:tcPr>
          <w:p w:rsidRPr="00504C00" w:rsidR="00504C00" w:rsidP="00504C00" w:rsidRDefault="00504C00" w14:paraId="088CF1D1"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511EF418" w14:textId="77777777">
        <w:trPr>
          <w:trHeight w:val="285"/>
        </w:trPr>
        <w:tc>
          <w:tcPr>
            <w:tcW w:w="1079" w:type="dxa"/>
            <w:tcBorders>
              <w:top w:val="nil"/>
              <w:left w:val="nil"/>
              <w:bottom w:val="nil"/>
              <w:right w:val="nil"/>
            </w:tcBorders>
            <w:shd w:val="clear" w:color="D8D8D8" w:fill="D8D8D8"/>
            <w:vAlign w:val="bottom"/>
            <w:hideMark/>
          </w:tcPr>
          <w:p w:rsidRPr="00504C00" w:rsidR="00504C00" w:rsidP="00504C00" w:rsidRDefault="00504C00" w14:paraId="1543588B"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 xml:space="preserve">Olga </w:t>
            </w:r>
            <w:proofErr w:type="spellStart"/>
            <w:r w:rsidRPr="00504C00">
              <w:rPr>
                <w:rFonts w:ascii="Calibri" w:hAnsi="Calibri" w:eastAsia="Times New Roman" w:cs="Calibri"/>
                <w:color w:val="000000"/>
                <w:lang w:eastAsia="ja-JP"/>
              </w:rPr>
              <w:t>Kalina</w:t>
            </w:r>
            <w:proofErr w:type="spellEnd"/>
          </w:p>
        </w:tc>
        <w:tc>
          <w:tcPr>
            <w:tcW w:w="2606" w:type="dxa"/>
            <w:tcBorders>
              <w:top w:val="nil"/>
              <w:left w:val="nil"/>
              <w:bottom w:val="nil"/>
              <w:right w:val="nil"/>
            </w:tcBorders>
            <w:shd w:val="clear" w:color="D8D8D8" w:fill="D8D8D8"/>
            <w:vAlign w:val="bottom"/>
            <w:hideMark/>
          </w:tcPr>
          <w:p w:rsidRPr="00504C00" w:rsidR="00504C00" w:rsidP="00504C00" w:rsidRDefault="00504C00" w14:paraId="53A8861D"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Georgia/Eastern Europe</w:t>
            </w:r>
          </w:p>
        </w:tc>
        <w:tc>
          <w:tcPr>
            <w:tcW w:w="2662" w:type="dxa"/>
            <w:tcBorders>
              <w:top w:val="nil"/>
              <w:left w:val="nil"/>
              <w:bottom w:val="nil"/>
              <w:right w:val="nil"/>
            </w:tcBorders>
            <w:shd w:val="clear" w:color="D8D8D8" w:fill="D8D8D8"/>
            <w:vAlign w:val="bottom"/>
            <w:hideMark/>
          </w:tcPr>
          <w:p w:rsidRPr="00504C00" w:rsidR="00504C00" w:rsidP="00504C00" w:rsidRDefault="00504C00" w14:paraId="032DFA87"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European Network of (Ex-) Users and Survivors of Psychiatry (ENUSP)</w:t>
            </w:r>
          </w:p>
        </w:tc>
        <w:tc>
          <w:tcPr>
            <w:tcW w:w="2866" w:type="dxa"/>
            <w:tcBorders>
              <w:top w:val="nil"/>
              <w:left w:val="nil"/>
              <w:bottom w:val="nil"/>
              <w:right w:val="nil"/>
            </w:tcBorders>
            <w:shd w:val="clear" w:color="D8D8D8" w:fill="D8D8D8"/>
            <w:vAlign w:val="bottom"/>
            <w:hideMark/>
          </w:tcPr>
          <w:p w:rsidRPr="00504C00" w:rsidR="00504C00" w:rsidP="00504C00" w:rsidRDefault="00504C00" w14:paraId="15F0C76A"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Female</w:t>
            </w:r>
          </w:p>
        </w:tc>
      </w:tr>
      <w:tr w:rsidRPr="00504C00" w:rsidR="00504C00" w:rsidTr="00504C00" w14:paraId="1C37F978" w14:textId="77777777">
        <w:trPr>
          <w:trHeight w:val="285"/>
        </w:trPr>
        <w:tc>
          <w:tcPr>
            <w:tcW w:w="1079" w:type="dxa"/>
            <w:tcBorders>
              <w:top w:val="nil"/>
              <w:left w:val="nil"/>
              <w:bottom w:val="nil"/>
              <w:right w:val="nil"/>
            </w:tcBorders>
            <w:shd w:val="clear" w:color="D9E2F3" w:fill="D9E2F3"/>
            <w:vAlign w:val="bottom"/>
            <w:hideMark/>
          </w:tcPr>
          <w:p w:rsidRPr="00504C00" w:rsidR="00504C00" w:rsidP="00504C00" w:rsidRDefault="00504C00" w14:paraId="2B870B3F"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 xml:space="preserve">Ammar </w:t>
            </w:r>
            <w:proofErr w:type="spellStart"/>
            <w:r w:rsidRPr="00504C00">
              <w:rPr>
                <w:rFonts w:ascii="Calibri" w:hAnsi="Calibri" w:eastAsia="Times New Roman" w:cs="Calibri"/>
                <w:color w:val="000000"/>
                <w:lang w:eastAsia="ja-JP"/>
              </w:rPr>
              <w:t>Dwaik</w:t>
            </w:r>
            <w:proofErr w:type="spellEnd"/>
          </w:p>
        </w:tc>
        <w:tc>
          <w:tcPr>
            <w:tcW w:w="2606" w:type="dxa"/>
            <w:tcBorders>
              <w:top w:val="nil"/>
              <w:left w:val="nil"/>
              <w:bottom w:val="nil"/>
              <w:right w:val="nil"/>
            </w:tcBorders>
            <w:shd w:val="clear" w:color="D9E2F3" w:fill="D9E2F3"/>
            <w:vAlign w:val="bottom"/>
            <w:hideMark/>
          </w:tcPr>
          <w:p w:rsidRPr="00504C00" w:rsidR="00504C00" w:rsidP="00504C00" w:rsidRDefault="00504C00" w14:paraId="76C73125"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Palestine/Arab States</w:t>
            </w:r>
          </w:p>
        </w:tc>
        <w:tc>
          <w:tcPr>
            <w:tcW w:w="2662" w:type="dxa"/>
            <w:tcBorders>
              <w:top w:val="nil"/>
              <w:left w:val="nil"/>
              <w:bottom w:val="nil"/>
              <w:right w:val="nil"/>
            </w:tcBorders>
            <w:shd w:val="clear" w:color="D9E2F3" w:fill="D9E2F3"/>
            <w:vAlign w:val="bottom"/>
            <w:hideMark/>
          </w:tcPr>
          <w:p w:rsidRPr="00504C00" w:rsidR="00504C00" w:rsidP="00504C00" w:rsidRDefault="00504C00" w14:paraId="52B560A9"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Independent Commission for Human Rights (ICHR) in Palestine (NHRI of Palestine)</w:t>
            </w:r>
          </w:p>
        </w:tc>
        <w:tc>
          <w:tcPr>
            <w:tcW w:w="2866" w:type="dxa"/>
            <w:tcBorders>
              <w:top w:val="nil"/>
              <w:left w:val="nil"/>
              <w:bottom w:val="nil"/>
              <w:right w:val="nil"/>
            </w:tcBorders>
            <w:shd w:val="clear" w:color="D9E2F3" w:fill="D9E2F3"/>
            <w:vAlign w:val="bottom"/>
            <w:hideMark/>
          </w:tcPr>
          <w:p w:rsidRPr="00504C00" w:rsidR="00504C00" w:rsidP="00504C00" w:rsidRDefault="00504C00" w14:paraId="134A15EE" w14:textId="77777777">
            <w:pPr>
              <w:spacing w:after="0" w:line="240" w:lineRule="auto"/>
              <w:rPr>
                <w:rFonts w:ascii="Calibri" w:hAnsi="Calibri" w:eastAsia="Times New Roman" w:cs="Calibri"/>
                <w:color w:val="000000"/>
                <w:lang w:eastAsia="ja-JP"/>
              </w:rPr>
            </w:pPr>
            <w:r w:rsidRPr="00504C00">
              <w:rPr>
                <w:rFonts w:ascii="Calibri" w:hAnsi="Calibri" w:eastAsia="Times New Roman" w:cs="Calibri"/>
                <w:color w:val="000000"/>
                <w:lang w:eastAsia="ja-JP"/>
              </w:rPr>
              <w:t>Male</w:t>
            </w:r>
          </w:p>
        </w:tc>
      </w:tr>
    </w:tbl>
    <w:p w:rsidR="00504C00" w:rsidP="0045416B" w:rsidRDefault="00504C00" w14:paraId="352C0E46" w14:textId="77777777">
      <w:pPr>
        <w:spacing w:before="160" w:line="259" w:lineRule="auto"/>
        <w:ind w:left="940" w:right="483"/>
        <w:rPr>
          <w:sz w:val="24"/>
        </w:rPr>
      </w:pPr>
    </w:p>
    <w:p w:rsidRPr="0045416B" w:rsidR="0045416B" w:rsidP="00377743" w:rsidRDefault="0045416B" w14:paraId="465EE8C5" w14:textId="77777777">
      <w:pPr>
        <w:rPr>
          <w:rFonts w:cs="Arial"/>
          <w:b/>
        </w:rPr>
      </w:pPr>
    </w:p>
    <w:p w:rsidR="000344F4" w:rsidP="00C75747" w:rsidRDefault="000344F4" w14:paraId="7D1F1B7B" w14:textId="14EEF8BE">
      <w:pPr>
        <w:spacing w:after="160" w:line="259" w:lineRule="auto"/>
      </w:pPr>
    </w:p>
    <w:sectPr w:rsidR="000344F4" w:rsidSect="00BA07E3">
      <w:pgSz w:w="12240" w:h="15840" w:orient="portrait"/>
      <w:pgMar w:top="907" w:right="1440" w:bottom="994" w:left="634"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SM" w:author="Sreerupa Mitra" w:date="2022-03-31T11:08:00Z" w:id="30">
    <w:p w:rsidR="005D6825" w:rsidRDefault="005D6825" w14:paraId="16D2DA8D" w14:textId="2DF6DFC9">
      <w:pPr>
        <w:pStyle w:val="CommentText"/>
      </w:pPr>
      <w:r>
        <w:rPr>
          <w:rStyle w:val="CommentReference"/>
        </w:rPr>
        <w:annotationRef/>
      </w:r>
      <w:r>
        <w:t>Pls provide numbers where the indicator asks for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6D2DA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00A3E" w16cex:dateUtc="2022-03-31T1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D2DA8D" w16cid:durableId="25F00A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6F8D" w:rsidP="00377743" w:rsidRDefault="00D96F8D" w14:paraId="1E207278" w14:textId="77777777">
      <w:pPr>
        <w:spacing w:after="0" w:line="240" w:lineRule="auto"/>
      </w:pPr>
      <w:r>
        <w:separator/>
      </w:r>
    </w:p>
  </w:endnote>
  <w:endnote w:type="continuationSeparator" w:id="0">
    <w:p w:rsidR="00D96F8D" w:rsidP="00377743" w:rsidRDefault="00D96F8D" w14:paraId="305C10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dobe Caslon Pro">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85919"/>
      <w:docPartObj>
        <w:docPartGallery w:val="Page Numbers (Bottom of Page)"/>
        <w:docPartUnique/>
      </w:docPartObj>
    </w:sdtPr>
    <w:sdtEndPr>
      <w:rPr>
        <w:noProof/>
      </w:rPr>
    </w:sdtEndPr>
    <w:sdtContent>
      <w:p w:rsidR="00AF1692" w:rsidRDefault="00AF1692" w14:paraId="4DC07A7C" w14:textId="4DDD221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F1692" w:rsidRDefault="00AF1692" w14:paraId="305FCCB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6F8D" w:rsidP="00377743" w:rsidRDefault="00D96F8D" w14:paraId="47BEF8EB" w14:textId="77777777">
      <w:pPr>
        <w:spacing w:after="0" w:line="240" w:lineRule="auto"/>
      </w:pPr>
      <w:r>
        <w:separator/>
      </w:r>
    </w:p>
  </w:footnote>
  <w:footnote w:type="continuationSeparator" w:id="0">
    <w:p w:rsidR="00D96F8D" w:rsidP="00377743" w:rsidRDefault="00D96F8D" w14:paraId="79787E82" w14:textId="77777777">
      <w:pPr>
        <w:spacing w:after="0" w:line="240" w:lineRule="auto"/>
      </w:pPr>
      <w:r>
        <w:continuationSeparator/>
      </w:r>
    </w:p>
  </w:footnote>
  <w:footnote w:id="1">
    <w:p w:rsidRPr="007223ED" w:rsidR="0045416B" w:rsidP="00377743" w:rsidRDefault="0045416B" w14:paraId="0B9F093A" w14:textId="77777777">
      <w:pPr>
        <w:pStyle w:val="FootnoteText"/>
        <w:spacing w:before="120"/>
        <w:jc w:val="both"/>
        <w:rPr>
          <w:sz w:val="16"/>
        </w:rPr>
      </w:pPr>
      <w:r w:rsidRPr="007223ED">
        <w:rPr>
          <w:rStyle w:val="FootnoteReference"/>
          <w:sz w:val="16"/>
        </w:rPr>
        <w:footnoteRef/>
      </w:r>
      <w:r w:rsidRPr="007223ED">
        <w:rPr>
          <w:sz w:val="16"/>
        </w:rPr>
        <w:t xml:space="preserve"> The following definitions, which are based on the UN Development Group Harmonized RBM Terminology, were used in the “Template for Programme Proposals”, utilized by UN Country teams to </w:t>
      </w:r>
      <w:proofErr w:type="gramStart"/>
      <w:r w:rsidRPr="007223ED">
        <w:rPr>
          <w:sz w:val="16"/>
        </w:rPr>
        <w:t>developed</w:t>
      </w:r>
      <w:proofErr w:type="gramEnd"/>
      <w:r w:rsidRPr="007223ED">
        <w:rPr>
          <w:sz w:val="16"/>
        </w:rPr>
        <w:t xml:space="preserve"> the approved project documents:</w:t>
      </w:r>
    </w:p>
    <w:p w:rsidRPr="007223ED" w:rsidR="0045416B" w:rsidP="00377743" w:rsidRDefault="0045416B" w14:paraId="6F31B95A" w14:textId="77777777">
      <w:pPr>
        <w:pStyle w:val="FootnoteText"/>
        <w:numPr>
          <w:ilvl w:val="0"/>
          <w:numId w:val="2"/>
        </w:numPr>
        <w:spacing w:before="120" w:after="120"/>
        <w:ind w:left="540"/>
        <w:jc w:val="both"/>
        <w:rPr>
          <w:sz w:val="16"/>
        </w:rPr>
      </w:pPr>
      <w:r w:rsidRPr="007223ED">
        <w:rPr>
          <w:sz w:val="16"/>
        </w:rPr>
        <w:t xml:space="preserve">Impact: Positive and negative long-term effects on identifiable population groups produced by a development intervention, directly or indirectly, </w:t>
      </w:r>
      <w:proofErr w:type="gramStart"/>
      <w:r w:rsidRPr="007223ED">
        <w:rPr>
          <w:sz w:val="16"/>
        </w:rPr>
        <w:t>intended</w:t>
      </w:r>
      <w:proofErr w:type="gramEnd"/>
      <w:r w:rsidRPr="007223ED">
        <w:rPr>
          <w:sz w:val="16"/>
        </w:rPr>
        <w:t xml:space="preserve"> or unintended. These effects can be economic, socio-cultural, institutional, environmental, technological or of other types.</w:t>
      </w:r>
    </w:p>
    <w:p w:rsidRPr="007223ED" w:rsidR="0045416B" w:rsidP="00377743" w:rsidRDefault="0045416B" w14:paraId="61A0B63E" w14:textId="77777777">
      <w:pPr>
        <w:pStyle w:val="FootnoteText"/>
        <w:numPr>
          <w:ilvl w:val="0"/>
          <w:numId w:val="2"/>
        </w:numPr>
        <w:spacing w:before="120" w:after="120"/>
        <w:ind w:left="540"/>
        <w:jc w:val="both"/>
        <w:rPr>
          <w:sz w:val="16"/>
        </w:rPr>
      </w:pPr>
      <w:r w:rsidRPr="007223ED">
        <w:rPr>
          <w:sz w:val="16"/>
        </w:rPr>
        <w:t>Outcome: The intended or achieved short-term and medium-term effects of an intervention’s outputs, usually requiring the collective effort of partners.  Outcomes represent changes in development conditions which occur between the completion of outputs and the achievement of impact.</w:t>
      </w:r>
    </w:p>
    <w:p w:rsidRPr="007223ED" w:rsidR="0045416B" w:rsidP="00377743" w:rsidRDefault="0045416B" w14:paraId="6D7C4ECC" w14:textId="77777777">
      <w:pPr>
        <w:pStyle w:val="FootnoteText"/>
        <w:numPr>
          <w:ilvl w:val="0"/>
          <w:numId w:val="2"/>
        </w:numPr>
        <w:spacing w:before="120" w:after="120"/>
        <w:ind w:left="540"/>
        <w:jc w:val="both"/>
        <w:rPr>
          <w:sz w:val="16"/>
        </w:rPr>
      </w:pPr>
      <w:r w:rsidRPr="007223ED">
        <w:rPr>
          <w:sz w:val="16"/>
        </w:rPr>
        <w:t>Outputs: The products and services which result from the completion of activities within a development intervention.</w:t>
      </w:r>
    </w:p>
  </w:footnote>
  <w:footnote w:id="2">
    <w:p w:rsidRPr="00CB3C40" w:rsidR="0045416B" w:rsidP="00377743" w:rsidRDefault="0045416B" w14:paraId="54E7E5FD" w14:textId="77777777">
      <w:pPr>
        <w:pStyle w:val="FootnoteText"/>
        <w:jc w:val="both"/>
      </w:pPr>
      <w:r w:rsidRPr="007223ED">
        <w:rPr>
          <w:rStyle w:val="FootnoteReference"/>
        </w:rPr>
        <w:footnoteRef/>
      </w:r>
      <w:r w:rsidRPr="007223ED">
        <w:t xml:space="preserve"> </w:t>
      </w:r>
      <w:r w:rsidRPr="00CB3C40">
        <w:rPr>
          <w:b/>
          <w:sz w:val="16"/>
          <w:szCs w:val="16"/>
        </w:rPr>
        <w:t>Prior to the submission of this report, please check that the document is accessible to persons using screen readers.</w:t>
      </w:r>
      <w:r w:rsidRPr="00CB3C40">
        <w:rPr>
          <w:sz w:val="16"/>
          <w:szCs w:val="16"/>
        </w:rPr>
        <w:t xml:space="preserve"> In a window system it is possible to do this by going to the File Menu, clicking Check for Issues and then Check Accessibility. If errors, </w:t>
      </w:r>
      <w:proofErr w:type="gramStart"/>
      <w:r w:rsidRPr="00CB3C40">
        <w:rPr>
          <w:sz w:val="16"/>
          <w:szCs w:val="16"/>
        </w:rPr>
        <w:t>warnings</w:t>
      </w:r>
      <w:proofErr w:type="gramEnd"/>
      <w:r w:rsidRPr="00CB3C40">
        <w:rPr>
          <w:sz w:val="16"/>
          <w:szCs w:val="16"/>
        </w:rPr>
        <w:t xml:space="preserve"> and tips show up in the report of the accessibility checker, please follow the instructions in the checker to make the necessary corrections. On a Mac, click on review and select check accessibility. When the document is accessible the checker will display a report stating </w:t>
      </w:r>
      <w:r w:rsidRPr="00CB3C40">
        <w:rPr>
          <w:i/>
          <w:sz w:val="16"/>
          <w:szCs w:val="16"/>
        </w:rPr>
        <w:t xml:space="preserve">“No accessibility issues found. People with disabilities should not have difficulty reading this document.” </w:t>
      </w:r>
      <w:r w:rsidRPr="00CB3C40">
        <w:rPr>
          <w:sz w:val="16"/>
          <w:szCs w:val="16"/>
        </w:rPr>
        <w:t xml:space="preserve">Please see </w:t>
      </w:r>
      <w:hyperlink w:history="1" r:id="rId1">
        <w:r w:rsidRPr="00CB3C40">
          <w:rPr>
            <w:rStyle w:val="Hyperlink"/>
            <w:sz w:val="16"/>
            <w:szCs w:val="16"/>
          </w:rPr>
          <w:t>Windows Accessibility Checker</w:t>
        </w:r>
      </w:hyperlink>
      <w:r w:rsidRPr="00CB3C40">
        <w:rPr>
          <w:sz w:val="16"/>
          <w:szCs w:val="16"/>
        </w:rPr>
        <w:t xml:space="preserve"> ; </w:t>
      </w:r>
      <w:hyperlink w:history="1" r:id="rId2">
        <w:r w:rsidRPr="00CB3C40">
          <w:rPr>
            <w:rStyle w:val="Hyperlink"/>
            <w:sz w:val="16"/>
            <w:szCs w:val="16"/>
          </w:rPr>
          <w:t>Apple Mac Accessibility Checker</w:t>
        </w:r>
      </w:hyperlink>
      <w:r w:rsidRPr="00CB3C40">
        <w:rPr>
          <w:sz w:val="16"/>
          <w:szCs w:val="16"/>
        </w:rPr>
        <w:t xml:space="preserve"> for more information.</w:t>
      </w:r>
    </w:p>
    <w:p w:rsidRPr="00D07449" w:rsidR="0045416B" w:rsidP="00377743" w:rsidRDefault="0045416B" w14:paraId="5F6EFABE" w14:textId="77777777">
      <w:pPr>
        <w:pStyle w:val="FootnoteText"/>
        <w:jc w:val="both"/>
      </w:pPr>
      <w:r w:rsidRPr="00D07449">
        <w:rPr>
          <w:sz w:val="16"/>
          <w:szCs w:val="16"/>
        </w:rPr>
        <w:t xml:space="preserve"> .</w:t>
      </w:r>
    </w:p>
  </w:footnote>
  <w:footnote w:id="3">
    <w:p w:rsidRPr="008F1BE4" w:rsidR="0045416B" w:rsidRDefault="0045416B" w14:paraId="2123F0B4" w14:textId="3994483D">
      <w:pPr>
        <w:pStyle w:val="FootnoteText"/>
      </w:pPr>
      <w:r>
        <w:rPr>
          <w:rStyle w:val="FootnoteReference"/>
        </w:rPr>
        <w:footnoteRef/>
      </w:r>
      <w:r>
        <w:t xml:space="preserve"> In line with the strategic operation framework of the UNPRPD, impact level results will be measured by 3-5 years after the end of the project.  </w:t>
      </w:r>
    </w:p>
  </w:footnote>
  <w:footnote w:id="4">
    <w:p w:rsidR="0045416B" w:rsidP="00EF5E1B" w:rsidRDefault="0045416B" w14:paraId="7341611C" w14:textId="49FB00C5">
      <w:pPr>
        <w:pStyle w:val="FootnoteText"/>
      </w:pPr>
      <w:r>
        <w:rPr>
          <w:rStyle w:val="FootnoteReference"/>
        </w:rPr>
        <w:footnoteRef/>
      </w:r>
      <w:r>
        <w:t xml:space="preserve"> Focus groups of people with intellectual disabilities took place in Malawi and Tanzania (Zanzibar) in Africa; Egypt and Israel in the Middle East; Mexico and Peru in Latin America; Moldova and Spain in Europe; and New Zealand. </w:t>
      </w:r>
    </w:p>
    <w:p w:rsidRPr="00EF5E1B" w:rsidR="0045416B" w:rsidP="00EF5E1B" w:rsidRDefault="0045416B" w14:paraId="6467EFA4" w14:textId="184A8C78">
      <w:pPr>
        <w:pStyle w:val="FootnoteText"/>
        <w:rPr>
          <w:lang w:val="en-GB"/>
        </w:rPr>
      </w:pPr>
      <w:r>
        <w:t xml:space="preserve">Focus groups of people with psychosocial disabilities took place in Fiji, Georgia, </w:t>
      </w:r>
      <w:proofErr w:type="gramStart"/>
      <w:r>
        <w:t>Kenya</w:t>
      </w:r>
      <w:proofErr w:type="gramEnd"/>
      <w:r>
        <w:t xml:space="preserve"> and Peru. In addition, three virtual regional focus groups were held with people with psychosocial disabilities. Two virtual regional consultations took place: in Asia (where participants joined from Pakistan, India, Sri Lanka, Indonesia, Fiji Islands took part) and Europe (with participants from Ireland, Finland, the Netherlands, Romania, Slovenia, Spain, </w:t>
      </w:r>
      <w:proofErr w:type="gramStart"/>
      <w:r>
        <w:t>Sweden</w:t>
      </w:r>
      <w:proofErr w:type="gramEnd"/>
      <w:r>
        <w:t xml:space="preserve"> and the UK).</w:t>
      </w:r>
    </w:p>
  </w:footnote>
  <w:footnote w:id="5">
    <w:p w:rsidR="0045416B" w:rsidP="00B70060" w:rsidRDefault="0045416B" w14:paraId="053D05B1" w14:textId="77777777">
      <w:pPr>
        <w:pStyle w:val="FootnoteText"/>
      </w:pPr>
      <w:r>
        <w:rPr>
          <w:rStyle w:val="FootnoteReference"/>
        </w:rPr>
        <w:footnoteRef/>
      </w:r>
      <w:r>
        <w:t xml:space="preserve"> Please see Annex 5 UNPRPD Quality Assurance Framework photography notes. </w:t>
      </w:r>
    </w:p>
  </w:footnote>
  <w:footnote w:id="6">
    <w:p w:rsidR="0045416B" w:rsidP="00377743" w:rsidRDefault="0045416B" w14:paraId="051F60E0" w14:textId="77777777">
      <w:pPr>
        <w:pStyle w:val="Normal1"/>
        <w:spacing w:after="0" w:line="240" w:lineRule="auto"/>
        <w:rPr>
          <w:sz w:val="20"/>
          <w:szCs w:val="20"/>
        </w:rPr>
      </w:pPr>
      <w:r>
        <w:rPr>
          <w:vertAlign w:val="superscript"/>
        </w:rPr>
        <w:footnoteRef/>
      </w:r>
      <w:r>
        <w:t xml:space="preserve"> </w:t>
      </w:r>
      <w:r>
        <w:rPr>
          <w:sz w:val="20"/>
          <w:szCs w:val="20"/>
        </w:rPr>
        <w:t xml:space="preserve">Throughout all the </w:t>
      </w:r>
      <w:proofErr w:type="spellStart"/>
      <w:r>
        <w:rPr>
          <w:sz w:val="20"/>
          <w:szCs w:val="20"/>
        </w:rPr>
        <w:t>Logframe</w:t>
      </w:r>
      <w:proofErr w:type="spellEnd"/>
      <w:r>
        <w:rPr>
          <w:sz w:val="20"/>
          <w:szCs w:val="20"/>
        </w:rPr>
        <w:t xml:space="preserve"> countries will always have to be disaggregated by </w:t>
      </w:r>
      <w:r>
        <w:rPr>
          <w:i/>
          <w:sz w:val="20"/>
          <w:szCs w:val="20"/>
        </w:rPr>
        <w:t xml:space="preserve">(disaggregation lower- and middle-income countries, fragile and humanitarian contexts, least-developed </w:t>
      </w:r>
      <w:proofErr w:type="gramStart"/>
      <w:r>
        <w:rPr>
          <w:i/>
          <w:sz w:val="20"/>
          <w:szCs w:val="20"/>
        </w:rPr>
        <w:t>countries</w:t>
      </w:r>
      <w:proofErr w:type="gramEnd"/>
      <w:r>
        <w:rPr>
          <w:i/>
          <w:sz w:val="20"/>
          <w:szCs w:val="20"/>
        </w:rPr>
        <w:t xml:space="preserve"> and countries within the bottom 50 of the Human Development Index</w:t>
      </w:r>
    </w:p>
    <w:p w:rsidR="0045416B" w:rsidP="00377743" w:rsidRDefault="0045416B" w14:paraId="1FD4265A" w14:textId="77777777">
      <w:pPr>
        <w:pStyle w:val="Normal1"/>
        <w:spacing w:after="0" w:line="240" w:lineRule="auto"/>
        <w:rPr>
          <w:sz w:val="20"/>
          <w:szCs w:val="20"/>
        </w:rPr>
      </w:pPr>
    </w:p>
  </w:footnote>
</w:footnotes>
</file>

<file path=word/intelligence2.xml><?xml version="1.0" encoding="utf-8"?>
<int2:intelligence xmlns:int2="http://schemas.microsoft.com/office/intelligence/2020/intelligence">
  <int2:observations>
    <int2:textHash int2:hashCode="W66qY7TwKyCkFB" int2:id="BEo9w6Pn">
      <int2:state int2:type="LegacyProofing" int2:value="Rejected"/>
    </int2:textHash>
    <int2:bookmark int2:bookmarkName="_Int_WV6MpgMh" int2:invalidationBookmarkName="" int2:hashCode="0n60tY/p4KTawq" int2:id="70AIhHyL">
      <int2:state int2:type="WordDesignerDefaultAnnotation"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650"/>
    <w:multiLevelType w:val="hybridMultilevel"/>
    <w:tmpl w:val="6578249A"/>
    <w:lvl w:ilvl="0" w:tplc="20000001">
      <w:start w:val="1"/>
      <w:numFmt w:val="bullet"/>
      <w:lvlText w:val=""/>
      <w:lvlJc w:val="left"/>
      <w:pPr>
        <w:ind w:left="1170" w:hanging="360"/>
      </w:pPr>
      <w:rPr>
        <w:rFonts w:hint="default" w:ascii="Symbol" w:hAnsi="Symbol"/>
      </w:rPr>
    </w:lvl>
    <w:lvl w:ilvl="1" w:tplc="20000003" w:tentative="1">
      <w:start w:val="1"/>
      <w:numFmt w:val="bullet"/>
      <w:lvlText w:val="o"/>
      <w:lvlJc w:val="left"/>
      <w:pPr>
        <w:ind w:left="1890" w:hanging="360"/>
      </w:pPr>
      <w:rPr>
        <w:rFonts w:hint="default" w:ascii="Courier New" w:hAnsi="Courier New" w:cs="Courier New"/>
      </w:rPr>
    </w:lvl>
    <w:lvl w:ilvl="2" w:tplc="20000005" w:tentative="1">
      <w:start w:val="1"/>
      <w:numFmt w:val="bullet"/>
      <w:lvlText w:val=""/>
      <w:lvlJc w:val="left"/>
      <w:pPr>
        <w:ind w:left="2610" w:hanging="360"/>
      </w:pPr>
      <w:rPr>
        <w:rFonts w:hint="default" w:ascii="Wingdings" w:hAnsi="Wingdings"/>
      </w:rPr>
    </w:lvl>
    <w:lvl w:ilvl="3" w:tplc="20000001" w:tentative="1">
      <w:start w:val="1"/>
      <w:numFmt w:val="bullet"/>
      <w:lvlText w:val=""/>
      <w:lvlJc w:val="left"/>
      <w:pPr>
        <w:ind w:left="3330" w:hanging="360"/>
      </w:pPr>
      <w:rPr>
        <w:rFonts w:hint="default" w:ascii="Symbol" w:hAnsi="Symbol"/>
      </w:rPr>
    </w:lvl>
    <w:lvl w:ilvl="4" w:tplc="20000003" w:tentative="1">
      <w:start w:val="1"/>
      <w:numFmt w:val="bullet"/>
      <w:lvlText w:val="o"/>
      <w:lvlJc w:val="left"/>
      <w:pPr>
        <w:ind w:left="4050" w:hanging="360"/>
      </w:pPr>
      <w:rPr>
        <w:rFonts w:hint="default" w:ascii="Courier New" w:hAnsi="Courier New" w:cs="Courier New"/>
      </w:rPr>
    </w:lvl>
    <w:lvl w:ilvl="5" w:tplc="20000005" w:tentative="1">
      <w:start w:val="1"/>
      <w:numFmt w:val="bullet"/>
      <w:lvlText w:val=""/>
      <w:lvlJc w:val="left"/>
      <w:pPr>
        <w:ind w:left="4770" w:hanging="360"/>
      </w:pPr>
      <w:rPr>
        <w:rFonts w:hint="default" w:ascii="Wingdings" w:hAnsi="Wingdings"/>
      </w:rPr>
    </w:lvl>
    <w:lvl w:ilvl="6" w:tplc="20000001" w:tentative="1">
      <w:start w:val="1"/>
      <w:numFmt w:val="bullet"/>
      <w:lvlText w:val=""/>
      <w:lvlJc w:val="left"/>
      <w:pPr>
        <w:ind w:left="5490" w:hanging="360"/>
      </w:pPr>
      <w:rPr>
        <w:rFonts w:hint="default" w:ascii="Symbol" w:hAnsi="Symbol"/>
      </w:rPr>
    </w:lvl>
    <w:lvl w:ilvl="7" w:tplc="20000003" w:tentative="1">
      <w:start w:val="1"/>
      <w:numFmt w:val="bullet"/>
      <w:lvlText w:val="o"/>
      <w:lvlJc w:val="left"/>
      <w:pPr>
        <w:ind w:left="6210" w:hanging="360"/>
      </w:pPr>
      <w:rPr>
        <w:rFonts w:hint="default" w:ascii="Courier New" w:hAnsi="Courier New" w:cs="Courier New"/>
      </w:rPr>
    </w:lvl>
    <w:lvl w:ilvl="8" w:tplc="20000005" w:tentative="1">
      <w:start w:val="1"/>
      <w:numFmt w:val="bullet"/>
      <w:lvlText w:val=""/>
      <w:lvlJc w:val="left"/>
      <w:pPr>
        <w:ind w:left="6930" w:hanging="360"/>
      </w:pPr>
      <w:rPr>
        <w:rFonts w:hint="default" w:ascii="Wingdings" w:hAnsi="Wingdings"/>
      </w:rPr>
    </w:lvl>
  </w:abstractNum>
  <w:abstractNum w:abstractNumId="1" w15:restartNumberingAfterBreak="0">
    <w:nsid w:val="032C62C8"/>
    <w:multiLevelType w:val="hybridMultilevel"/>
    <w:tmpl w:val="D28CEE38"/>
    <w:lvl w:ilvl="0" w:tplc="992CB3E0">
      <w:numFmt w:val="bullet"/>
      <w:lvlText w:val=""/>
      <w:lvlJc w:val="left"/>
      <w:pPr>
        <w:ind w:left="359" w:hanging="360"/>
      </w:pPr>
      <w:rPr>
        <w:rFonts w:hint="default" w:ascii="Symbol" w:hAnsi="Symbol" w:eastAsia="Symbol" w:cs="Symbol"/>
        <w:b w:val="0"/>
        <w:bCs w:val="0"/>
        <w:i w:val="0"/>
        <w:iCs w:val="0"/>
        <w:w w:val="100"/>
        <w:sz w:val="22"/>
        <w:szCs w:val="22"/>
        <w:lang w:val="en-US" w:eastAsia="en-US" w:bidi="ar-SA"/>
      </w:rPr>
    </w:lvl>
    <w:lvl w:ilvl="1" w:tplc="3A02B586">
      <w:numFmt w:val="bullet"/>
      <w:lvlText w:val="o"/>
      <w:lvlJc w:val="left"/>
      <w:pPr>
        <w:ind w:left="1079" w:hanging="360"/>
      </w:pPr>
      <w:rPr>
        <w:rFonts w:hint="default" w:ascii="Courier New" w:hAnsi="Courier New" w:eastAsia="Courier New" w:cs="Courier New"/>
        <w:b w:val="0"/>
        <w:bCs w:val="0"/>
        <w:i w:val="0"/>
        <w:iCs w:val="0"/>
        <w:w w:val="100"/>
        <w:sz w:val="22"/>
        <w:szCs w:val="22"/>
        <w:lang w:val="en-US" w:eastAsia="en-US" w:bidi="ar-SA"/>
      </w:rPr>
    </w:lvl>
    <w:lvl w:ilvl="2" w:tplc="8A928392">
      <w:numFmt w:val="bullet"/>
      <w:lvlText w:val="•"/>
      <w:lvlJc w:val="left"/>
      <w:pPr>
        <w:ind w:left="1877" w:hanging="360"/>
      </w:pPr>
      <w:rPr>
        <w:rFonts w:hint="default"/>
        <w:lang w:val="en-US" w:eastAsia="en-US" w:bidi="ar-SA"/>
      </w:rPr>
    </w:lvl>
    <w:lvl w:ilvl="3" w:tplc="F2100E46">
      <w:numFmt w:val="bullet"/>
      <w:lvlText w:val="•"/>
      <w:lvlJc w:val="left"/>
      <w:pPr>
        <w:ind w:left="2675" w:hanging="360"/>
      </w:pPr>
      <w:rPr>
        <w:rFonts w:hint="default"/>
        <w:lang w:val="en-US" w:eastAsia="en-US" w:bidi="ar-SA"/>
      </w:rPr>
    </w:lvl>
    <w:lvl w:ilvl="4" w:tplc="F8DEE174">
      <w:numFmt w:val="bullet"/>
      <w:lvlText w:val="•"/>
      <w:lvlJc w:val="left"/>
      <w:pPr>
        <w:ind w:left="3473" w:hanging="360"/>
      </w:pPr>
      <w:rPr>
        <w:rFonts w:hint="default"/>
        <w:lang w:val="en-US" w:eastAsia="en-US" w:bidi="ar-SA"/>
      </w:rPr>
    </w:lvl>
    <w:lvl w:ilvl="5" w:tplc="CB202CE0">
      <w:numFmt w:val="bullet"/>
      <w:lvlText w:val="•"/>
      <w:lvlJc w:val="left"/>
      <w:pPr>
        <w:ind w:left="4271" w:hanging="360"/>
      </w:pPr>
      <w:rPr>
        <w:rFonts w:hint="default"/>
        <w:lang w:val="en-US" w:eastAsia="en-US" w:bidi="ar-SA"/>
      </w:rPr>
    </w:lvl>
    <w:lvl w:ilvl="6" w:tplc="F4560EB4">
      <w:numFmt w:val="bullet"/>
      <w:lvlText w:val="•"/>
      <w:lvlJc w:val="left"/>
      <w:pPr>
        <w:ind w:left="5069" w:hanging="360"/>
      </w:pPr>
      <w:rPr>
        <w:rFonts w:hint="default"/>
        <w:lang w:val="en-US" w:eastAsia="en-US" w:bidi="ar-SA"/>
      </w:rPr>
    </w:lvl>
    <w:lvl w:ilvl="7" w:tplc="6E5EAFD2">
      <w:numFmt w:val="bullet"/>
      <w:lvlText w:val="•"/>
      <w:lvlJc w:val="left"/>
      <w:pPr>
        <w:ind w:left="5867" w:hanging="360"/>
      </w:pPr>
      <w:rPr>
        <w:rFonts w:hint="default"/>
        <w:lang w:val="en-US" w:eastAsia="en-US" w:bidi="ar-SA"/>
      </w:rPr>
    </w:lvl>
    <w:lvl w:ilvl="8" w:tplc="B3BA82D0">
      <w:numFmt w:val="bullet"/>
      <w:lvlText w:val="•"/>
      <w:lvlJc w:val="left"/>
      <w:pPr>
        <w:ind w:left="6665" w:hanging="360"/>
      </w:pPr>
      <w:rPr>
        <w:rFonts w:hint="default"/>
        <w:lang w:val="en-US" w:eastAsia="en-US" w:bidi="ar-SA"/>
      </w:rPr>
    </w:lvl>
  </w:abstractNum>
  <w:abstractNum w:abstractNumId="2" w15:restartNumberingAfterBreak="0">
    <w:nsid w:val="04B664F8"/>
    <w:multiLevelType w:val="multilevel"/>
    <w:tmpl w:val="8A183C80"/>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9AA02DF"/>
    <w:multiLevelType w:val="hybridMultilevel"/>
    <w:tmpl w:val="8E386102"/>
    <w:lvl w:ilvl="0" w:tplc="E2567794">
      <w:numFmt w:val="bullet"/>
      <w:lvlText w:val=""/>
      <w:lvlJc w:val="left"/>
      <w:pPr>
        <w:ind w:left="359" w:hanging="360"/>
      </w:pPr>
      <w:rPr>
        <w:rFonts w:hint="default" w:ascii="Symbol" w:hAnsi="Symbol" w:eastAsia="Symbol" w:cs="Symbol"/>
        <w:b w:val="0"/>
        <w:bCs w:val="0"/>
        <w:i w:val="0"/>
        <w:iCs w:val="0"/>
        <w:w w:val="100"/>
        <w:sz w:val="22"/>
        <w:szCs w:val="22"/>
        <w:lang w:val="en-US" w:eastAsia="en-US" w:bidi="ar-SA"/>
      </w:rPr>
    </w:lvl>
    <w:lvl w:ilvl="1" w:tplc="06F05F72">
      <w:numFmt w:val="bullet"/>
      <w:lvlText w:val="•"/>
      <w:lvlJc w:val="left"/>
      <w:pPr>
        <w:ind w:left="1080" w:hanging="360"/>
      </w:pPr>
      <w:rPr>
        <w:rFonts w:hint="default"/>
        <w:lang w:val="en-US" w:eastAsia="en-US" w:bidi="ar-SA"/>
      </w:rPr>
    </w:lvl>
    <w:lvl w:ilvl="2" w:tplc="1DF82082">
      <w:numFmt w:val="bullet"/>
      <w:lvlText w:val="•"/>
      <w:lvlJc w:val="left"/>
      <w:pPr>
        <w:ind w:left="1885" w:hanging="360"/>
      </w:pPr>
      <w:rPr>
        <w:rFonts w:hint="default"/>
        <w:lang w:val="en-US" w:eastAsia="en-US" w:bidi="ar-SA"/>
      </w:rPr>
    </w:lvl>
    <w:lvl w:ilvl="3" w:tplc="6436EFAC">
      <w:numFmt w:val="bullet"/>
      <w:lvlText w:val="•"/>
      <w:lvlJc w:val="left"/>
      <w:pPr>
        <w:ind w:left="2691" w:hanging="360"/>
      </w:pPr>
      <w:rPr>
        <w:rFonts w:hint="default"/>
        <w:lang w:val="en-US" w:eastAsia="en-US" w:bidi="ar-SA"/>
      </w:rPr>
    </w:lvl>
    <w:lvl w:ilvl="4" w:tplc="262A670E">
      <w:numFmt w:val="bullet"/>
      <w:lvlText w:val="•"/>
      <w:lvlJc w:val="left"/>
      <w:pPr>
        <w:ind w:left="3497" w:hanging="360"/>
      </w:pPr>
      <w:rPr>
        <w:rFonts w:hint="default"/>
        <w:lang w:val="en-US" w:eastAsia="en-US" w:bidi="ar-SA"/>
      </w:rPr>
    </w:lvl>
    <w:lvl w:ilvl="5" w:tplc="21C02610">
      <w:numFmt w:val="bullet"/>
      <w:lvlText w:val="•"/>
      <w:lvlJc w:val="left"/>
      <w:pPr>
        <w:ind w:left="4302" w:hanging="360"/>
      </w:pPr>
      <w:rPr>
        <w:rFonts w:hint="default"/>
        <w:lang w:val="en-US" w:eastAsia="en-US" w:bidi="ar-SA"/>
      </w:rPr>
    </w:lvl>
    <w:lvl w:ilvl="6" w:tplc="9DD6A5FC">
      <w:numFmt w:val="bullet"/>
      <w:lvlText w:val="•"/>
      <w:lvlJc w:val="left"/>
      <w:pPr>
        <w:ind w:left="5108" w:hanging="360"/>
      </w:pPr>
      <w:rPr>
        <w:rFonts w:hint="default"/>
        <w:lang w:val="en-US" w:eastAsia="en-US" w:bidi="ar-SA"/>
      </w:rPr>
    </w:lvl>
    <w:lvl w:ilvl="7" w:tplc="52CCE85A">
      <w:numFmt w:val="bullet"/>
      <w:lvlText w:val="•"/>
      <w:lvlJc w:val="left"/>
      <w:pPr>
        <w:ind w:left="5914" w:hanging="360"/>
      </w:pPr>
      <w:rPr>
        <w:rFonts w:hint="default"/>
        <w:lang w:val="en-US" w:eastAsia="en-US" w:bidi="ar-SA"/>
      </w:rPr>
    </w:lvl>
    <w:lvl w:ilvl="8" w:tplc="856043D0">
      <w:numFmt w:val="bullet"/>
      <w:lvlText w:val="•"/>
      <w:lvlJc w:val="left"/>
      <w:pPr>
        <w:ind w:left="6720" w:hanging="360"/>
      </w:pPr>
      <w:rPr>
        <w:rFonts w:hint="default"/>
        <w:lang w:val="en-US" w:eastAsia="en-US" w:bidi="ar-SA"/>
      </w:rPr>
    </w:lvl>
  </w:abstractNum>
  <w:abstractNum w:abstractNumId="4" w15:restartNumberingAfterBreak="0">
    <w:nsid w:val="0A6A2FF4"/>
    <w:multiLevelType w:val="hybridMultilevel"/>
    <w:tmpl w:val="BD389D8A"/>
    <w:lvl w:ilvl="0" w:tplc="79787680">
      <w:numFmt w:val="bullet"/>
      <w:lvlText w:val=""/>
      <w:lvlJc w:val="left"/>
      <w:pPr>
        <w:ind w:left="1660" w:hanging="360"/>
      </w:pPr>
      <w:rPr>
        <w:rFonts w:hint="default" w:ascii="Symbol" w:hAnsi="Symbol" w:eastAsia="Symbol" w:cs="Symbol"/>
        <w:w w:val="100"/>
        <w:lang w:val="en-US" w:eastAsia="en-US" w:bidi="ar-SA"/>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12A912F9"/>
    <w:multiLevelType w:val="hybridMultilevel"/>
    <w:tmpl w:val="428A2406"/>
    <w:lvl w:ilvl="0" w:tplc="70E6B182">
      <w:numFmt w:val="bullet"/>
      <w:lvlText w:val=""/>
      <w:lvlJc w:val="left"/>
      <w:pPr>
        <w:ind w:left="1660" w:hanging="360"/>
      </w:pPr>
      <w:rPr>
        <w:rFonts w:hint="default" w:ascii="Symbol" w:hAnsi="Symbol" w:eastAsia="Symbol" w:cs="Symbol"/>
        <w:b w:val="0"/>
        <w:bCs w:val="0"/>
        <w:i w:val="0"/>
        <w:iCs w:val="0"/>
        <w:w w:val="100"/>
        <w:sz w:val="22"/>
        <w:szCs w:val="22"/>
        <w:lang w:val="en-US" w:eastAsia="en-US" w:bidi="ar-SA"/>
      </w:rPr>
    </w:lvl>
    <w:lvl w:ilvl="1" w:tplc="42EE245A">
      <w:numFmt w:val="bullet"/>
      <w:lvlText w:val="•"/>
      <w:lvlJc w:val="left"/>
      <w:pPr>
        <w:ind w:left="2380" w:hanging="360"/>
      </w:pPr>
      <w:rPr>
        <w:rFonts w:hint="default"/>
        <w:lang w:val="en-US" w:eastAsia="en-US" w:bidi="ar-SA"/>
      </w:rPr>
    </w:lvl>
    <w:lvl w:ilvl="2" w:tplc="F5D21186">
      <w:numFmt w:val="bullet"/>
      <w:lvlText w:val="•"/>
      <w:lvlJc w:val="left"/>
      <w:pPr>
        <w:ind w:left="3271" w:hanging="360"/>
      </w:pPr>
      <w:rPr>
        <w:rFonts w:hint="default"/>
        <w:lang w:val="en-US" w:eastAsia="en-US" w:bidi="ar-SA"/>
      </w:rPr>
    </w:lvl>
    <w:lvl w:ilvl="3" w:tplc="C59A3224">
      <w:numFmt w:val="bullet"/>
      <w:lvlText w:val="•"/>
      <w:lvlJc w:val="left"/>
      <w:pPr>
        <w:ind w:left="4163" w:hanging="360"/>
      </w:pPr>
      <w:rPr>
        <w:rFonts w:hint="default"/>
        <w:lang w:val="en-US" w:eastAsia="en-US" w:bidi="ar-SA"/>
      </w:rPr>
    </w:lvl>
    <w:lvl w:ilvl="4" w:tplc="12FED766">
      <w:numFmt w:val="bullet"/>
      <w:lvlText w:val="•"/>
      <w:lvlJc w:val="left"/>
      <w:pPr>
        <w:ind w:left="5055" w:hanging="360"/>
      </w:pPr>
      <w:rPr>
        <w:rFonts w:hint="default"/>
        <w:lang w:val="en-US" w:eastAsia="en-US" w:bidi="ar-SA"/>
      </w:rPr>
    </w:lvl>
    <w:lvl w:ilvl="5" w:tplc="FD3A23BE">
      <w:numFmt w:val="bullet"/>
      <w:lvlText w:val="•"/>
      <w:lvlJc w:val="left"/>
      <w:pPr>
        <w:ind w:left="5947" w:hanging="360"/>
      </w:pPr>
      <w:rPr>
        <w:rFonts w:hint="default"/>
        <w:lang w:val="en-US" w:eastAsia="en-US" w:bidi="ar-SA"/>
      </w:rPr>
    </w:lvl>
    <w:lvl w:ilvl="6" w:tplc="AA2265B6">
      <w:numFmt w:val="bullet"/>
      <w:lvlText w:val="•"/>
      <w:lvlJc w:val="left"/>
      <w:pPr>
        <w:ind w:left="6839" w:hanging="360"/>
      </w:pPr>
      <w:rPr>
        <w:rFonts w:hint="default"/>
        <w:lang w:val="en-US" w:eastAsia="en-US" w:bidi="ar-SA"/>
      </w:rPr>
    </w:lvl>
    <w:lvl w:ilvl="7" w:tplc="4C56154E">
      <w:numFmt w:val="bullet"/>
      <w:lvlText w:val="•"/>
      <w:lvlJc w:val="left"/>
      <w:pPr>
        <w:ind w:left="7730" w:hanging="360"/>
      </w:pPr>
      <w:rPr>
        <w:rFonts w:hint="default"/>
        <w:lang w:val="en-US" w:eastAsia="en-US" w:bidi="ar-SA"/>
      </w:rPr>
    </w:lvl>
    <w:lvl w:ilvl="8" w:tplc="D91EE9E2">
      <w:numFmt w:val="bullet"/>
      <w:lvlText w:val="•"/>
      <w:lvlJc w:val="left"/>
      <w:pPr>
        <w:ind w:left="8622" w:hanging="360"/>
      </w:pPr>
      <w:rPr>
        <w:rFonts w:hint="default"/>
        <w:lang w:val="en-US" w:eastAsia="en-US" w:bidi="ar-SA"/>
      </w:rPr>
    </w:lvl>
  </w:abstractNum>
  <w:abstractNum w:abstractNumId="6" w15:restartNumberingAfterBreak="0">
    <w:nsid w:val="1525655B"/>
    <w:multiLevelType w:val="hybridMultilevel"/>
    <w:tmpl w:val="2BF25474"/>
    <w:lvl w:ilvl="0" w:tplc="04090001">
      <w:start w:val="1"/>
      <w:numFmt w:val="bullet"/>
      <w:lvlText w:val=""/>
      <w:lvlJc w:val="left"/>
      <w:pPr>
        <w:ind w:left="990" w:hanging="360"/>
      </w:pPr>
      <w:rPr>
        <w:rFonts w:hint="default" w:ascii="Symbol" w:hAnsi="Symbol"/>
      </w:rPr>
    </w:lvl>
    <w:lvl w:ilvl="1" w:tplc="08090003" w:tentative="1">
      <w:start w:val="1"/>
      <w:numFmt w:val="bullet"/>
      <w:lvlText w:val="o"/>
      <w:lvlJc w:val="left"/>
      <w:pPr>
        <w:ind w:left="1710" w:hanging="360"/>
      </w:pPr>
      <w:rPr>
        <w:rFonts w:hint="default" w:ascii="Courier New" w:hAnsi="Courier New" w:cs="Courier New"/>
      </w:rPr>
    </w:lvl>
    <w:lvl w:ilvl="2" w:tplc="08090005" w:tentative="1">
      <w:start w:val="1"/>
      <w:numFmt w:val="bullet"/>
      <w:lvlText w:val=""/>
      <w:lvlJc w:val="left"/>
      <w:pPr>
        <w:ind w:left="2430" w:hanging="360"/>
      </w:pPr>
      <w:rPr>
        <w:rFonts w:hint="default" w:ascii="Wingdings" w:hAnsi="Wingdings"/>
      </w:rPr>
    </w:lvl>
    <w:lvl w:ilvl="3" w:tplc="08090001" w:tentative="1">
      <w:start w:val="1"/>
      <w:numFmt w:val="bullet"/>
      <w:lvlText w:val=""/>
      <w:lvlJc w:val="left"/>
      <w:pPr>
        <w:ind w:left="3150" w:hanging="360"/>
      </w:pPr>
      <w:rPr>
        <w:rFonts w:hint="default" w:ascii="Symbol" w:hAnsi="Symbol"/>
      </w:rPr>
    </w:lvl>
    <w:lvl w:ilvl="4" w:tplc="08090003" w:tentative="1">
      <w:start w:val="1"/>
      <w:numFmt w:val="bullet"/>
      <w:lvlText w:val="o"/>
      <w:lvlJc w:val="left"/>
      <w:pPr>
        <w:ind w:left="3870" w:hanging="360"/>
      </w:pPr>
      <w:rPr>
        <w:rFonts w:hint="default" w:ascii="Courier New" w:hAnsi="Courier New" w:cs="Courier New"/>
      </w:rPr>
    </w:lvl>
    <w:lvl w:ilvl="5" w:tplc="08090005" w:tentative="1">
      <w:start w:val="1"/>
      <w:numFmt w:val="bullet"/>
      <w:lvlText w:val=""/>
      <w:lvlJc w:val="left"/>
      <w:pPr>
        <w:ind w:left="4590" w:hanging="360"/>
      </w:pPr>
      <w:rPr>
        <w:rFonts w:hint="default" w:ascii="Wingdings" w:hAnsi="Wingdings"/>
      </w:rPr>
    </w:lvl>
    <w:lvl w:ilvl="6" w:tplc="08090001" w:tentative="1">
      <w:start w:val="1"/>
      <w:numFmt w:val="bullet"/>
      <w:lvlText w:val=""/>
      <w:lvlJc w:val="left"/>
      <w:pPr>
        <w:ind w:left="5310" w:hanging="360"/>
      </w:pPr>
      <w:rPr>
        <w:rFonts w:hint="default" w:ascii="Symbol" w:hAnsi="Symbol"/>
      </w:rPr>
    </w:lvl>
    <w:lvl w:ilvl="7" w:tplc="08090003" w:tentative="1">
      <w:start w:val="1"/>
      <w:numFmt w:val="bullet"/>
      <w:lvlText w:val="o"/>
      <w:lvlJc w:val="left"/>
      <w:pPr>
        <w:ind w:left="6030" w:hanging="360"/>
      </w:pPr>
      <w:rPr>
        <w:rFonts w:hint="default" w:ascii="Courier New" w:hAnsi="Courier New" w:cs="Courier New"/>
      </w:rPr>
    </w:lvl>
    <w:lvl w:ilvl="8" w:tplc="08090005" w:tentative="1">
      <w:start w:val="1"/>
      <w:numFmt w:val="bullet"/>
      <w:lvlText w:val=""/>
      <w:lvlJc w:val="left"/>
      <w:pPr>
        <w:ind w:left="6750" w:hanging="360"/>
      </w:pPr>
      <w:rPr>
        <w:rFonts w:hint="default" w:ascii="Wingdings" w:hAnsi="Wingdings"/>
      </w:rPr>
    </w:lvl>
  </w:abstractNum>
  <w:abstractNum w:abstractNumId="7" w15:restartNumberingAfterBreak="0">
    <w:nsid w:val="172F1360"/>
    <w:multiLevelType w:val="hybridMultilevel"/>
    <w:tmpl w:val="9066FA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16A0B1F"/>
    <w:multiLevelType w:val="hybridMultilevel"/>
    <w:tmpl w:val="B006782C"/>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6857F24"/>
    <w:multiLevelType w:val="hybridMultilevel"/>
    <w:tmpl w:val="CE6205D6"/>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0" w15:restartNumberingAfterBreak="0">
    <w:nsid w:val="2BD4198C"/>
    <w:multiLevelType w:val="hybridMultilevel"/>
    <w:tmpl w:val="66FE8A66"/>
    <w:lvl w:ilvl="0" w:tplc="03B82412">
      <w:start w:val="1"/>
      <w:numFmt w:val="decimal"/>
      <w:lvlText w:val="%1."/>
      <w:lvlJc w:val="left"/>
      <w:pPr>
        <w:ind w:left="1660" w:hanging="360"/>
      </w:pPr>
      <w:rPr>
        <w:rFonts w:hint="default" w:ascii="Calibri" w:hAnsi="Calibri" w:eastAsia="Calibri" w:cs="Calibri"/>
        <w:b w:val="0"/>
        <w:bCs w:val="0"/>
        <w:i w:val="0"/>
        <w:iCs w:val="0"/>
        <w:w w:val="100"/>
        <w:sz w:val="22"/>
        <w:szCs w:val="22"/>
        <w:lang w:val="en-US" w:eastAsia="en-US" w:bidi="ar-SA"/>
      </w:rPr>
    </w:lvl>
    <w:lvl w:ilvl="1" w:tplc="1388C4FC">
      <w:start w:val="1"/>
      <w:numFmt w:val="lowerRoman"/>
      <w:lvlText w:val="%2."/>
      <w:lvlJc w:val="left"/>
      <w:pPr>
        <w:ind w:left="1792" w:hanging="288"/>
        <w:jc w:val="right"/>
      </w:pPr>
      <w:rPr>
        <w:rFonts w:hint="default" w:ascii="Calibri" w:hAnsi="Calibri" w:eastAsia="Calibri" w:cs="Calibri"/>
        <w:b w:val="0"/>
        <w:bCs w:val="0"/>
        <w:i w:val="0"/>
        <w:iCs w:val="0"/>
        <w:spacing w:val="-1"/>
        <w:w w:val="100"/>
        <w:sz w:val="22"/>
        <w:szCs w:val="22"/>
        <w:lang w:val="en-US" w:eastAsia="en-US" w:bidi="ar-SA"/>
      </w:rPr>
    </w:lvl>
    <w:lvl w:ilvl="2" w:tplc="80305508">
      <w:numFmt w:val="bullet"/>
      <w:lvlText w:val="•"/>
      <w:lvlJc w:val="left"/>
      <w:pPr>
        <w:ind w:left="2756" w:hanging="288"/>
      </w:pPr>
      <w:rPr>
        <w:rFonts w:hint="default"/>
        <w:lang w:val="en-US" w:eastAsia="en-US" w:bidi="ar-SA"/>
      </w:rPr>
    </w:lvl>
    <w:lvl w:ilvl="3" w:tplc="976EC098">
      <w:numFmt w:val="bullet"/>
      <w:lvlText w:val="•"/>
      <w:lvlJc w:val="left"/>
      <w:pPr>
        <w:ind w:left="3712" w:hanging="288"/>
      </w:pPr>
      <w:rPr>
        <w:rFonts w:hint="default"/>
        <w:lang w:val="en-US" w:eastAsia="en-US" w:bidi="ar-SA"/>
      </w:rPr>
    </w:lvl>
    <w:lvl w:ilvl="4" w:tplc="374CC11C">
      <w:numFmt w:val="bullet"/>
      <w:lvlText w:val="•"/>
      <w:lvlJc w:val="left"/>
      <w:pPr>
        <w:ind w:left="4668" w:hanging="288"/>
      </w:pPr>
      <w:rPr>
        <w:rFonts w:hint="default"/>
        <w:lang w:val="en-US" w:eastAsia="en-US" w:bidi="ar-SA"/>
      </w:rPr>
    </w:lvl>
    <w:lvl w:ilvl="5" w:tplc="DD6E41E4">
      <w:numFmt w:val="bullet"/>
      <w:lvlText w:val="•"/>
      <w:lvlJc w:val="left"/>
      <w:pPr>
        <w:ind w:left="5625" w:hanging="288"/>
      </w:pPr>
      <w:rPr>
        <w:rFonts w:hint="default"/>
        <w:lang w:val="en-US" w:eastAsia="en-US" w:bidi="ar-SA"/>
      </w:rPr>
    </w:lvl>
    <w:lvl w:ilvl="6" w:tplc="55422CEE">
      <w:numFmt w:val="bullet"/>
      <w:lvlText w:val="•"/>
      <w:lvlJc w:val="left"/>
      <w:pPr>
        <w:ind w:left="6581" w:hanging="288"/>
      </w:pPr>
      <w:rPr>
        <w:rFonts w:hint="default"/>
        <w:lang w:val="en-US" w:eastAsia="en-US" w:bidi="ar-SA"/>
      </w:rPr>
    </w:lvl>
    <w:lvl w:ilvl="7" w:tplc="F4C82870">
      <w:numFmt w:val="bullet"/>
      <w:lvlText w:val="•"/>
      <w:lvlJc w:val="left"/>
      <w:pPr>
        <w:ind w:left="7537" w:hanging="288"/>
      </w:pPr>
      <w:rPr>
        <w:rFonts w:hint="default"/>
        <w:lang w:val="en-US" w:eastAsia="en-US" w:bidi="ar-SA"/>
      </w:rPr>
    </w:lvl>
    <w:lvl w:ilvl="8" w:tplc="C7FCBA10">
      <w:numFmt w:val="bullet"/>
      <w:lvlText w:val="•"/>
      <w:lvlJc w:val="left"/>
      <w:pPr>
        <w:ind w:left="8493" w:hanging="288"/>
      </w:pPr>
      <w:rPr>
        <w:rFonts w:hint="default"/>
        <w:lang w:val="en-US" w:eastAsia="en-US" w:bidi="ar-SA"/>
      </w:rPr>
    </w:lvl>
  </w:abstractNum>
  <w:abstractNum w:abstractNumId="11" w15:restartNumberingAfterBreak="0">
    <w:nsid w:val="32AD57C9"/>
    <w:multiLevelType w:val="hybridMultilevel"/>
    <w:tmpl w:val="0AD0212A"/>
    <w:lvl w:ilvl="0" w:tplc="C9C66824">
      <w:start w:val="1"/>
      <w:numFmt w:val="decimal"/>
      <w:lvlText w:val="%1."/>
      <w:lvlJc w:val="left"/>
      <w:pPr>
        <w:ind w:left="1660" w:hanging="360"/>
      </w:pPr>
      <w:rPr>
        <w:rFonts w:hint="default"/>
        <w:w w:val="100"/>
        <w:lang w:val="en-US" w:eastAsia="en-US" w:bidi="ar-SA"/>
      </w:rPr>
    </w:lvl>
    <w:lvl w:ilvl="1" w:tplc="AA307D4C">
      <w:numFmt w:val="bullet"/>
      <w:lvlText w:val="•"/>
      <w:lvlJc w:val="left"/>
      <w:pPr>
        <w:ind w:left="2534" w:hanging="360"/>
      </w:pPr>
      <w:rPr>
        <w:rFonts w:hint="default"/>
        <w:lang w:val="en-US" w:eastAsia="en-US" w:bidi="ar-SA"/>
      </w:rPr>
    </w:lvl>
    <w:lvl w:ilvl="2" w:tplc="5B7C1AFA">
      <w:numFmt w:val="bullet"/>
      <w:lvlText w:val="•"/>
      <w:lvlJc w:val="left"/>
      <w:pPr>
        <w:ind w:left="3409" w:hanging="360"/>
      </w:pPr>
      <w:rPr>
        <w:rFonts w:hint="default"/>
        <w:lang w:val="en-US" w:eastAsia="en-US" w:bidi="ar-SA"/>
      </w:rPr>
    </w:lvl>
    <w:lvl w:ilvl="3" w:tplc="3F1EE136">
      <w:numFmt w:val="bullet"/>
      <w:lvlText w:val="•"/>
      <w:lvlJc w:val="left"/>
      <w:pPr>
        <w:ind w:left="4283" w:hanging="360"/>
      </w:pPr>
      <w:rPr>
        <w:rFonts w:hint="default"/>
        <w:lang w:val="en-US" w:eastAsia="en-US" w:bidi="ar-SA"/>
      </w:rPr>
    </w:lvl>
    <w:lvl w:ilvl="4" w:tplc="8878C840">
      <w:numFmt w:val="bullet"/>
      <w:lvlText w:val="•"/>
      <w:lvlJc w:val="left"/>
      <w:pPr>
        <w:ind w:left="5158" w:hanging="360"/>
      </w:pPr>
      <w:rPr>
        <w:rFonts w:hint="default"/>
        <w:lang w:val="en-US" w:eastAsia="en-US" w:bidi="ar-SA"/>
      </w:rPr>
    </w:lvl>
    <w:lvl w:ilvl="5" w:tplc="D10AF6AA">
      <w:numFmt w:val="bullet"/>
      <w:lvlText w:val="•"/>
      <w:lvlJc w:val="left"/>
      <w:pPr>
        <w:ind w:left="6033" w:hanging="360"/>
      </w:pPr>
      <w:rPr>
        <w:rFonts w:hint="default"/>
        <w:lang w:val="en-US" w:eastAsia="en-US" w:bidi="ar-SA"/>
      </w:rPr>
    </w:lvl>
    <w:lvl w:ilvl="6" w:tplc="9962A93A">
      <w:numFmt w:val="bullet"/>
      <w:lvlText w:val="•"/>
      <w:lvlJc w:val="left"/>
      <w:pPr>
        <w:ind w:left="6907" w:hanging="360"/>
      </w:pPr>
      <w:rPr>
        <w:rFonts w:hint="default"/>
        <w:lang w:val="en-US" w:eastAsia="en-US" w:bidi="ar-SA"/>
      </w:rPr>
    </w:lvl>
    <w:lvl w:ilvl="7" w:tplc="A3BC0044">
      <w:numFmt w:val="bullet"/>
      <w:lvlText w:val="•"/>
      <w:lvlJc w:val="left"/>
      <w:pPr>
        <w:ind w:left="7782" w:hanging="360"/>
      </w:pPr>
      <w:rPr>
        <w:rFonts w:hint="default"/>
        <w:lang w:val="en-US" w:eastAsia="en-US" w:bidi="ar-SA"/>
      </w:rPr>
    </w:lvl>
    <w:lvl w:ilvl="8" w:tplc="B114F654">
      <w:numFmt w:val="bullet"/>
      <w:lvlText w:val="•"/>
      <w:lvlJc w:val="left"/>
      <w:pPr>
        <w:ind w:left="8657" w:hanging="360"/>
      </w:pPr>
      <w:rPr>
        <w:rFonts w:hint="default"/>
        <w:lang w:val="en-US" w:eastAsia="en-US" w:bidi="ar-SA"/>
      </w:rPr>
    </w:lvl>
  </w:abstractNum>
  <w:abstractNum w:abstractNumId="12" w15:restartNumberingAfterBreak="0">
    <w:nsid w:val="3B625623"/>
    <w:multiLevelType w:val="hybridMultilevel"/>
    <w:tmpl w:val="CC8CB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DF30D3"/>
    <w:multiLevelType w:val="hybridMultilevel"/>
    <w:tmpl w:val="9F40FECC"/>
    <w:lvl w:ilvl="0" w:tplc="67A47460">
      <w:numFmt w:val="bullet"/>
      <w:lvlText w:val="o"/>
      <w:lvlJc w:val="left"/>
      <w:pPr>
        <w:ind w:left="2380" w:hanging="360"/>
      </w:pPr>
      <w:rPr>
        <w:rFonts w:hint="default" w:ascii="Courier New" w:hAnsi="Courier New" w:eastAsia="Courier New" w:cs="Courier New"/>
        <w:b w:val="0"/>
        <w:bCs w:val="0"/>
        <w:i w:val="0"/>
        <w:iCs w:val="0"/>
        <w:w w:val="100"/>
        <w:sz w:val="22"/>
        <w:szCs w:val="22"/>
        <w:lang w:val="en-US" w:eastAsia="en-US" w:bidi="ar-SA"/>
      </w:rPr>
    </w:lvl>
    <w:lvl w:ilvl="1" w:tplc="E0687A96">
      <w:numFmt w:val="bullet"/>
      <w:lvlText w:val="•"/>
      <w:lvlJc w:val="left"/>
      <w:pPr>
        <w:ind w:left="3182" w:hanging="360"/>
      </w:pPr>
      <w:rPr>
        <w:rFonts w:hint="default"/>
        <w:lang w:val="en-US" w:eastAsia="en-US" w:bidi="ar-SA"/>
      </w:rPr>
    </w:lvl>
    <w:lvl w:ilvl="2" w:tplc="6884F76A">
      <w:numFmt w:val="bullet"/>
      <w:lvlText w:val="•"/>
      <w:lvlJc w:val="left"/>
      <w:pPr>
        <w:ind w:left="3985" w:hanging="360"/>
      </w:pPr>
      <w:rPr>
        <w:rFonts w:hint="default"/>
        <w:lang w:val="en-US" w:eastAsia="en-US" w:bidi="ar-SA"/>
      </w:rPr>
    </w:lvl>
    <w:lvl w:ilvl="3" w:tplc="53880CE4">
      <w:numFmt w:val="bullet"/>
      <w:lvlText w:val="•"/>
      <w:lvlJc w:val="left"/>
      <w:pPr>
        <w:ind w:left="4787" w:hanging="360"/>
      </w:pPr>
      <w:rPr>
        <w:rFonts w:hint="default"/>
        <w:lang w:val="en-US" w:eastAsia="en-US" w:bidi="ar-SA"/>
      </w:rPr>
    </w:lvl>
    <w:lvl w:ilvl="4" w:tplc="EEFCD55A">
      <w:numFmt w:val="bullet"/>
      <w:lvlText w:val="•"/>
      <w:lvlJc w:val="left"/>
      <w:pPr>
        <w:ind w:left="5590" w:hanging="360"/>
      </w:pPr>
      <w:rPr>
        <w:rFonts w:hint="default"/>
        <w:lang w:val="en-US" w:eastAsia="en-US" w:bidi="ar-SA"/>
      </w:rPr>
    </w:lvl>
    <w:lvl w:ilvl="5" w:tplc="7388A792">
      <w:numFmt w:val="bullet"/>
      <w:lvlText w:val="•"/>
      <w:lvlJc w:val="left"/>
      <w:pPr>
        <w:ind w:left="6393" w:hanging="360"/>
      </w:pPr>
      <w:rPr>
        <w:rFonts w:hint="default"/>
        <w:lang w:val="en-US" w:eastAsia="en-US" w:bidi="ar-SA"/>
      </w:rPr>
    </w:lvl>
    <w:lvl w:ilvl="6" w:tplc="3E9EB0CC">
      <w:numFmt w:val="bullet"/>
      <w:lvlText w:val="•"/>
      <w:lvlJc w:val="left"/>
      <w:pPr>
        <w:ind w:left="7195" w:hanging="360"/>
      </w:pPr>
      <w:rPr>
        <w:rFonts w:hint="default"/>
        <w:lang w:val="en-US" w:eastAsia="en-US" w:bidi="ar-SA"/>
      </w:rPr>
    </w:lvl>
    <w:lvl w:ilvl="7" w:tplc="2968FE38">
      <w:numFmt w:val="bullet"/>
      <w:lvlText w:val="•"/>
      <w:lvlJc w:val="left"/>
      <w:pPr>
        <w:ind w:left="7998" w:hanging="360"/>
      </w:pPr>
      <w:rPr>
        <w:rFonts w:hint="default"/>
        <w:lang w:val="en-US" w:eastAsia="en-US" w:bidi="ar-SA"/>
      </w:rPr>
    </w:lvl>
    <w:lvl w:ilvl="8" w:tplc="4DEA71CA">
      <w:numFmt w:val="bullet"/>
      <w:lvlText w:val="•"/>
      <w:lvlJc w:val="left"/>
      <w:pPr>
        <w:ind w:left="8801" w:hanging="360"/>
      </w:pPr>
      <w:rPr>
        <w:rFonts w:hint="default"/>
        <w:lang w:val="en-US" w:eastAsia="en-US" w:bidi="ar-SA"/>
      </w:rPr>
    </w:lvl>
  </w:abstractNum>
  <w:abstractNum w:abstractNumId="14" w15:restartNumberingAfterBreak="0">
    <w:nsid w:val="3F415B6D"/>
    <w:multiLevelType w:val="hybridMultilevel"/>
    <w:tmpl w:val="691813A8"/>
    <w:lvl w:ilvl="0" w:tplc="20000001">
      <w:start w:val="1"/>
      <w:numFmt w:val="bullet"/>
      <w:lvlText w:val=""/>
      <w:lvlJc w:val="left"/>
      <w:pPr>
        <w:ind w:left="1170" w:hanging="360"/>
      </w:pPr>
      <w:rPr>
        <w:rFonts w:hint="default" w:ascii="Symbol" w:hAnsi="Symbol"/>
      </w:rPr>
    </w:lvl>
    <w:lvl w:ilvl="1" w:tplc="20000003" w:tentative="1">
      <w:start w:val="1"/>
      <w:numFmt w:val="bullet"/>
      <w:lvlText w:val="o"/>
      <w:lvlJc w:val="left"/>
      <w:pPr>
        <w:ind w:left="1890" w:hanging="360"/>
      </w:pPr>
      <w:rPr>
        <w:rFonts w:hint="default" w:ascii="Courier New" w:hAnsi="Courier New" w:cs="Courier New"/>
      </w:rPr>
    </w:lvl>
    <w:lvl w:ilvl="2" w:tplc="20000005" w:tentative="1">
      <w:start w:val="1"/>
      <w:numFmt w:val="bullet"/>
      <w:lvlText w:val=""/>
      <w:lvlJc w:val="left"/>
      <w:pPr>
        <w:ind w:left="2610" w:hanging="360"/>
      </w:pPr>
      <w:rPr>
        <w:rFonts w:hint="default" w:ascii="Wingdings" w:hAnsi="Wingdings"/>
      </w:rPr>
    </w:lvl>
    <w:lvl w:ilvl="3" w:tplc="20000001" w:tentative="1">
      <w:start w:val="1"/>
      <w:numFmt w:val="bullet"/>
      <w:lvlText w:val=""/>
      <w:lvlJc w:val="left"/>
      <w:pPr>
        <w:ind w:left="3330" w:hanging="360"/>
      </w:pPr>
      <w:rPr>
        <w:rFonts w:hint="default" w:ascii="Symbol" w:hAnsi="Symbol"/>
      </w:rPr>
    </w:lvl>
    <w:lvl w:ilvl="4" w:tplc="20000003" w:tentative="1">
      <w:start w:val="1"/>
      <w:numFmt w:val="bullet"/>
      <w:lvlText w:val="o"/>
      <w:lvlJc w:val="left"/>
      <w:pPr>
        <w:ind w:left="4050" w:hanging="360"/>
      </w:pPr>
      <w:rPr>
        <w:rFonts w:hint="default" w:ascii="Courier New" w:hAnsi="Courier New" w:cs="Courier New"/>
      </w:rPr>
    </w:lvl>
    <w:lvl w:ilvl="5" w:tplc="20000005" w:tentative="1">
      <w:start w:val="1"/>
      <w:numFmt w:val="bullet"/>
      <w:lvlText w:val=""/>
      <w:lvlJc w:val="left"/>
      <w:pPr>
        <w:ind w:left="4770" w:hanging="360"/>
      </w:pPr>
      <w:rPr>
        <w:rFonts w:hint="default" w:ascii="Wingdings" w:hAnsi="Wingdings"/>
      </w:rPr>
    </w:lvl>
    <w:lvl w:ilvl="6" w:tplc="20000001" w:tentative="1">
      <w:start w:val="1"/>
      <w:numFmt w:val="bullet"/>
      <w:lvlText w:val=""/>
      <w:lvlJc w:val="left"/>
      <w:pPr>
        <w:ind w:left="5490" w:hanging="360"/>
      </w:pPr>
      <w:rPr>
        <w:rFonts w:hint="default" w:ascii="Symbol" w:hAnsi="Symbol"/>
      </w:rPr>
    </w:lvl>
    <w:lvl w:ilvl="7" w:tplc="20000003" w:tentative="1">
      <w:start w:val="1"/>
      <w:numFmt w:val="bullet"/>
      <w:lvlText w:val="o"/>
      <w:lvlJc w:val="left"/>
      <w:pPr>
        <w:ind w:left="6210" w:hanging="360"/>
      </w:pPr>
      <w:rPr>
        <w:rFonts w:hint="default" w:ascii="Courier New" w:hAnsi="Courier New" w:cs="Courier New"/>
      </w:rPr>
    </w:lvl>
    <w:lvl w:ilvl="8" w:tplc="20000005" w:tentative="1">
      <w:start w:val="1"/>
      <w:numFmt w:val="bullet"/>
      <w:lvlText w:val=""/>
      <w:lvlJc w:val="left"/>
      <w:pPr>
        <w:ind w:left="6930" w:hanging="360"/>
      </w:pPr>
      <w:rPr>
        <w:rFonts w:hint="default" w:ascii="Wingdings" w:hAnsi="Wingdings"/>
      </w:rPr>
    </w:lvl>
  </w:abstractNum>
  <w:abstractNum w:abstractNumId="15" w15:restartNumberingAfterBreak="0">
    <w:nsid w:val="4451084B"/>
    <w:multiLevelType w:val="hybridMultilevel"/>
    <w:tmpl w:val="C5D05250"/>
    <w:lvl w:ilvl="0" w:tplc="20000001">
      <w:start w:val="1"/>
      <w:numFmt w:val="bullet"/>
      <w:lvlText w:val=""/>
      <w:lvlJc w:val="left"/>
      <w:pPr>
        <w:ind w:left="1170" w:hanging="360"/>
      </w:pPr>
      <w:rPr>
        <w:rFonts w:hint="default" w:ascii="Symbol" w:hAnsi="Symbol"/>
      </w:rPr>
    </w:lvl>
    <w:lvl w:ilvl="1" w:tplc="20000003" w:tentative="1">
      <w:start w:val="1"/>
      <w:numFmt w:val="bullet"/>
      <w:lvlText w:val="o"/>
      <w:lvlJc w:val="left"/>
      <w:pPr>
        <w:ind w:left="1890" w:hanging="360"/>
      </w:pPr>
      <w:rPr>
        <w:rFonts w:hint="default" w:ascii="Courier New" w:hAnsi="Courier New" w:cs="Courier New"/>
      </w:rPr>
    </w:lvl>
    <w:lvl w:ilvl="2" w:tplc="20000005" w:tentative="1">
      <w:start w:val="1"/>
      <w:numFmt w:val="bullet"/>
      <w:lvlText w:val=""/>
      <w:lvlJc w:val="left"/>
      <w:pPr>
        <w:ind w:left="2610" w:hanging="360"/>
      </w:pPr>
      <w:rPr>
        <w:rFonts w:hint="default" w:ascii="Wingdings" w:hAnsi="Wingdings"/>
      </w:rPr>
    </w:lvl>
    <w:lvl w:ilvl="3" w:tplc="20000001" w:tentative="1">
      <w:start w:val="1"/>
      <w:numFmt w:val="bullet"/>
      <w:lvlText w:val=""/>
      <w:lvlJc w:val="left"/>
      <w:pPr>
        <w:ind w:left="3330" w:hanging="360"/>
      </w:pPr>
      <w:rPr>
        <w:rFonts w:hint="default" w:ascii="Symbol" w:hAnsi="Symbol"/>
      </w:rPr>
    </w:lvl>
    <w:lvl w:ilvl="4" w:tplc="20000003" w:tentative="1">
      <w:start w:val="1"/>
      <w:numFmt w:val="bullet"/>
      <w:lvlText w:val="o"/>
      <w:lvlJc w:val="left"/>
      <w:pPr>
        <w:ind w:left="4050" w:hanging="360"/>
      </w:pPr>
      <w:rPr>
        <w:rFonts w:hint="default" w:ascii="Courier New" w:hAnsi="Courier New" w:cs="Courier New"/>
      </w:rPr>
    </w:lvl>
    <w:lvl w:ilvl="5" w:tplc="20000005" w:tentative="1">
      <w:start w:val="1"/>
      <w:numFmt w:val="bullet"/>
      <w:lvlText w:val=""/>
      <w:lvlJc w:val="left"/>
      <w:pPr>
        <w:ind w:left="4770" w:hanging="360"/>
      </w:pPr>
      <w:rPr>
        <w:rFonts w:hint="default" w:ascii="Wingdings" w:hAnsi="Wingdings"/>
      </w:rPr>
    </w:lvl>
    <w:lvl w:ilvl="6" w:tplc="20000001" w:tentative="1">
      <w:start w:val="1"/>
      <w:numFmt w:val="bullet"/>
      <w:lvlText w:val=""/>
      <w:lvlJc w:val="left"/>
      <w:pPr>
        <w:ind w:left="5490" w:hanging="360"/>
      </w:pPr>
      <w:rPr>
        <w:rFonts w:hint="default" w:ascii="Symbol" w:hAnsi="Symbol"/>
      </w:rPr>
    </w:lvl>
    <w:lvl w:ilvl="7" w:tplc="20000003" w:tentative="1">
      <w:start w:val="1"/>
      <w:numFmt w:val="bullet"/>
      <w:lvlText w:val="o"/>
      <w:lvlJc w:val="left"/>
      <w:pPr>
        <w:ind w:left="6210" w:hanging="360"/>
      </w:pPr>
      <w:rPr>
        <w:rFonts w:hint="default" w:ascii="Courier New" w:hAnsi="Courier New" w:cs="Courier New"/>
      </w:rPr>
    </w:lvl>
    <w:lvl w:ilvl="8" w:tplc="20000005" w:tentative="1">
      <w:start w:val="1"/>
      <w:numFmt w:val="bullet"/>
      <w:lvlText w:val=""/>
      <w:lvlJc w:val="left"/>
      <w:pPr>
        <w:ind w:left="6930" w:hanging="360"/>
      </w:pPr>
      <w:rPr>
        <w:rFonts w:hint="default" w:ascii="Wingdings" w:hAnsi="Wingdings"/>
      </w:rPr>
    </w:lvl>
  </w:abstractNum>
  <w:abstractNum w:abstractNumId="16" w15:restartNumberingAfterBreak="0">
    <w:nsid w:val="45324C54"/>
    <w:multiLevelType w:val="hybridMultilevel"/>
    <w:tmpl w:val="CEC6F802"/>
    <w:lvl w:ilvl="0" w:tplc="0B9221BA">
      <w:numFmt w:val="bullet"/>
      <w:lvlText w:val="o"/>
      <w:lvlJc w:val="left"/>
      <w:pPr>
        <w:ind w:left="2380" w:hanging="360"/>
      </w:pPr>
      <w:rPr>
        <w:rFonts w:hint="default" w:ascii="Courier New" w:hAnsi="Courier New" w:eastAsia="Courier New" w:cs="Courier New"/>
        <w:b w:val="0"/>
        <w:bCs w:val="0"/>
        <w:i w:val="0"/>
        <w:iCs w:val="0"/>
        <w:w w:val="100"/>
        <w:sz w:val="22"/>
        <w:szCs w:val="22"/>
        <w:lang w:val="en-US" w:eastAsia="en-US" w:bidi="ar-SA"/>
      </w:rPr>
    </w:lvl>
    <w:lvl w:ilvl="1" w:tplc="3080EAE6">
      <w:numFmt w:val="bullet"/>
      <w:lvlText w:val="•"/>
      <w:lvlJc w:val="left"/>
      <w:pPr>
        <w:ind w:left="3182" w:hanging="360"/>
      </w:pPr>
      <w:rPr>
        <w:rFonts w:hint="default"/>
        <w:lang w:val="en-US" w:eastAsia="en-US" w:bidi="ar-SA"/>
      </w:rPr>
    </w:lvl>
    <w:lvl w:ilvl="2" w:tplc="4058FBC8">
      <w:numFmt w:val="bullet"/>
      <w:lvlText w:val="•"/>
      <w:lvlJc w:val="left"/>
      <w:pPr>
        <w:ind w:left="3985" w:hanging="360"/>
      </w:pPr>
      <w:rPr>
        <w:rFonts w:hint="default"/>
        <w:lang w:val="en-US" w:eastAsia="en-US" w:bidi="ar-SA"/>
      </w:rPr>
    </w:lvl>
    <w:lvl w:ilvl="3" w:tplc="DA86E910">
      <w:numFmt w:val="bullet"/>
      <w:lvlText w:val="•"/>
      <w:lvlJc w:val="left"/>
      <w:pPr>
        <w:ind w:left="4787" w:hanging="360"/>
      </w:pPr>
      <w:rPr>
        <w:rFonts w:hint="default"/>
        <w:lang w:val="en-US" w:eastAsia="en-US" w:bidi="ar-SA"/>
      </w:rPr>
    </w:lvl>
    <w:lvl w:ilvl="4" w:tplc="99B2DD16">
      <w:numFmt w:val="bullet"/>
      <w:lvlText w:val="•"/>
      <w:lvlJc w:val="left"/>
      <w:pPr>
        <w:ind w:left="5590" w:hanging="360"/>
      </w:pPr>
      <w:rPr>
        <w:rFonts w:hint="default"/>
        <w:lang w:val="en-US" w:eastAsia="en-US" w:bidi="ar-SA"/>
      </w:rPr>
    </w:lvl>
    <w:lvl w:ilvl="5" w:tplc="479C7ED0">
      <w:numFmt w:val="bullet"/>
      <w:lvlText w:val="•"/>
      <w:lvlJc w:val="left"/>
      <w:pPr>
        <w:ind w:left="6393" w:hanging="360"/>
      </w:pPr>
      <w:rPr>
        <w:rFonts w:hint="default"/>
        <w:lang w:val="en-US" w:eastAsia="en-US" w:bidi="ar-SA"/>
      </w:rPr>
    </w:lvl>
    <w:lvl w:ilvl="6" w:tplc="5B3430E4">
      <w:numFmt w:val="bullet"/>
      <w:lvlText w:val="•"/>
      <w:lvlJc w:val="left"/>
      <w:pPr>
        <w:ind w:left="7195" w:hanging="360"/>
      </w:pPr>
      <w:rPr>
        <w:rFonts w:hint="default"/>
        <w:lang w:val="en-US" w:eastAsia="en-US" w:bidi="ar-SA"/>
      </w:rPr>
    </w:lvl>
    <w:lvl w:ilvl="7" w:tplc="FF760688">
      <w:numFmt w:val="bullet"/>
      <w:lvlText w:val="•"/>
      <w:lvlJc w:val="left"/>
      <w:pPr>
        <w:ind w:left="7998" w:hanging="360"/>
      </w:pPr>
      <w:rPr>
        <w:rFonts w:hint="default"/>
        <w:lang w:val="en-US" w:eastAsia="en-US" w:bidi="ar-SA"/>
      </w:rPr>
    </w:lvl>
    <w:lvl w:ilvl="8" w:tplc="F4807672">
      <w:numFmt w:val="bullet"/>
      <w:lvlText w:val="•"/>
      <w:lvlJc w:val="left"/>
      <w:pPr>
        <w:ind w:left="8801" w:hanging="360"/>
      </w:pPr>
      <w:rPr>
        <w:rFonts w:hint="default"/>
        <w:lang w:val="en-US" w:eastAsia="en-US" w:bidi="ar-SA"/>
      </w:rPr>
    </w:lvl>
  </w:abstractNum>
  <w:abstractNum w:abstractNumId="17" w15:restartNumberingAfterBreak="0">
    <w:nsid w:val="48C611B3"/>
    <w:multiLevelType w:val="hybridMultilevel"/>
    <w:tmpl w:val="449695D4"/>
    <w:lvl w:ilvl="0" w:tplc="79787680">
      <w:numFmt w:val="bullet"/>
      <w:lvlText w:val=""/>
      <w:lvlJc w:val="left"/>
      <w:pPr>
        <w:ind w:left="1660" w:hanging="360"/>
      </w:pPr>
      <w:rPr>
        <w:rFonts w:hint="default" w:ascii="Symbol" w:hAnsi="Symbol" w:eastAsia="Symbol" w:cs="Symbol"/>
        <w:w w:val="100"/>
        <w:lang w:val="en-US" w:eastAsia="en-US" w:bidi="ar-SA"/>
      </w:rPr>
    </w:lvl>
    <w:lvl w:ilvl="1" w:tplc="A4606FCE">
      <w:numFmt w:val="bullet"/>
      <w:lvlText w:val=""/>
      <w:lvlJc w:val="left"/>
      <w:pPr>
        <w:ind w:left="1934" w:hanging="180"/>
      </w:pPr>
      <w:rPr>
        <w:rFonts w:hint="default" w:ascii="Symbol" w:hAnsi="Symbol" w:eastAsia="Symbol" w:cs="Symbol"/>
        <w:b w:val="0"/>
        <w:bCs w:val="0"/>
        <w:i w:val="0"/>
        <w:iCs w:val="0"/>
        <w:w w:val="100"/>
        <w:sz w:val="22"/>
        <w:szCs w:val="22"/>
        <w:lang w:val="en-US" w:eastAsia="en-US" w:bidi="ar-SA"/>
      </w:rPr>
    </w:lvl>
    <w:lvl w:ilvl="2" w:tplc="D3922028">
      <w:numFmt w:val="bullet"/>
      <w:lvlText w:val="•"/>
      <w:lvlJc w:val="left"/>
      <w:pPr>
        <w:ind w:left="2880" w:hanging="180"/>
      </w:pPr>
      <w:rPr>
        <w:rFonts w:hint="default"/>
        <w:lang w:val="en-US" w:eastAsia="en-US" w:bidi="ar-SA"/>
      </w:rPr>
    </w:lvl>
    <w:lvl w:ilvl="3" w:tplc="E7741156">
      <w:numFmt w:val="bullet"/>
      <w:lvlText w:val="•"/>
      <w:lvlJc w:val="left"/>
      <w:pPr>
        <w:ind w:left="3821" w:hanging="180"/>
      </w:pPr>
      <w:rPr>
        <w:rFonts w:hint="default"/>
        <w:lang w:val="en-US" w:eastAsia="en-US" w:bidi="ar-SA"/>
      </w:rPr>
    </w:lvl>
    <w:lvl w:ilvl="4" w:tplc="4F72387A">
      <w:numFmt w:val="bullet"/>
      <w:lvlText w:val="•"/>
      <w:lvlJc w:val="left"/>
      <w:pPr>
        <w:ind w:left="4762" w:hanging="180"/>
      </w:pPr>
      <w:rPr>
        <w:rFonts w:hint="default"/>
        <w:lang w:val="en-US" w:eastAsia="en-US" w:bidi="ar-SA"/>
      </w:rPr>
    </w:lvl>
    <w:lvl w:ilvl="5" w:tplc="11D4743A">
      <w:numFmt w:val="bullet"/>
      <w:lvlText w:val="•"/>
      <w:lvlJc w:val="left"/>
      <w:pPr>
        <w:ind w:left="5702" w:hanging="180"/>
      </w:pPr>
      <w:rPr>
        <w:rFonts w:hint="default"/>
        <w:lang w:val="en-US" w:eastAsia="en-US" w:bidi="ar-SA"/>
      </w:rPr>
    </w:lvl>
    <w:lvl w:ilvl="6" w:tplc="790C4D5C">
      <w:numFmt w:val="bullet"/>
      <w:lvlText w:val="•"/>
      <w:lvlJc w:val="left"/>
      <w:pPr>
        <w:ind w:left="6643" w:hanging="180"/>
      </w:pPr>
      <w:rPr>
        <w:rFonts w:hint="default"/>
        <w:lang w:val="en-US" w:eastAsia="en-US" w:bidi="ar-SA"/>
      </w:rPr>
    </w:lvl>
    <w:lvl w:ilvl="7" w:tplc="47B8D80C">
      <w:numFmt w:val="bullet"/>
      <w:lvlText w:val="•"/>
      <w:lvlJc w:val="left"/>
      <w:pPr>
        <w:ind w:left="7584" w:hanging="180"/>
      </w:pPr>
      <w:rPr>
        <w:rFonts w:hint="default"/>
        <w:lang w:val="en-US" w:eastAsia="en-US" w:bidi="ar-SA"/>
      </w:rPr>
    </w:lvl>
    <w:lvl w:ilvl="8" w:tplc="D3EEE574">
      <w:numFmt w:val="bullet"/>
      <w:lvlText w:val="•"/>
      <w:lvlJc w:val="left"/>
      <w:pPr>
        <w:ind w:left="8524" w:hanging="180"/>
      </w:pPr>
      <w:rPr>
        <w:rFonts w:hint="default"/>
        <w:lang w:val="en-US" w:eastAsia="en-US" w:bidi="ar-SA"/>
      </w:rPr>
    </w:lvl>
  </w:abstractNum>
  <w:abstractNum w:abstractNumId="18" w15:restartNumberingAfterBreak="0">
    <w:nsid w:val="4ADF084D"/>
    <w:multiLevelType w:val="hybridMultilevel"/>
    <w:tmpl w:val="24D2FA78"/>
    <w:lvl w:ilvl="0" w:tplc="8FFC3A54">
      <w:numFmt w:val="bullet"/>
      <w:lvlText w:val="o"/>
      <w:lvlJc w:val="left"/>
      <w:pPr>
        <w:ind w:left="2380" w:hanging="360"/>
      </w:pPr>
      <w:rPr>
        <w:rFonts w:hint="default" w:ascii="Courier New" w:hAnsi="Courier New" w:eastAsia="Courier New" w:cs="Courier New"/>
        <w:b w:val="0"/>
        <w:bCs w:val="0"/>
        <w:i w:val="0"/>
        <w:iCs w:val="0"/>
        <w:w w:val="100"/>
        <w:sz w:val="22"/>
        <w:szCs w:val="22"/>
        <w:lang w:val="en-US" w:eastAsia="en-US" w:bidi="ar-SA"/>
      </w:rPr>
    </w:lvl>
    <w:lvl w:ilvl="1" w:tplc="083C4A54">
      <w:numFmt w:val="bullet"/>
      <w:lvlText w:val="•"/>
      <w:lvlJc w:val="left"/>
      <w:pPr>
        <w:ind w:left="3182" w:hanging="360"/>
      </w:pPr>
      <w:rPr>
        <w:rFonts w:hint="default"/>
        <w:lang w:val="en-US" w:eastAsia="en-US" w:bidi="ar-SA"/>
      </w:rPr>
    </w:lvl>
    <w:lvl w:ilvl="2" w:tplc="C6E039F6">
      <w:numFmt w:val="bullet"/>
      <w:lvlText w:val="•"/>
      <w:lvlJc w:val="left"/>
      <w:pPr>
        <w:ind w:left="3985" w:hanging="360"/>
      </w:pPr>
      <w:rPr>
        <w:rFonts w:hint="default"/>
        <w:lang w:val="en-US" w:eastAsia="en-US" w:bidi="ar-SA"/>
      </w:rPr>
    </w:lvl>
    <w:lvl w:ilvl="3" w:tplc="DEDEA1A8">
      <w:numFmt w:val="bullet"/>
      <w:lvlText w:val="•"/>
      <w:lvlJc w:val="left"/>
      <w:pPr>
        <w:ind w:left="4787" w:hanging="360"/>
      </w:pPr>
      <w:rPr>
        <w:rFonts w:hint="default"/>
        <w:lang w:val="en-US" w:eastAsia="en-US" w:bidi="ar-SA"/>
      </w:rPr>
    </w:lvl>
    <w:lvl w:ilvl="4" w:tplc="25E66178">
      <w:numFmt w:val="bullet"/>
      <w:lvlText w:val="•"/>
      <w:lvlJc w:val="left"/>
      <w:pPr>
        <w:ind w:left="5590" w:hanging="360"/>
      </w:pPr>
      <w:rPr>
        <w:rFonts w:hint="default"/>
        <w:lang w:val="en-US" w:eastAsia="en-US" w:bidi="ar-SA"/>
      </w:rPr>
    </w:lvl>
    <w:lvl w:ilvl="5" w:tplc="CC6867D4">
      <w:numFmt w:val="bullet"/>
      <w:lvlText w:val="•"/>
      <w:lvlJc w:val="left"/>
      <w:pPr>
        <w:ind w:left="6393" w:hanging="360"/>
      </w:pPr>
      <w:rPr>
        <w:rFonts w:hint="default"/>
        <w:lang w:val="en-US" w:eastAsia="en-US" w:bidi="ar-SA"/>
      </w:rPr>
    </w:lvl>
    <w:lvl w:ilvl="6" w:tplc="86667126">
      <w:numFmt w:val="bullet"/>
      <w:lvlText w:val="•"/>
      <w:lvlJc w:val="left"/>
      <w:pPr>
        <w:ind w:left="7195" w:hanging="360"/>
      </w:pPr>
      <w:rPr>
        <w:rFonts w:hint="default"/>
        <w:lang w:val="en-US" w:eastAsia="en-US" w:bidi="ar-SA"/>
      </w:rPr>
    </w:lvl>
    <w:lvl w:ilvl="7" w:tplc="43349C36">
      <w:numFmt w:val="bullet"/>
      <w:lvlText w:val="•"/>
      <w:lvlJc w:val="left"/>
      <w:pPr>
        <w:ind w:left="7998" w:hanging="360"/>
      </w:pPr>
      <w:rPr>
        <w:rFonts w:hint="default"/>
        <w:lang w:val="en-US" w:eastAsia="en-US" w:bidi="ar-SA"/>
      </w:rPr>
    </w:lvl>
    <w:lvl w:ilvl="8" w:tplc="2BD4AAF4">
      <w:numFmt w:val="bullet"/>
      <w:lvlText w:val="•"/>
      <w:lvlJc w:val="left"/>
      <w:pPr>
        <w:ind w:left="8801" w:hanging="360"/>
      </w:pPr>
      <w:rPr>
        <w:rFonts w:hint="default"/>
        <w:lang w:val="en-US" w:eastAsia="en-US" w:bidi="ar-SA"/>
      </w:rPr>
    </w:lvl>
  </w:abstractNum>
  <w:abstractNum w:abstractNumId="19" w15:restartNumberingAfterBreak="0">
    <w:nsid w:val="544A5B14"/>
    <w:multiLevelType w:val="hybridMultilevel"/>
    <w:tmpl w:val="91C0FB94"/>
    <w:lvl w:ilvl="0" w:tplc="275C6A6E">
      <w:numFmt w:val="bullet"/>
      <w:lvlText w:val="o"/>
      <w:lvlJc w:val="left"/>
      <w:pPr>
        <w:ind w:left="2380" w:hanging="360"/>
      </w:pPr>
      <w:rPr>
        <w:rFonts w:hint="default" w:ascii="Courier New" w:hAnsi="Courier New" w:eastAsia="Courier New" w:cs="Courier New"/>
        <w:b w:val="0"/>
        <w:bCs w:val="0"/>
        <w:i w:val="0"/>
        <w:iCs w:val="0"/>
        <w:w w:val="100"/>
        <w:sz w:val="22"/>
        <w:szCs w:val="22"/>
        <w:lang w:val="en-US" w:eastAsia="en-US" w:bidi="ar-SA"/>
      </w:rPr>
    </w:lvl>
    <w:lvl w:ilvl="1" w:tplc="553EAC66">
      <w:numFmt w:val="bullet"/>
      <w:lvlText w:val="•"/>
      <w:lvlJc w:val="left"/>
      <w:pPr>
        <w:ind w:left="3182" w:hanging="360"/>
      </w:pPr>
      <w:rPr>
        <w:rFonts w:hint="default"/>
        <w:lang w:val="en-US" w:eastAsia="en-US" w:bidi="ar-SA"/>
      </w:rPr>
    </w:lvl>
    <w:lvl w:ilvl="2" w:tplc="48265364">
      <w:numFmt w:val="bullet"/>
      <w:lvlText w:val="•"/>
      <w:lvlJc w:val="left"/>
      <w:pPr>
        <w:ind w:left="3985" w:hanging="360"/>
      </w:pPr>
      <w:rPr>
        <w:rFonts w:hint="default"/>
        <w:lang w:val="en-US" w:eastAsia="en-US" w:bidi="ar-SA"/>
      </w:rPr>
    </w:lvl>
    <w:lvl w:ilvl="3" w:tplc="828A5AE0">
      <w:numFmt w:val="bullet"/>
      <w:lvlText w:val="•"/>
      <w:lvlJc w:val="left"/>
      <w:pPr>
        <w:ind w:left="4787" w:hanging="360"/>
      </w:pPr>
      <w:rPr>
        <w:rFonts w:hint="default"/>
        <w:lang w:val="en-US" w:eastAsia="en-US" w:bidi="ar-SA"/>
      </w:rPr>
    </w:lvl>
    <w:lvl w:ilvl="4" w:tplc="C14E4272">
      <w:numFmt w:val="bullet"/>
      <w:lvlText w:val="•"/>
      <w:lvlJc w:val="left"/>
      <w:pPr>
        <w:ind w:left="5590" w:hanging="360"/>
      </w:pPr>
      <w:rPr>
        <w:rFonts w:hint="default"/>
        <w:lang w:val="en-US" w:eastAsia="en-US" w:bidi="ar-SA"/>
      </w:rPr>
    </w:lvl>
    <w:lvl w:ilvl="5" w:tplc="93B89F48">
      <w:numFmt w:val="bullet"/>
      <w:lvlText w:val="•"/>
      <w:lvlJc w:val="left"/>
      <w:pPr>
        <w:ind w:left="6393" w:hanging="360"/>
      </w:pPr>
      <w:rPr>
        <w:rFonts w:hint="default"/>
        <w:lang w:val="en-US" w:eastAsia="en-US" w:bidi="ar-SA"/>
      </w:rPr>
    </w:lvl>
    <w:lvl w:ilvl="6" w:tplc="24B23132">
      <w:numFmt w:val="bullet"/>
      <w:lvlText w:val="•"/>
      <w:lvlJc w:val="left"/>
      <w:pPr>
        <w:ind w:left="7195" w:hanging="360"/>
      </w:pPr>
      <w:rPr>
        <w:rFonts w:hint="default"/>
        <w:lang w:val="en-US" w:eastAsia="en-US" w:bidi="ar-SA"/>
      </w:rPr>
    </w:lvl>
    <w:lvl w:ilvl="7" w:tplc="BF62CEAE">
      <w:numFmt w:val="bullet"/>
      <w:lvlText w:val="•"/>
      <w:lvlJc w:val="left"/>
      <w:pPr>
        <w:ind w:left="7998" w:hanging="360"/>
      </w:pPr>
      <w:rPr>
        <w:rFonts w:hint="default"/>
        <w:lang w:val="en-US" w:eastAsia="en-US" w:bidi="ar-SA"/>
      </w:rPr>
    </w:lvl>
    <w:lvl w:ilvl="8" w:tplc="72906600">
      <w:numFmt w:val="bullet"/>
      <w:lvlText w:val="•"/>
      <w:lvlJc w:val="left"/>
      <w:pPr>
        <w:ind w:left="8801" w:hanging="360"/>
      </w:pPr>
      <w:rPr>
        <w:rFonts w:hint="default"/>
        <w:lang w:val="en-US" w:eastAsia="en-US" w:bidi="ar-SA"/>
      </w:rPr>
    </w:lvl>
  </w:abstractNum>
  <w:abstractNum w:abstractNumId="20" w15:restartNumberingAfterBreak="0">
    <w:nsid w:val="57216516"/>
    <w:multiLevelType w:val="hybridMultilevel"/>
    <w:tmpl w:val="B6821196"/>
    <w:lvl w:ilvl="0" w:tplc="49D28E68">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1" w15:restartNumberingAfterBreak="0">
    <w:nsid w:val="5780094B"/>
    <w:multiLevelType w:val="hybridMultilevel"/>
    <w:tmpl w:val="40D4624A"/>
    <w:lvl w:ilvl="0" w:tplc="21786112">
      <w:numFmt w:val="bullet"/>
      <w:lvlText w:val="o"/>
      <w:lvlJc w:val="left"/>
      <w:pPr>
        <w:ind w:left="2380" w:hanging="360"/>
      </w:pPr>
      <w:rPr>
        <w:rFonts w:hint="default" w:ascii="Courier New" w:hAnsi="Courier New" w:eastAsia="Courier New" w:cs="Courier New"/>
        <w:b w:val="0"/>
        <w:bCs w:val="0"/>
        <w:i w:val="0"/>
        <w:iCs w:val="0"/>
        <w:w w:val="99"/>
        <w:sz w:val="20"/>
        <w:szCs w:val="20"/>
        <w:lang w:val="en-US" w:eastAsia="en-US" w:bidi="ar-SA"/>
      </w:rPr>
    </w:lvl>
    <w:lvl w:ilvl="1" w:tplc="634AA480">
      <w:numFmt w:val="bullet"/>
      <w:lvlText w:val="•"/>
      <w:lvlJc w:val="left"/>
      <w:pPr>
        <w:ind w:left="3182" w:hanging="360"/>
      </w:pPr>
      <w:rPr>
        <w:rFonts w:hint="default"/>
        <w:lang w:val="en-US" w:eastAsia="en-US" w:bidi="ar-SA"/>
      </w:rPr>
    </w:lvl>
    <w:lvl w:ilvl="2" w:tplc="6AB89F4C">
      <w:numFmt w:val="bullet"/>
      <w:lvlText w:val="•"/>
      <w:lvlJc w:val="left"/>
      <w:pPr>
        <w:ind w:left="3985" w:hanging="360"/>
      </w:pPr>
      <w:rPr>
        <w:rFonts w:hint="default"/>
        <w:lang w:val="en-US" w:eastAsia="en-US" w:bidi="ar-SA"/>
      </w:rPr>
    </w:lvl>
    <w:lvl w:ilvl="3" w:tplc="9474D22E">
      <w:numFmt w:val="bullet"/>
      <w:lvlText w:val="•"/>
      <w:lvlJc w:val="left"/>
      <w:pPr>
        <w:ind w:left="4787" w:hanging="360"/>
      </w:pPr>
      <w:rPr>
        <w:rFonts w:hint="default"/>
        <w:lang w:val="en-US" w:eastAsia="en-US" w:bidi="ar-SA"/>
      </w:rPr>
    </w:lvl>
    <w:lvl w:ilvl="4" w:tplc="CD0006D8">
      <w:numFmt w:val="bullet"/>
      <w:lvlText w:val="•"/>
      <w:lvlJc w:val="left"/>
      <w:pPr>
        <w:ind w:left="5590" w:hanging="360"/>
      </w:pPr>
      <w:rPr>
        <w:rFonts w:hint="default"/>
        <w:lang w:val="en-US" w:eastAsia="en-US" w:bidi="ar-SA"/>
      </w:rPr>
    </w:lvl>
    <w:lvl w:ilvl="5" w:tplc="06E275CE">
      <w:numFmt w:val="bullet"/>
      <w:lvlText w:val="•"/>
      <w:lvlJc w:val="left"/>
      <w:pPr>
        <w:ind w:left="6393" w:hanging="360"/>
      </w:pPr>
      <w:rPr>
        <w:rFonts w:hint="default"/>
        <w:lang w:val="en-US" w:eastAsia="en-US" w:bidi="ar-SA"/>
      </w:rPr>
    </w:lvl>
    <w:lvl w:ilvl="6" w:tplc="F3D4A5F8">
      <w:numFmt w:val="bullet"/>
      <w:lvlText w:val="•"/>
      <w:lvlJc w:val="left"/>
      <w:pPr>
        <w:ind w:left="7195" w:hanging="360"/>
      </w:pPr>
      <w:rPr>
        <w:rFonts w:hint="default"/>
        <w:lang w:val="en-US" w:eastAsia="en-US" w:bidi="ar-SA"/>
      </w:rPr>
    </w:lvl>
    <w:lvl w:ilvl="7" w:tplc="9C5E2FF0">
      <w:numFmt w:val="bullet"/>
      <w:lvlText w:val="•"/>
      <w:lvlJc w:val="left"/>
      <w:pPr>
        <w:ind w:left="7998" w:hanging="360"/>
      </w:pPr>
      <w:rPr>
        <w:rFonts w:hint="default"/>
        <w:lang w:val="en-US" w:eastAsia="en-US" w:bidi="ar-SA"/>
      </w:rPr>
    </w:lvl>
    <w:lvl w:ilvl="8" w:tplc="9362843E">
      <w:numFmt w:val="bullet"/>
      <w:lvlText w:val="•"/>
      <w:lvlJc w:val="left"/>
      <w:pPr>
        <w:ind w:left="8801" w:hanging="360"/>
      </w:pPr>
      <w:rPr>
        <w:rFonts w:hint="default"/>
        <w:lang w:val="en-US" w:eastAsia="en-US" w:bidi="ar-SA"/>
      </w:rPr>
    </w:lvl>
  </w:abstractNum>
  <w:abstractNum w:abstractNumId="22" w15:restartNumberingAfterBreak="0">
    <w:nsid w:val="58574433"/>
    <w:multiLevelType w:val="multilevel"/>
    <w:tmpl w:val="1F4E3AA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60E04708"/>
    <w:multiLevelType w:val="hybridMultilevel"/>
    <w:tmpl w:val="A3CC6DEC"/>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29D5E36"/>
    <w:multiLevelType w:val="hybridMultilevel"/>
    <w:tmpl w:val="2D7AEC86"/>
    <w:lvl w:ilvl="0" w:tplc="20000001">
      <w:start w:val="1"/>
      <w:numFmt w:val="bullet"/>
      <w:lvlText w:val=""/>
      <w:lvlJc w:val="left"/>
      <w:pPr>
        <w:ind w:left="2380" w:hanging="360"/>
      </w:pPr>
      <w:rPr>
        <w:rFonts w:hint="default" w:ascii="Symbol" w:hAnsi="Symbol"/>
      </w:rPr>
    </w:lvl>
    <w:lvl w:ilvl="1" w:tplc="20000003" w:tentative="1">
      <w:start w:val="1"/>
      <w:numFmt w:val="bullet"/>
      <w:lvlText w:val="o"/>
      <w:lvlJc w:val="left"/>
      <w:pPr>
        <w:ind w:left="3100" w:hanging="360"/>
      </w:pPr>
      <w:rPr>
        <w:rFonts w:hint="default" w:ascii="Courier New" w:hAnsi="Courier New" w:cs="Courier New"/>
      </w:rPr>
    </w:lvl>
    <w:lvl w:ilvl="2" w:tplc="20000005" w:tentative="1">
      <w:start w:val="1"/>
      <w:numFmt w:val="bullet"/>
      <w:lvlText w:val=""/>
      <w:lvlJc w:val="left"/>
      <w:pPr>
        <w:ind w:left="3820" w:hanging="360"/>
      </w:pPr>
      <w:rPr>
        <w:rFonts w:hint="default" w:ascii="Wingdings" w:hAnsi="Wingdings"/>
      </w:rPr>
    </w:lvl>
    <w:lvl w:ilvl="3" w:tplc="20000001" w:tentative="1">
      <w:start w:val="1"/>
      <w:numFmt w:val="bullet"/>
      <w:lvlText w:val=""/>
      <w:lvlJc w:val="left"/>
      <w:pPr>
        <w:ind w:left="4540" w:hanging="360"/>
      </w:pPr>
      <w:rPr>
        <w:rFonts w:hint="default" w:ascii="Symbol" w:hAnsi="Symbol"/>
      </w:rPr>
    </w:lvl>
    <w:lvl w:ilvl="4" w:tplc="20000003" w:tentative="1">
      <w:start w:val="1"/>
      <w:numFmt w:val="bullet"/>
      <w:lvlText w:val="o"/>
      <w:lvlJc w:val="left"/>
      <w:pPr>
        <w:ind w:left="5260" w:hanging="360"/>
      </w:pPr>
      <w:rPr>
        <w:rFonts w:hint="default" w:ascii="Courier New" w:hAnsi="Courier New" w:cs="Courier New"/>
      </w:rPr>
    </w:lvl>
    <w:lvl w:ilvl="5" w:tplc="20000005" w:tentative="1">
      <w:start w:val="1"/>
      <w:numFmt w:val="bullet"/>
      <w:lvlText w:val=""/>
      <w:lvlJc w:val="left"/>
      <w:pPr>
        <w:ind w:left="5980" w:hanging="360"/>
      </w:pPr>
      <w:rPr>
        <w:rFonts w:hint="default" w:ascii="Wingdings" w:hAnsi="Wingdings"/>
      </w:rPr>
    </w:lvl>
    <w:lvl w:ilvl="6" w:tplc="20000001" w:tentative="1">
      <w:start w:val="1"/>
      <w:numFmt w:val="bullet"/>
      <w:lvlText w:val=""/>
      <w:lvlJc w:val="left"/>
      <w:pPr>
        <w:ind w:left="6700" w:hanging="360"/>
      </w:pPr>
      <w:rPr>
        <w:rFonts w:hint="default" w:ascii="Symbol" w:hAnsi="Symbol"/>
      </w:rPr>
    </w:lvl>
    <w:lvl w:ilvl="7" w:tplc="20000003" w:tentative="1">
      <w:start w:val="1"/>
      <w:numFmt w:val="bullet"/>
      <w:lvlText w:val="o"/>
      <w:lvlJc w:val="left"/>
      <w:pPr>
        <w:ind w:left="7420" w:hanging="360"/>
      </w:pPr>
      <w:rPr>
        <w:rFonts w:hint="default" w:ascii="Courier New" w:hAnsi="Courier New" w:cs="Courier New"/>
      </w:rPr>
    </w:lvl>
    <w:lvl w:ilvl="8" w:tplc="20000005" w:tentative="1">
      <w:start w:val="1"/>
      <w:numFmt w:val="bullet"/>
      <w:lvlText w:val=""/>
      <w:lvlJc w:val="left"/>
      <w:pPr>
        <w:ind w:left="8140" w:hanging="360"/>
      </w:pPr>
      <w:rPr>
        <w:rFonts w:hint="default" w:ascii="Wingdings" w:hAnsi="Wingdings"/>
      </w:rPr>
    </w:lvl>
  </w:abstractNum>
  <w:abstractNum w:abstractNumId="25" w15:restartNumberingAfterBreak="0">
    <w:nsid w:val="64277863"/>
    <w:multiLevelType w:val="multilevel"/>
    <w:tmpl w:val="A16ADB5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66C0799"/>
    <w:multiLevelType w:val="hybridMultilevel"/>
    <w:tmpl w:val="51D260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8D04190"/>
    <w:multiLevelType w:val="hybridMultilevel"/>
    <w:tmpl w:val="0C963100"/>
    <w:lvl w:ilvl="0" w:tplc="525E6810">
      <w:numFmt w:val="bullet"/>
      <w:lvlText w:val="o"/>
      <w:lvlJc w:val="left"/>
      <w:pPr>
        <w:ind w:left="2380" w:hanging="360"/>
      </w:pPr>
      <w:rPr>
        <w:rFonts w:hint="default" w:ascii="Courier New" w:hAnsi="Courier New" w:eastAsia="Courier New" w:cs="Courier New"/>
        <w:b w:val="0"/>
        <w:bCs w:val="0"/>
        <w:i w:val="0"/>
        <w:iCs w:val="0"/>
        <w:w w:val="100"/>
        <w:sz w:val="22"/>
        <w:szCs w:val="22"/>
        <w:lang w:val="en-US" w:eastAsia="en-US" w:bidi="ar-SA"/>
      </w:rPr>
    </w:lvl>
    <w:lvl w:ilvl="1" w:tplc="C97AC31A">
      <w:numFmt w:val="bullet"/>
      <w:lvlText w:val="•"/>
      <w:lvlJc w:val="left"/>
      <w:pPr>
        <w:ind w:left="3182" w:hanging="360"/>
      </w:pPr>
      <w:rPr>
        <w:rFonts w:hint="default"/>
        <w:lang w:val="en-US" w:eastAsia="en-US" w:bidi="ar-SA"/>
      </w:rPr>
    </w:lvl>
    <w:lvl w:ilvl="2" w:tplc="64F0E710">
      <w:numFmt w:val="bullet"/>
      <w:lvlText w:val="•"/>
      <w:lvlJc w:val="left"/>
      <w:pPr>
        <w:ind w:left="3985" w:hanging="360"/>
      </w:pPr>
      <w:rPr>
        <w:rFonts w:hint="default"/>
        <w:lang w:val="en-US" w:eastAsia="en-US" w:bidi="ar-SA"/>
      </w:rPr>
    </w:lvl>
    <w:lvl w:ilvl="3" w:tplc="EAA2EE76">
      <w:numFmt w:val="bullet"/>
      <w:lvlText w:val="•"/>
      <w:lvlJc w:val="left"/>
      <w:pPr>
        <w:ind w:left="4787" w:hanging="360"/>
      </w:pPr>
      <w:rPr>
        <w:rFonts w:hint="default"/>
        <w:lang w:val="en-US" w:eastAsia="en-US" w:bidi="ar-SA"/>
      </w:rPr>
    </w:lvl>
    <w:lvl w:ilvl="4" w:tplc="BAE46BB0">
      <w:numFmt w:val="bullet"/>
      <w:lvlText w:val="•"/>
      <w:lvlJc w:val="left"/>
      <w:pPr>
        <w:ind w:left="5590" w:hanging="360"/>
      </w:pPr>
      <w:rPr>
        <w:rFonts w:hint="default"/>
        <w:lang w:val="en-US" w:eastAsia="en-US" w:bidi="ar-SA"/>
      </w:rPr>
    </w:lvl>
    <w:lvl w:ilvl="5" w:tplc="B83ED68A">
      <w:numFmt w:val="bullet"/>
      <w:lvlText w:val="•"/>
      <w:lvlJc w:val="left"/>
      <w:pPr>
        <w:ind w:left="6393" w:hanging="360"/>
      </w:pPr>
      <w:rPr>
        <w:rFonts w:hint="default"/>
        <w:lang w:val="en-US" w:eastAsia="en-US" w:bidi="ar-SA"/>
      </w:rPr>
    </w:lvl>
    <w:lvl w:ilvl="6" w:tplc="205265B2">
      <w:numFmt w:val="bullet"/>
      <w:lvlText w:val="•"/>
      <w:lvlJc w:val="left"/>
      <w:pPr>
        <w:ind w:left="7195" w:hanging="360"/>
      </w:pPr>
      <w:rPr>
        <w:rFonts w:hint="default"/>
        <w:lang w:val="en-US" w:eastAsia="en-US" w:bidi="ar-SA"/>
      </w:rPr>
    </w:lvl>
    <w:lvl w:ilvl="7" w:tplc="D36A05A4">
      <w:numFmt w:val="bullet"/>
      <w:lvlText w:val="•"/>
      <w:lvlJc w:val="left"/>
      <w:pPr>
        <w:ind w:left="7998" w:hanging="360"/>
      </w:pPr>
      <w:rPr>
        <w:rFonts w:hint="default"/>
        <w:lang w:val="en-US" w:eastAsia="en-US" w:bidi="ar-SA"/>
      </w:rPr>
    </w:lvl>
    <w:lvl w:ilvl="8" w:tplc="BF64F2A0">
      <w:numFmt w:val="bullet"/>
      <w:lvlText w:val="•"/>
      <w:lvlJc w:val="left"/>
      <w:pPr>
        <w:ind w:left="8801" w:hanging="360"/>
      </w:pPr>
      <w:rPr>
        <w:rFonts w:hint="default"/>
        <w:lang w:val="en-US" w:eastAsia="en-US" w:bidi="ar-SA"/>
      </w:rPr>
    </w:lvl>
  </w:abstractNum>
  <w:abstractNum w:abstractNumId="28" w15:restartNumberingAfterBreak="0">
    <w:nsid w:val="6E662186"/>
    <w:multiLevelType w:val="hybridMultilevel"/>
    <w:tmpl w:val="996091EE"/>
    <w:lvl w:ilvl="0" w:tplc="DA04588A">
      <w:numFmt w:val="bullet"/>
      <w:lvlText w:val="o"/>
      <w:lvlJc w:val="left"/>
      <w:pPr>
        <w:ind w:left="2380" w:hanging="360"/>
      </w:pPr>
      <w:rPr>
        <w:rFonts w:hint="default" w:ascii="Courier New" w:hAnsi="Courier New" w:eastAsia="Courier New" w:cs="Courier New"/>
        <w:b w:val="0"/>
        <w:bCs w:val="0"/>
        <w:i w:val="0"/>
        <w:iCs w:val="0"/>
        <w:w w:val="100"/>
        <w:sz w:val="22"/>
        <w:szCs w:val="22"/>
        <w:lang w:val="en-US" w:eastAsia="en-US" w:bidi="ar-SA"/>
      </w:rPr>
    </w:lvl>
    <w:lvl w:ilvl="1" w:tplc="1AD487CE">
      <w:numFmt w:val="bullet"/>
      <w:lvlText w:val=""/>
      <w:lvlJc w:val="left"/>
      <w:pPr>
        <w:ind w:left="3100" w:hanging="180"/>
      </w:pPr>
      <w:rPr>
        <w:rFonts w:hint="default" w:ascii="Wingdings" w:hAnsi="Wingdings" w:eastAsia="Wingdings" w:cs="Wingdings"/>
        <w:b w:val="0"/>
        <w:bCs w:val="0"/>
        <w:i w:val="0"/>
        <w:iCs w:val="0"/>
        <w:w w:val="100"/>
        <w:sz w:val="22"/>
        <w:szCs w:val="22"/>
        <w:lang w:val="en-US" w:eastAsia="en-US" w:bidi="ar-SA"/>
      </w:rPr>
    </w:lvl>
    <w:lvl w:ilvl="2" w:tplc="6038DD8A">
      <w:numFmt w:val="bullet"/>
      <w:lvlText w:val="•"/>
      <w:lvlJc w:val="left"/>
      <w:pPr>
        <w:ind w:left="3911" w:hanging="180"/>
      </w:pPr>
      <w:rPr>
        <w:rFonts w:hint="default"/>
        <w:lang w:val="en-US" w:eastAsia="en-US" w:bidi="ar-SA"/>
      </w:rPr>
    </w:lvl>
    <w:lvl w:ilvl="3" w:tplc="85021FAE">
      <w:numFmt w:val="bullet"/>
      <w:lvlText w:val="•"/>
      <w:lvlJc w:val="left"/>
      <w:pPr>
        <w:ind w:left="4723" w:hanging="180"/>
      </w:pPr>
      <w:rPr>
        <w:rFonts w:hint="default"/>
        <w:lang w:val="en-US" w:eastAsia="en-US" w:bidi="ar-SA"/>
      </w:rPr>
    </w:lvl>
    <w:lvl w:ilvl="4" w:tplc="A71E9F00">
      <w:numFmt w:val="bullet"/>
      <w:lvlText w:val="•"/>
      <w:lvlJc w:val="left"/>
      <w:pPr>
        <w:ind w:left="5535" w:hanging="180"/>
      </w:pPr>
      <w:rPr>
        <w:rFonts w:hint="default"/>
        <w:lang w:val="en-US" w:eastAsia="en-US" w:bidi="ar-SA"/>
      </w:rPr>
    </w:lvl>
    <w:lvl w:ilvl="5" w:tplc="66DA3988">
      <w:numFmt w:val="bullet"/>
      <w:lvlText w:val="•"/>
      <w:lvlJc w:val="left"/>
      <w:pPr>
        <w:ind w:left="6347" w:hanging="180"/>
      </w:pPr>
      <w:rPr>
        <w:rFonts w:hint="default"/>
        <w:lang w:val="en-US" w:eastAsia="en-US" w:bidi="ar-SA"/>
      </w:rPr>
    </w:lvl>
    <w:lvl w:ilvl="6" w:tplc="9BF48288">
      <w:numFmt w:val="bullet"/>
      <w:lvlText w:val="•"/>
      <w:lvlJc w:val="left"/>
      <w:pPr>
        <w:ind w:left="7159" w:hanging="180"/>
      </w:pPr>
      <w:rPr>
        <w:rFonts w:hint="default"/>
        <w:lang w:val="en-US" w:eastAsia="en-US" w:bidi="ar-SA"/>
      </w:rPr>
    </w:lvl>
    <w:lvl w:ilvl="7" w:tplc="29482A92">
      <w:numFmt w:val="bullet"/>
      <w:lvlText w:val="•"/>
      <w:lvlJc w:val="left"/>
      <w:pPr>
        <w:ind w:left="7970" w:hanging="180"/>
      </w:pPr>
      <w:rPr>
        <w:rFonts w:hint="default"/>
        <w:lang w:val="en-US" w:eastAsia="en-US" w:bidi="ar-SA"/>
      </w:rPr>
    </w:lvl>
    <w:lvl w:ilvl="8" w:tplc="9BF82854">
      <w:numFmt w:val="bullet"/>
      <w:lvlText w:val="•"/>
      <w:lvlJc w:val="left"/>
      <w:pPr>
        <w:ind w:left="8782" w:hanging="180"/>
      </w:pPr>
      <w:rPr>
        <w:rFonts w:hint="default"/>
        <w:lang w:val="en-US" w:eastAsia="en-US" w:bidi="ar-SA"/>
      </w:rPr>
    </w:lvl>
  </w:abstractNum>
  <w:abstractNum w:abstractNumId="29" w15:restartNumberingAfterBreak="0">
    <w:nsid w:val="6F5733C8"/>
    <w:multiLevelType w:val="hybridMultilevel"/>
    <w:tmpl w:val="6122D6F8"/>
    <w:lvl w:ilvl="0" w:tplc="7DA6AEF4">
      <w:numFmt w:val="bullet"/>
      <w:lvlText w:val=""/>
      <w:lvlJc w:val="left"/>
      <w:pPr>
        <w:ind w:left="1300" w:hanging="360"/>
      </w:pPr>
      <w:rPr>
        <w:rFonts w:hint="default" w:ascii="Symbol" w:hAnsi="Symbol" w:eastAsia="Symbol" w:cs="Symbol"/>
        <w:b w:val="0"/>
        <w:bCs w:val="0"/>
        <w:i w:val="0"/>
        <w:iCs w:val="0"/>
        <w:w w:val="100"/>
        <w:sz w:val="22"/>
        <w:szCs w:val="22"/>
        <w:lang w:val="en-US" w:eastAsia="en-US" w:bidi="ar-SA"/>
      </w:rPr>
    </w:lvl>
    <w:lvl w:ilvl="1" w:tplc="4FCEF4F2">
      <w:numFmt w:val="bullet"/>
      <w:lvlText w:val="o"/>
      <w:lvlJc w:val="left"/>
      <w:pPr>
        <w:ind w:left="2010" w:hanging="360"/>
      </w:pPr>
      <w:rPr>
        <w:rFonts w:hint="default" w:ascii="Courier New" w:hAnsi="Courier New" w:eastAsia="Courier New" w:cs="Courier New"/>
        <w:b w:val="0"/>
        <w:bCs w:val="0"/>
        <w:i w:val="0"/>
        <w:iCs w:val="0"/>
        <w:w w:val="100"/>
        <w:sz w:val="22"/>
        <w:szCs w:val="22"/>
        <w:lang w:val="en-US" w:eastAsia="en-US" w:bidi="ar-SA"/>
      </w:rPr>
    </w:lvl>
    <w:lvl w:ilvl="2" w:tplc="9FE6CF2A">
      <w:numFmt w:val="bullet"/>
      <w:lvlText w:val=""/>
      <w:lvlJc w:val="left"/>
      <w:pPr>
        <w:ind w:left="2740" w:hanging="360"/>
      </w:pPr>
      <w:rPr>
        <w:rFonts w:hint="default" w:ascii="Wingdings" w:hAnsi="Wingdings" w:eastAsia="Wingdings" w:cs="Wingdings"/>
        <w:b w:val="0"/>
        <w:bCs w:val="0"/>
        <w:i w:val="0"/>
        <w:iCs w:val="0"/>
        <w:w w:val="100"/>
        <w:sz w:val="22"/>
        <w:szCs w:val="22"/>
        <w:lang w:val="en-US" w:eastAsia="en-US" w:bidi="ar-SA"/>
      </w:rPr>
    </w:lvl>
    <w:lvl w:ilvl="3" w:tplc="22DA4F64">
      <w:numFmt w:val="bullet"/>
      <w:lvlText w:val="•"/>
      <w:lvlJc w:val="left"/>
      <w:pPr>
        <w:ind w:left="3698" w:hanging="360"/>
      </w:pPr>
      <w:rPr>
        <w:rFonts w:hint="default"/>
        <w:lang w:val="en-US" w:eastAsia="en-US" w:bidi="ar-SA"/>
      </w:rPr>
    </w:lvl>
    <w:lvl w:ilvl="4" w:tplc="0E66C96A">
      <w:numFmt w:val="bullet"/>
      <w:lvlText w:val="•"/>
      <w:lvlJc w:val="left"/>
      <w:pPr>
        <w:ind w:left="4656" w:hanging="360"/>
      </w:pPr>
      <w:rPr>
        <w:rFonts w:hint="default"/>
        <w:lang w:val="en-US" w:eastAsia="en-US" w:bidi="ar-SA"/>
      </w:rPr>
    </w:lvl>
    <w:lvl w:ilvl="5" w:tplc="791CC682">
      <w:numFmt w:val="bullet"/>
      <w:lvlText w:val="•"/>
      <w:lvlJc w:val="left"/>
      <w:pPr>
        <w:ind w:left="5614" w:hanging="360"/>
      </w:pPr>
      <w:rPr>
        <w:rFonts w:hint="default"/>
        <w:lang w:val="en-US" w:eastAsia="en-US" w:bidi="ar-SA"/>
      </w:rPr>
    </w:lvl>
    <w:lvl w:ilvl="6" w:tplc="ED1024B4">
      <w:numFmt w:val="bullet"/>
      <w:lvlText w:val="•"/>
      <w:lvlJc w:val="left"/>
      <w:pPr>
        <w:ind w:left="6573" w:hanging="360"/>
      </w:pPr>
      <w:rPr>
        <w:rFonts w:hint="default"/>
        <w:lang w:val="en-US" w:eastAsia="en-US" w:bidi="ar-SA"/>
      </w:rPr>
    </w:lvl>
    <w:lvl w:ilvl="7" w:tplc="825EF414">
      <w:numFmt w:val="bullet"/>
      <w:lvlText w:val="•"/>
      <w:lvlJc w:val="left"/>
      <w:pPr>
        <w:ind w:left="7531" w:hanging="360"/>
      </w:pPr>
      <w:rPr>
        <w:rFonts w:hint="default"/>
        <w:lang w:val="en-US" w:eastAsia="en-US" w:bidi="ar-SA"/>
      </w:rPr>
    </w:lvl>
    <w:lvl w:ilvl="8" w:tplc="3F8A0C12">
      <w:numFmt w:val="bullet"/>
      <w:lvlText w:val="•"/>
      <w:lvlJc w:val="left"/>
      <w:pPr>
        <w:ind w:left="8489" w:hanging="360"/>
      </w:pPr>
      <w:rPr>
        <w:rFonts w:hint="default"/>
        <w:lang w:val="en-US" w:eastAsia="en-US" w:bidi="ar-SA"/>
      </w:rPr>
    </w:lvl>
  </w:abstractNum>
  <w:abstractNum w:abstractNumId="30" w15:restartNumberingAfterBreak="0">
    <w:nsid w:val="749D6945"/>
    <w:multiLevelType w:val="hybridMultilevel"/>
    <w:tmpl w:val="3CA62B2C"/>
    <w:lvl w:ilvl="0" w:tplc="2000000B">
      <w:start w:val="1"/>
      <w:numFmt w:val="bullet"/>
      <w:lvlText w:val=""/>
      <w:lvlJc w:val="left"/>
      <w:pPr>
        <w:ind w:left="1660" w:hanging="360"/>
      </w:pPr>
      <w:rPr>
        <w:rFonts w:hint="default" w:ascii="Wingdings" w:hAnsi="Wingdings"/>
        <w:w w:val="100"/>
        <w:lang w:val="en-US" w:eastAsia="en-US" w:bidi="ar-SA"/>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1" w15:restartNumberingAfterBreak="0">
    <w:nsid w:val="78617204"/>
    <w:multiLevelType w:val="hybridMultilevel"/>
    <w:tmpl w:val="E0D85A14"/>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7D29624F"/>
    <w:multiLevelType w:val="hybridMultilevel"/>
    <w:tmpl w:val="98741ABC"/>
    <w:lvl w:ilvl="0" w:tplc="5C2C92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23"/>
  </w:num>
  <w:num w:numId="3">
    <w:abstractNumId w:val="31"/>
  </w:num>
  <w:num w:numId="4">
    <w:abstractNumId w:val="6"/>
  </w:num>
  <w:num w:numId="5">
    <w:abstractNumId w:val="26"/>
  </w:num>
  <w:num w:numId="6">
    <w:abstractNumId w:val="8"/>
  </w:num>
  <w:num w:numId="7">
    <w:abstractNumId w:val="12"/>
  </w:num>
  <w:num w:numId="8">
    <w:abstractNumId w:val="22"/>
  </w:num>
  <w:num w:numId="9">
    <w:abstractNumId w:val="25"/>
  </w:num>
  <w:num w:numId="10">
    <w:abstractNumId w:val="2"/>
  </w:num>
  <w:num w:numId="11">
    <w:abstractNumId w:val="32"/>
  </w:num>
  <w:num w:numId="12">
    <w:abstractNumId w:val="7"/>
  </w:num>
  <w:num w:numId="13">
    <w:abstractNumId w:val="5"/>
  </w:num>
  <w:num w:numId="14">
    <w:abstractNumId w:val="3"/>
  </w:num>
  <w:num w:numId="15">
    <w:abstractNumId w:val="1"/>
  </w:num>
  <w:num w:numId="16">
    <w:abstractNumId w:val="29"/>
  </w:num>
  <w:num w:numId="17">
    <w:abstractNumId w:val="10"/>
  </w:num>
  <w:num w:numId="18">
    <w:abstractNumId w:val="13"/>
  </w:num>
  <w:num w:numId="19">
    <w:abstractNumId w:val="28"/>
  </w:num>
  <w:num w:numId="20">
    <w:abstractNumId w:val="18"/>
  </w:num>
  <w:num w:numId="21">
    <w:abstractNumId w:val="27"/>
  </w:num>
  <w:num w:numId="22">
    <w:abstractNumId w:val="21"/>
  </w:num>
  <w:num w:numId="23">
    <w:abstractNumId w:val="19"/>
  </w:num>
  <w:num w:numId="24">
    <w:abstractNumId w:val="16"/>
  </w:num>
  <w:num w:numId="25">
    <w:abstractNumId w:val="11"/>
  </w:num>
  <w:num w:numId="26">
    <w:abstractNumId w:val="17"/>
  </w:num>
  <w:num w:numId="27">
    <w:abstractNumId w:val="24"/>
  </w:num>
  <w:num w:numId="28">
    <w:abstractNumId w:val="9"/>
  </w:num>
  <w:num w:numId="29">
    <w:abstractNumId w:val="4"/>
  </w:num>
  <w:num w:numId="30">
    <w:abstractNumId w:val="30"/>
  </w:num>
  <w:num w:numId="31">
    <w:abstractNumId w:val="15"/>
  </w:num>
  <w:num w:numId="32">
    <w:abstractNumId w:val="14"/>
  </w:num>
  <w:num w:numId="3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reerupa Mitra">
    <w15:presenceInfo w15:providerId="AD" w15:userId="S::sreerupa.mitra@undp.org::0af73f5e-eb67-4676-872f-379cc6bc2d3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43"/>
    <w:rsid w:val="000344F4"/>
    <w:rsid w:val="00042241"/>
    <w:rsid w:val="00046E5E"/>
    <w:rsid w:val="00054952"/>
    <w:rsid w:val="00056C0B"/>
    <w:rsid w:val="000D401E"/>
    <w:rsid w:val="000F50A3"/>
    <w:rsid w:val="00122220"/>
    <w:rsid w:val="00170CB8"/>
    <w:rsid w:val="00176377"/>
    <w:rsid w:val="00192195"/>
    <w:rsid w:val="001B1E71"/>
    <w:rsid w:val="001E4641"/>
    <w:rsid w:val="001F197D"/>
    <w:rsid w:val="00200C43"/>
    <w:rsid w:val="00221C7D"/>
    <w:rsid w:val="002769FC"/>
    <w:rsid w:val="0028007E"/>
    <w:rsid w:val="00280F8D"/>
    <w:rsid w:val="00291B6A"/>
    <w:rsid w:val="00292C5C"/>
    <w:rsid w:val="002B4F91"/>
    <w:rsid w:val="002B6E0B"/>
    <w:rsid w:val="002C490F"/>
    <w:rsid w:val="002C5F88"/>
    <w:rsid w:val="002D2BD8"/>
    <w:rsid w:val="002F57B1"/>
    <w:rsid w:val="00313589"/>
    <w:rsid w:val="00320EA4"/>
    <w:rsid w:val="00324D1D"/>
    <w:rsid w:val="00351E44"/>
    <w:rsid w:val="00371806"/>
    <w:rsid w:val="00377743"/>
    <w:rsid w:val="00396D6F"/>
    <w:rsid w:val="003A1FFA"/>
    <w:rsid w:val="0043057E"/>
    <w:rsid w:val="004538C9"/>
    <w:rsid w:val="0045416B"/>
    <w:rsid w:val="004603D6"/>
    <w:rsid w:val="004E4087"/>
    <w:rsid w:val="00504C00"/>
    <w:rsid w:val="0054199F"/>
    <w:rsid w:val="00541A2A"/>
    <w:rsid w:val="00543F22"/>
    <w:rsid w:val="00544F3A"/>
    <w:rsid w:val="00556D7D"/>
    <w:rsid w:val="00563224"/>
    <w:rsid w:val="00565D57"/>
    <w:rsid w:val="005723A7"/>
    <w:rsid w:val="00587E82"/>
    <w:rsid w:val="005B1FBA"/>
    <w:rsid w:val="005D6825"/>
    <w:rsid w:val="005F3556"/>
    <w:rsid w:val="006119D5"/>
    <w:rsid w:val="00653E88"/>
    <w:rsid w:val="0068637D"/>
    <w:rsid w:val="00687801"/>
    <w:rsid w:val="006B1764"/>
    <w:rsid w:val="006C726F"/>
    <w:rsid w:val="006F06F5"/>
    <w:rsid w:val="006F3982"/>
    <w:rsid w:val="00743758"/>
    <w:rsid w:val="00763363"/>
    <w:rsid w:val="007661C0"/>
    <w:rsid w:val="00795A93"/>
    <w:rsid w:val="007C4801"/>
    <w:rsid w:val="007D34D4"/>
    <w:rsid w:val="00810852"/>
    <w:rsid w:val="008334BD"/>
    <w:rsid w:val="008534CC"/>
    <w:rsid w:val="008D0954"/>
    <w:rsid w:val="008F1BE4"/>
    <w:rsid w:val="00925038"/>
    <w:rsid w:val="009319D6"/>
    <w:rsid w:val="009351C9"/>
    <w:rsid w:val="00935DAC"/>
    <w:rsid w:val="009407FF"/>
    <w:rsid w:val="00953CD9"/>
    <w:rsid w:val="009A158E"/>
    <w:rsid w:val="009C3FF5"/>
    <w:rsid w:val="009D3D01"/>
    <w:rsid w:val="009F4F8B"/>
    <w:rsid w:val="00A261B0"/>
    <w:rsid w:val="00A36B98"/>
    <w:rsid w:val="00A40A93"/>
    <w:rsid w:val="00A513D7"/>
    <w:rsid w:val="00A73BBF"/>
    <w:rsid w:val="00A93132"/>
    <w:rsid w:val="00AA3D89"/>
    <w:rsid w:val="00AB5E6A"/>
    <w:rsid w:val="00AE39F8"/>
    <w:rsid w:val="00AF1692"/>
    <w:rsid w:val="00B11F4F"/>
    <w:rsid w:val="00B33348"/>
    <w:rsid w:val="00B33821"/>
    <w:rsid w:val="00B42B2D"/>
    <w:rsid w:val="00B47C9A"/>
    <w:rsid w:val="00B603B7"/>
    <w:rsid w:val="00B63966"/>
    <w:rsid w:val="00B70060"/>
    <w:rsid w:val="00B910A5"/>
    <w:rsid w:val="00B93520"/>
    <w:rsid w:val="00B93D3F"/>
    <w:rsid w:val="00BA07E3"/>
    <w:rsid w:val="00BA4F6A"/>
    <w:rsid w:val="00BB5B54"/>
    <w:rsid w:val="00BC31B5"/>
    <w:rsid w:val="00BE0055"/>
    <w:rsid w:val="00BE06D2"/>
    <w:rsid w:val="00BF3367"/>
    <w:rsid w:val="00BF6BBC"/>
    <w:rsid w:val="00C52C7E"/>
    <w:rsid w:val="00C75747"/>
    <w:rsid w:val="00C85082"/>
    <w:rsid w:val="00CA7AB0"/>
    <w:rsid w:val="00CD146F"/>
    <w:rsid w:val="00CD5CAA"/>
    <w:rsid w:val="00CD7935"/>
    <w:rsid w:val="00CE0A23"/>
    <w:rsid w:val="00D16F75"/>
    <w:rsid w:val="00D46F3A"/>
    <w:rsid w:val="00D77E0F"/>
    <w:rsid w:val="00D96F8D"/>
    <w:rsid w:val="00DA7904"/>
    <w:rsid w:val="00DB01E1"/>
    <w:rsid w:val="00DC2D6F"/>
    <w:rsid w:val="00DD758F"/>
    <w:rsid w:val="00E13E65"/>
    <w:rsid w:val="00E35CAC"/>
    <w:rsid w:val="00E6605F"/>
    <w:rsid w:val="00EA2D8D"/>
    <w:rsid w:val="00EB6D00"/>
    <w:rsid w:val="00EC21C6"/>
    <w:rsid w:val="00ED157E"/>
    <w:rsid w:val="00ED431D"/>
    <w:rsid w:val="00ED7E24"/>
    <w:rsid w:val="00EE2D92"/>
    <w:rsid w:val="00EF5E1B"/>
    <w:rsid w:val="00F15D67"/>
    <w:rsid w:val="00F41102"/>
    <w:rsid w:val="00F53CBC"/>
    <w:rsid w:val="00F678AF"/>
    <w:rsid w:val="00F73929"/>
    <w:rsid w:val="00F90FE7"/>
    <w:rsid w:val="00FA7A5C"/>
    <w:rsid w:val="00FF2842"/>
    <w:rsid w:val="00FF6077"/>
    <w:rsid w:val="0A938CFF"/>
    <w:rsid w:val="147E3744"/>
    <w:rsid w:val="27DBA69A"/>
    <w:rsid w:val="3E277408"/>
    <w:rsid w:val="4B2696D5"/>
    <w:rsid w:val="51C76557"/>
    <w:rsid w:val="680A02D0"/>
    <w:rsid w:val="6DA1E873"/>
    <w:rsid w:val="77B8EFE7"/>
    <w:rsid w:val="7889FBA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0147"/>
  <w15:chartTrackingRefBased/>
  <w15:docId w15:val="{B410A141-9B2C-418E-A4D4-C5ACFA31CD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77743"/>
    <w:pPr>
      <w:spacing w:after="200" w:line="276" w:lineRule="auto"/>
    </w:pPr>
    <w:rPr>
      <w:lang w:val="en-US"/>
    </w:rPr>
  </w:style>
  <w:style w:type="paragraph" w:styleId="Heading1">
    <w:name w:val="heading 1"/>
    <w:basedOn w:val="Normal"/>
    <w:next w:val="Normal"/>
    <w:link w:val="Heading1Char"/>
    <w:uiPriority w:val="9"/>
    <w:qFormat/>
    <w:rsid w:val="00377743"/>
    <w:pPr>
      <w:keepNext/>
      <w:spacing w:after="0" w:line="240" w:lineRule="auto"/>
      <w:ind w:left="4320"/>
      <w:jc w:val="both"/>
      <w:outlineLvl w:val="0"/>
    </w:pPr>
    <w:rPr>
      <w:rFonts w:ascii="Arial" w:hAnsi="Arial" w:eastAsia="Times New Roman" w:cs="Times New Roman"/>
      <w:b/>
      <w:bCs/>
      <w:sz w:val="20"/>
      <w:szCs w:val="20"/>
      <w:lang w:val="x-none" w:eastAsia="x-none"/>
    </w:rPr>
  </w:style>
  <w:style w:type="paragraph" w:styleId="Heading2">
    <w:name w:val="heading 2"/>
    <w:basedOn w:val="Normal"/>
    <w:next w:val="Normal"/>
    <w:link w:val="Heading2Char"/>
    <w:uiPriority w:val="9"/>
    <w:unhideWhenUsed/>
    <w:qFormat/>
    <w:rsid w:val="00377743"/>
    <w:pPr>
      <w:keepNext/>
      <w:keepLines/>
      <w:spacing w:before="40" w:after="0"/>
      <w:outlineLvl w:val="1"/>
    </w:pPr>
    <w:rPr>
      <w:rFonts w:ascii="Calibri" w:hAnsi="Calibri" w:eastAsiaTheme="majorEastAsia" w:cstheme="majorBidi"/>
      <w:b/>
      <w:szCs w:val="26"/>
    </w:rPr>
  </w:style>
  <w:style w:type="paragraph" w:styleId="Heading3">
    <w:name w:val="heading 3"/>
    <w:basedOn w:val="Normal"/>
    <w:next w:val="Normal"/>
    <w:link w:val="Heading3Char"/>
    <w:uiPriority w:val="9"/>
    <w:unhideWhenUsed/>
    <w:qFormat/>
    <w:rsid w:val="00377743"/>
    <w:pPr>
      <w:keepNext/>
      <w:keepLines/>
      <w:spacing w:before="40" w:after="0"/>
      <w:outlineLvl w:val="2"/>
    </w:pPr>
    <w:rPr>
      <w:rFonts w:ascii="Calibri" w:hAnsi="Calibri" w:eastAsiaTheme="majorEastAsia" w:cstheme="majorBidi"/>
      <w:b/>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77743"/>
    <w:rPr>
      <w:rFonts w:ascii="Arial" w:hAnsi="Arial" w:eastAsia="Times New Roman" w:cs="Times New Roman"/>
      <w:b/>
      <w:bCs/>
      <w:sz w:val="20"/>
      <w:szCs w:val="20"/>
      <w:lang w:val="x-none" w:eastAsia="x-none"/>
    </w:rPr>
  </w:style>
  <w:style w:type="character" w:styleId="Heading2Char" w:customStyle="1">
    <w:name w:val="Heading 2 Char"/>
    <w:basedOn w:val="DefaultParagraphFont"/>
    <w:link w:val="Heading2"/>
    <w:uiPriority w:val="9"/>
    <w:rsid w:val="00377743"/>
    <w:rPr>
      <w:rFonts w:ascii="Calibri" w:hAnsi="Calibri" w:eastAsiaTheme="majorEastAsia" w:cstheme="majorBidi"/>
      <w:b/>
      <w:szCs w:val="26"/>
      <w:lang w:val="en-US"/>
    </w:rPr>
  </w:style>
  <w:style w:type="character" w:styleId="Heading3Char" w:customStyle="1">
    <w:name w:val="Heading 3 Char"/>
    <w:basedOn w:val="DefaultParagraphFont"/>
    <w:link w:val="Heading3"/>
    <w:uiPriority w:val="9"/>
    <w:rsid w:val="00377743"/>
    <w:rPr>
      <w:rFonts w:ascii="Calibri" w:hAnsi="Calibri" w:eastAsiaTheme="majorEastAsia" w:cstheme="majorBidi"/>
      <w:b/>
      <w:szCs w:val="24"/>
      <w:lang w:val="en-US"/>
    </w:rPr>
  </w:style>
  <w:style w:type="paragraph" w:styleId="ListParagraph">
    <w:name w:val="List Paragraph"/>
    <w:basedOn w:val="Normal"/>
    <w:link w:val="ListParagraphChar"/>
    <w:uiPriority w:val="1"/>
    <w:qFormat/>
    <w:rsid w:val="00377743"/>
    <w:pPr>
      <w:ind w:left="720"/>
      <w:contextualSpacing/>
    </w:pPr>
  </w:style>
  <w:style w:type="paragraph" w:styleId="FootnoteText">
    <w:name w:val="footnote text"/>
    <w:basedOn w:val="Normal"/>
    <w:link w:val="FootnoteTextChar"/>
    <w:uiPriority w:val="99"/>
    <w:unhideWhenUsed/>
    <w:rsid w:val="00377743"/>
    <w:pPr>
      <w:spacing w:after="0" w:line="240" w:lineRule="auto"/>
    </w:pPr>
    <w:rPr>
      <w:sz w:val="20"/>
      <w:szCs w:val="20"/>
    </w:rPr>
  </w:style>
  <w:style w:type="character" w:styleId="FootnoteTextChar" w:customStyle="1">
    <w:name w:val="Footnote Text Char"/>
    <w:basedOn w:val="DefaultParagraphFont"/>
    <w:link w:val="FootnoteText"/>
    <w:uiPriority w:val="99"/>
    <w:rsid w:val="00377743"/>
    <w:rPr>
      <w:sz w:val="20"/>
      <w:szCs w:val="20"/>
      <w:lang w:val="en-US"/>
    </w:rPr>
  </w:style>
  <w:style w:type="character" w:styleId="FootnoteReference">
    <w:name w:val="footnote reference"/>
    <w:basedOn w:val="DefaultParagraphFont"/>
    <w:uiPriority w:val="99"/>
    <w:semiHidden/>
    <w:unhideWhenUsed/>
    <w:rsid w:val="00377743"/>
    <w:rPr>
      <w:vertAlign w:val="superscript"/>
    </w:rPr>
  </w:style>
  <w:style w:type="table" w:styleId="TableGrid">
    <w:name w:val="Table Grid"/>
    <w:basedOn w:val="TableNormal"/>
    <w:uiPriority w:val="39"/>
    <w:rsid w:val="00377743"/>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link w:val="ListParagraph"/>
    <w:uiPriority w:val="99"/>
    <w:locked/>
    <w:rsid w:val="00377743"/>
    <w:rPr>
      <w:lang w:val="en-US"/>
    </w:rPr>
  </w:style>
  <w:style w:type="table" w:styleId="TableGrid1" w:customStyle="1">
    <w:name w:val="Table Grid1"/>
    <w:basedOn w:val="TableNormal"/>
    <w:next w:val="TableGrid"/>
    <w:uiPriority w:val="39"/>
    <w:rsid w:val="00377743"/>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77743"/>
    <w:rPr>
      <w:color w:val="0563C1" w:themeColor="hyperlink"/>
      <w:u w:val="single"/>
    </w:rPr>
  </w:style>
  <w:style w:type="paragraph" w:styleId="CommentText">
    <w:name w:val="annotation text"/>
    <w:basedOn w:val="Normal"/>
    <w:link w:val="CommentTextChar"/>
    <w:uiPriority w:val="99"/>
    <w:unhideWhenUsed/>
    <w:rsid w:val="00377743"/>
    <w:pPr>
      <w:spacing w:line="240" w:lineRule="auto"/>
    </w:pPr>
    <w:rPr>
      <w:sz w:val="20"/>
      <w:szCs w:val="20"/>
    </w:rPr>
  </w:style>
  <w:style w:type="character" w:styleId="CommentTextChar" w:customStyle="1">
    <w:name w:val="Comment Text Char"/>
    <w:basedOn w:val="DefaultParagraphFont"/>
    <w:link w:val="CommentText"/>
    <w:uiPriority w:val="99"/>
    <w:rsid w:val="00377743"/>
    <w:rPr>
      <w:sz w:val="20"/>
      <w:szCs w:val="20"/>
      <w:lang w:val="en-US"/>
    </w:rPr>
  </w:style>
  <w:style w:type="table" w:styleId="GridTable5Dark-Accent3">
    <w:name w:val="Grid Table 5 Dark Accent 3"/>
    <w:basedOn w:val="TableNormal"/>
    <w:uiPriority w:val="50"/>
    <w:rsid w:val="00377743"/>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rmal1" w:customStyle="1">
    <w:name w:val="Normal1"/>
    <w:rsid w:val="00377743"/>
    <w:rPr>
      <w:rFonts w:ascii="Calibri" w:hAnsi="Calibri" w:eastAsia="Calibri" w:cs="Calibri"/>
    </w:rPr>
  </w:style>
  <w:style w:type="paragraph" w:styleId="BodyText">
    <w:name w:val="Body Text"/>
    <w:basedOn w:val="Normal"/>
    <w:link w:val="BodyTextChar"/>
    <w:uiPriority w:val="1"/>
    <w:unhideWhenUsed/>
    <w:qFormat/>
    <w:rsid w:val="00953CD9"/>
    <w:pPr>
      <w:spacing w:after="120" w:line="240" w:lineRule="auto"/>
    </w:pPr>
    <w:rPr>
      <w:rFonts w:ascii="Times New Roman" w:hAnsi="Times New Roman" w:eastAsia="Times New Roman" w:cs="Times New Roman"/>
      <w:sz w:val="24"/>
      <w:szCs w:val="24"/>
      <w:lang w:val="en-GB" w:eastAsia="en-GB"/>
    </w:rPr>
  </w:style>
  <w:style w:type="character" w:styleId="BodyTextChar" w:customStyle="1">
    <w:name w:val="Body Text Char"/>
    <w:basedOn w:val="DefaultParagraphFont"/>
    <w:link w:val="BodyText"/>
    <w:uiPriority w:val="99"/>
    <w:rsid w:val="00953CD9"/>
    <w:rPr>
      <w:rFonts w:ascii="Times New Roman" w:hAnsi="Times New Roman" w:eastAsia="Times New Roman" w:cs="Times New Roman"/>
      <w:sz w:val="24"/>
      <w:szCs w:val="24"/>
      <w:lang w:eastAsia="en-GB"/>
    </w:rPr>
  </w:style>
  <w:style w:type="paragraph" w:styleId="Title">
    <w:name w:val="Title"/>
    <w:basedOn w:val="Normal"/>
    <w:link w:val="TitleChar"/>
    <w:uiPriority w:val="10"/>
    <w:qFormat/>
    <w:rsid w:val="0045416B"/>
    <w:pPr>
      <w:widowControl w:val="0"/>
      <w:autoSpaceDE w:val="0"/>
      <w:autoSpaceDN w:val="0"/>
      <w:spacing w:before="35" w:after="0" w:line="240" w:lineRule="auto"/>
      <w:ind w:left="2783" w:right="1260" w:hanging="1011"/>
    </w:pPr>
    <w:rPr>
      <w:rFonts w:ascii="Calibri" w:hAnsi="Calibri" w:eastAsia="Calibri" w:cs="Calibri"/>
      <w:b/>
      <w:bCs/>
      <w:sz w:val="32"/>
      <w:szCs w:val="32"/>
    </w:rPr>
  </w:style>
  <w:style w:type="character" w:styleId="TitleChar" w:customStyle="1">
    <w:name w:val="Title Char"/>
    <w:basedOn w:val="DefaultParagraphFont"/>
    <w:link w:val="Title"/>
    <w:uiPriority w:val="10"/>
    <w:rsid w:val="0045416B"/>
    <w:rPr>
      <w:rFonts w:ascii="Calibri" w:hAnsi="Calibri" w:eastAsia="Calibri" w:cs="Calibri"/>
      <w:b/>
      <w:bCs/>
      <w:sz w:val="32"/>
      <w:szCs w:val="32"/>
      <w:lang w:val="en-US"/>
    </w:rPr>
  </w:style>
  <w:style w:type="paragraph" w:styleId="TableParagraph" w:customStyle="1">
    <w:name w:val="Table Paragraph"/>
    <w:basedOn w:val="Normal"/>
    <w:uiPriority w:val="1"/>
    <w:qFormat/>
    <w:rsid w:val="0045416B"/>
    <w:pPr>
      <w:widowControl w:val="0"/>
      <w:autoSpaceDE w:val="0"/>
      <w:autoSpaceDN w:val="0"/>
      <w:spacing w:after="0" w:line="240" w:lineRule="auto"/>
    </w:pPr>
    <w:rPr>
      <w:rFonts w:ascii="Calibri" w:hAnsi="Calibri" w:eastAsia="Calibri" w:cs="Calibri"/>
    </w:rPr>
  </w:style>
  <w:style w:type="paragraph" w:styleId="Header">
    <w:name w:val="header"/>
    <w:basedOn w:val="Normal"/>
    <w:link w:val="HeaderChar"/>
    <w:uiPriority w:val="99"/>
    <w:unhideWhenUsed/>
    <w:rsid w:val="00AF1692"/>
    <w:pPr>
      <w:tabs>
        <w:tab w:val="center" w:pos="4513"/>
        <w:tab w:val="right" w:pos="9026"/>
      </w:tabs>
      <w:spacing w:after="0" w:line="240" w:lineRule="auto"/>
    </w:pPr>
  </w:style>
  <w:style w:type="character" w:styleId="HeaderChar" w:customStyle="1">
    <w:name w:val="Header Char"/>
    <w:basedOn w:val="DefaultParagraphFont"/>
    <w:link w:val="Header"/>
    <w:uiPriority w:val="99"/>
    <w:rsid w:val="00AF1692"/>
    <w:rPr>
      <w:lang w:val="en-US"/>
    </w:rPr>
  </w:style>
  <w:style w:type="paragraph" w:styleId="Footer">
    <w:name w:val="footer"/>
    <w:basedOn w:val="Normal"/>
    <w:link w:val="FooterChar"/>
    <w:uiPriority w:val="99"/>
    <w:unhideWhenUsed/>
    <w:rsid w:val="00AF169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F1692"/>
    <w:rPr>
      <w:lang w:val="en-US"/>
    </w:rPr>
  </w:style>
  <w:style w:type="character" w:styleId="UnresolvedMention">
    <w:name w:val="Unresolved Mention"/>
    <w:basedOn w:val="DefaultParagraphFont"/>
    <w:uiPriority w:val="99"/>
    <w:semiHidden/>
    <w:unhideWhenUsed/>
    <w:rsid w:val="00E13E65"/>
    <w:rPr>
      <w:color w:val="605E5C"/>
      <w:shd w:val="clear" w:color="auto" w:fill="E1DFDD"/>
    </w:rPr>
  </w:style>
  <w:style w:type="paragraph" w:styleId="TOCHeading">
    <w:name w:val="TOC Heading"/>
    <w:basedOn w:val="Heading1"/>
    <w:next w:val="Normal"/>
    <w:uiPriority w:val="39"/>
    <w:unhideWhenUsed/>
    <w:qFormat/>
    <w:rsid w:val="00B42B2D"/>
    <w:pPr>
      <w:keepLines/>
      <w:spacing w:before="240" w:line="259" w:lineRule="auto"/>
      <w:ind w:left="0"/>
      <w:jc w:val="left"/>
      <w:outlineLvl w:val="9"/>
    </w:pPr>
    <w:rPr>
      <w:rFonts w:asciiTheme="majorHAnsi" w:hAnsiTheme="majorHAnsi" w:eastAsiaTheme="majorEastAsia"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B42B2D"/>
    <w:pPr>
      <w:spacing w:after="100"/>
    </w:pPr>
  </w:style>
  <w:style w:type="paragraph" w:styleId="TOC2">
    <w:name w:val="toc 2"/>
    <w:basedOn w:val="Normal"/>
    <w:next w:val="Normal"/>
    <w:autoRedefine/>
    <w:uiPriority w:val="39"/>
    <w:unhideWhenUsed/>
    <w:rsid w:val="00B42B2D"/>
    <w:pPr>
      <w:spacing w:after="100"/>
      <w:ind w:left="220"/>
    </w:pPr>
  </w:style>
  <w:style w:type="paragraph" w:styleId="TOC3">
    <w:name w:val="toc 3"/>
    <w:basedOn w:val="Normal"/>
    <w:next w:val="Normal"/>
    <w:autoRedefine/>
    <w:uiPriority w:val="39"/>
    <w:unhideWhenUsed/>
    <w:rsid w:val="00B42B2D"/>
    <w:pPr>
      <w:spacing w:after="100"/>
      <w:ind w:left="440"/>
    </w:pPr>
  </w:style>
  <w:style w:type="character" w:styleId="FollowedHyperlink">
    <w:name w:val="FollowedHyperlink"/>
    <w:basedOn w:val="DefaultParagraphFont"/>
    <w:uiPriority w:val="99"/>
    <w:semiHidden/>
    <w:unhideWhenUsed/>
    <w:rsid w:val="00687801"/>
    <w:rPr>
      <w:color w:val="954F72" w:themeColor="followedHyperlink"/>
      <w:u w:val="single"/>
    </w:rPr>
  </w:style>
  <w:style w:type="paragraph" w:styleId="Date">
    <w:name w:val="Date"/>
    <w:basedOn w:val="Normal"/>
    <w:next w:val="Normal"/>
    <w:link w:val="DateChar"/>
    <w:uiPriority w:val="99"/>
    <w:semiHidden/>
    <w:unhideWhenUsed/>
    <w:rsid w:val="00BA4F6A"/>
  </w:style>
  <w:style w:type="character" w:styleId="DateChar" w:customStyle="1">
    <w:name w:val="Date Char"/>
    <w:basedOn w:val="DefaultParagraphFont"/>
    <w:link w:val="Date"/>
    <w:uiPriority w:val="99"/>
    <w:semiHidden/>
    <w:rsid w:val="00BA4F6A"/>
    <w:rPr>
      <w:lang w:val="en-US"/>
    </w:rPr>
  </w:style>
  <w:style w:type="character" w:styleId="CommentReference">
    <w:name w:val="annotation reference"/>
    <w:basedOn w:val="DefaultParagraphFont"/>
    <w:uiPriority w:val="99"/>
    <w:semiHidden/>
    <w:unhideWhenUsed/>
    <w:rsid w:val="0068637D"/>
    <w:rPr>
      <w:sz w:val="16"/>
      <w:szCs w:val="16"/>
    </w:rPr>
  </w:style>
  <w:style w:type="paragraph" w:styleId="CommentSubject">
    <w:name w:val="annotation subject"/>
    <w:basedOn w:val="CommentText"/>
    <w:next w:val="CommentText"/>
    <w:link w:val="CommentSubjectChar"/>
    <w:uiPriority w:val="99"/>
    <w:semiHidden/>
    <w:unhideWhenUsed/>
    <w:rsid w:val="0068637D"/>
    <w:rPr>
      <w:b/>
      <w:bCs/>
    </w:rPr>
  </w:style>
  <w:style w:type="character" w:styleId="CommentSubjectChar" w:customStyle="1">
    <w:name w:val="Comment Subject Char"/>
    <w:basedOn w:val="CommentTextChar"/>
    <w:link w:val="CommentSubject"/>
    <w:uiPriority w:val="99"/>
    <w:semiHidden/>
    <w:rsid w:val="0068637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2831">
      <w:bodyDiv w:val="1"/>
      <w:marLeft w:val="0"/>
      <w:marRight w:val="0"/>
      <w:marTop w:val="0"/>
      <w:marBottom w:val="0"/>
      <w:divBdr>
        <w:top w:val="none" w:sz="0" w:space="0" w:color="auto"/>
        <w:left w:val="none" w:sz="0" w:space="0" w:color="auto"/>
        <w:bottom w:val="none" w:sz="0" w:space="0" w:color="auto"/>
        <w:right w:val="none" w:sz="0" w:space="0" w:color="auto"/>
      </w:divBdr>
    </w:div>
    <w:div w:id="1201281786">
      <w:bodyDiv w:val="1"/>
      <w:marLeft w:val="0"/>
      <w:marRight w:val="0"/>
      <w:marTop w:val="0"/>
      <w:marBottom w:val="0"/>
      <w:divBdr>
        <w:top w:val="none" w:sz="0" w:space="0" w:color="auto"/>
        <w:left w:val="none" w:sz="0" w:space="0" w:color="auto"/>
        <w:bottom w:val="none" w:sz="0" w:space="0" w:color="auto"/>
        <w:right w:val="none" w:sz="0" w:space="0" w:color="auto"/>
      </w:divBdr>
      <w:divsChild>
        <w:div w:id="426774074">
          <w:marLeft w:val="0"/>
          <w:marRight w:val="0"/>
          <w:marTop w:val="0"/>
          <w:marBottom w:val="0"/>
          <w:divBdr>
            <w:top w:val="none" w:sz="0" w:space="0" w:color="auto"/>
            <w:left w:val="none" w:sz="0" w:space="0" w:color="auto"/>
            <w:bottom w:val="none" w:sz="0" w:space="0" w:color="auto"/>
            <w:right w:val="none" w:sz="0" w:space="0" w:color="auto"/>
          </w:divBdr>
        </w:div>
        <w:div w:id="1372807434">
          <w:marLeft w:val="0"/>
          <w:marRight w:val="0"/>
          <w:marTop w:val="0"/>
          <w:marBottom w:val="0"/>
          <w:divBdr>
            <w:top w:val="none" w:sz="0" w:space="0" w:color="auto"/>
            <w:left w:val="none" w:sz="0" w:space="0" w:color="auto"/>
            <w:bottom w:val="none" w:sz="0" w:space="0" w:color="auto"/>
            <w:right w:val="none" w:sz="0" w:space="0" w:color="auto"/>
          </w:divBdr>
        </w:div>
        <w:div w:id="1368531605">
          <w:marLeft w:val="0"/>
          <w:marRight w:val="0"/>
          <w:marTop w:val="0"/>
          <w:marBottom w:val="0"/>
          <w:divBdr>
            <w:top w:val="none" w:sz="0" w:space="0" w:color="auto"/>
            <w:left w:val="none" w:sz="0" w:space="0" w:color="auto"/>
            <w:bottom w:val="none" w:sz="0" w:space="0" w:color="auto"/>
            <w:right w:val="none" w:sz="0" w:space="0" w:color="auto"/>
          </w:divBdr>
        </w:div>
      </w:divsChild>
    </w:div>
    <w:div w:id="1502819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s://www.undp.org/speeches/statement-undp-administrator-international-day-persons-disabilities-3-december-2021" TargetMode="External" Id="rId13" /><Relationship Type="http://schemas.openxmlformats.org/officeDocument/2006/relationships/hyperlink" Target="https://www.undp.org/speeches/statement-undp-administrator-international-day-persons-disabilities-3-december-2021" TargetMode="External" Id="rId18" /><Relationship Type="http://schemas.microsoft.com/office/2018/08/relationships/commentsExtensible" Target="commentsExtensible.xml" Id="rId26" /><Relationship Type="http://schemas.openxmlformats.org/officeDocument/2006/relationships/styles" Target="styles.xml" Id="rId3" /><Relationship Type="http://schemas.openxmlformats.org/officeDocument/2006/relationships/hyperlink" Target="https://www.undp.org/blog/nothing-about-us-without-us" TargetMode="External" Id="rId21" /><Relationship Type="http://schemas.openxmlformats.org/officeDocument/2006/relationships/hyperlink" Target="mailto:manel@inclusion-international.org" TargetMode="External" Id="rId34" /><Relationship Type="http://schemas.openxmlformats.org/officeDocument/2006/relationships/endnotes" Target="endnotes.xml" Id="rId7" /><Relationship Type="http://schemas.openxmlformats.org/officeDocument/2006/relationships/hyperlink" Target="https://www.sparkblue.org/prelaunchevent" TargetMode="External" Id="rId12" /><Relationship Type="http://schemas.openxmlformats.org/officeDocument/2006/relationships/hyperlink" Target="https://www.undp.org/blog/nothing-about-us-without-us" TargetMode="External" Id="rId17" /><Relationship Type="http://schemas.microsoft.com/office/2016/09/relationships/commentsIds" Target="commentsIds.xml" Id="rId25" /><Relationship Type="http://schemas.openxmlformats.org/officeDocument/2006/relationships/hyperlink" Target="mailto:kimber@inclusion-international.org" TargetMode="External" Id="rId33" /><Relationship Type="http://schemas.openxmlformats.org/officeDocument/2006/relationships/numbering" Target="numbering.xml" Id="rId2" /><Relationship Type="http://schemas.openxmlformats.org/officeDocument/2006/relationships/hyperlink" Target="https://www.undp.org/publications/political-participation-persons-intellectual-or-psychosocial-disabilities" TargetMode="External" Id="rId16" /><Relationship Type="http://schemas.openxmlformats.org/officeDocument/2006/relationships/hyperlink" Target="https://www.undp.org/publications/political-participation-persons-intellectual-or-psychosocial-disabilities" TargetMode="External" Id="rId20" /><Relationship Type="http://schemas.openxmlformats.org/officeDocument/2006/relationships/hyperlink" Target="mailto:kimber@inclusion-international.org"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youtube.com/watch?v=TWRUvM2Zp-c&amp;feature=youtu.be" TargetMode="External" Id="rId11" /><Relationship Type="http://schemas.microsoft.com/office/2011/relationships/commentsExtended" Target="commentsExtended.xml" Id="rId24" /><Relationship Type="http://schemas.openxmlformats.org/officeDocument/2006/relationships/hyperlink" Target="mailto:manuela@inclusion-international.org" TargetMode="External" Id="rId32" /><Relationship Type="http://schemas.openxmlformats.org/officeDocument/2006/relationships/theme" Target="theme/theme1.xml" Id="rId37" /><Relationship Type="http://schemas.openxmlformats.org/officeDocument/2006/relationships/webSettings" Target="webSettings.xml" Id="rId5" /><Relationship Type="http://schemas.openxmlformats.org/officeDocument/2006/relationships/hyperlink" Target="https://www.sparkblue.org/content/political-participation-persons-psychosocial-or-intellectual-disabilities" TargetMode="External" Id="rId15" /><Relationship Type="http://schemas.openxmlformats.org/officeDocument/2006/relationships/comments" Target="comments.xml" Id="rId23" /><Relationship Type="http://schemas.openxmlformats.org/officeDocument/2006/relationships/hyperlink" Target="mailto:manel@inclusion-international.org" TargetMode="External" Id="rId28" /><Relationship Type="http://schemas.microsoft.com/office/2011/relationships/people" Target="people.xml" Id="rId36" /><Relationship Type="http://schemas.openxmlformats.org/officeDocument/2006/relationships/footer" Target="footer1.xml" Id="rId10" /><Relationship Type="http://schemas.openxmlformats.org/officeDocument/2006/relationships/hyperlink" Target="https://www.undp.org/publications/political-participation-persons-intellectual-or-psychosocial-disabilities" TargetMode="External" Id="rId19" /><Relationship Type="http://schemas.openxmlformats.org/officeDocument/2006/relationships/hyperlink" Target="mailto:manuela@inclusion-international.org" TargetMode="External" Id="rId31" /><Relationship Type="http://schemas.openxmlformats.org/officeDocument/2006/relationships/settings" Target="settings.xml" Id="rId4" /><Relationship Type="http://schemas.openxmlformats.org/officeDocument/2006/relationships/hyperlink" Target="https://www.undp.org/publications/political-participation-persons-intellectual-or-psychosocial-disabilities" TargetMode="External" Id="rId9" /><Relationship Type="http://schemas.openxmlformats.org/officeDocument/2006/relationships/hyperlink" Target="https://www.undp.org/blog/nothing-about-us-without-us" TargetMode="External" Id="rId14" /><Relationship Type="http://schemas.openxmlformats.org/officeDocument/2006/relationships/hyperlink" Target="https://www.undp.org/speeches/statement-undp-administrator-international-day-persons-disabilities-3-december-2021" TargetMode="External" Id="rId22" /><Relationship Type="http://schemas.openxmlformats.org/officeDocument/2006/relationships/image" Target="media/image2.jpeg" Id="rId27" /><Relationship Type="http://schemas.openxmlformats.org/officeDocument/2006/relationships/hyperlink" Target="mailto:kimber@inclusion-international.org" TargetMode="External" Id="rId30" /><Relationship Type="http://schemas.openxmlformats.org/officeDocument/2006/relationships/fontTable" Target="fontTable.xml" Id="rId35" /><Relationship Type="http://schemas.openxmlformats.org/officeDocument/2006/relationships/glossaryDocument" Target="glossary/document.xml" Id="R0bdd580dcc734068" /><Relationship Type="http://schemas.microsoft.com/office/2020/10/relationships/intelligence" Target="intelligence2.xml" Id="Re6efc8bf3cd84850" /></Relationships>
</file>

<file path=word/_rels/footnotes.xml.rels><?xml version="1.0" encoding="UTF-8" standalone="yes"?>
<Relationships xmlns="http://schemas.openxmlformats.org/package/2006/relationships"><Relationship Id="rId2" Type="http://schemas.openxmlformats.org/officeDocument/2006/relationships/hyperlink" Target="https://support.office.com/en-us/article/Use-the-Accessibility-Checker-on-your-Mac-to-find-and-resolve-accessibility-issues-3b84295e-d55b-49f1-b443-523ec45a5232" TargetMode="External"/><Relationship Id="rId1" Type="http://schemas.openxmlformats.org/officeDocument/2006/relationships/hyperlink" Target="https://support.office.com/en-us/article/Use-the-Accessibility-Checker-on-your-Windows-desktop-to-find-accessibility-issues-a16f6de0-2f39-4a2b-8bd8-5ad801426c7f"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6c69553-9aae-4e7d-9d7b-e867c70b63ce}"/>
      </w:docPartPr>
      <w:docPartBody>
        <w:p w14:paraId="6823B45D">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F8BAC-D0B6-48BA-AE6B-B2FA14DA3B1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Sreerupa Mitra</dc:creator>
  <keywords/>
  <dc:description/>
  <lastModifiedBy>Sakunthala Mapa</lastModifiedBy>
  <revision>7</revision>
  <dcterms:created xsi:type="dcterms:W3CDTF">2022-03-31T20:13:00.0000000Z</dcterms:created>
  <dcterms:modified xsi:type="dcterms:W3CDTF">2023-01-31T14:08:35.4891914Z</dcterms:modified>
</coreProperties>
</file>