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7B58E" w14:textId="77777777" w:rsidR="00340F03" w:rsidRPr="008B487A" w:rsidRDefault="00340F03" w:rsidP="00D22B03">
      <w:pPr>
        <w:ind w:left="90" w:right="-360"/>
        <w:rPr>
          <w:rFonts w:ascii="Garamond" w:hAnsi="Garamond"/>
          <w:b/>
          <w:sz w:val="28"/>
          <w:lang w:val="en-GB"/>
        </w:rPr>
      </w:pPr>
    </w:p>
    <w:p w14:paraId="64BA22D2" w14:textId="77777777" w:rsidR="00836E69" w:rsidRPr="008B487A" w:rsidRDefault="00836E69" w:rsidP="00D22B03">
      <w:pPr>
        <w:ind w:left="90" w:right="-360"/>
        <w:rPr>
          <w:rFonts w:ascii="Garamond" w:hAnsi="Garamond"/>
          <w:b/>
          <w:sz w:val="28"/>
          <w:lang w:val="en-GB"/>
        </w:rPr>
      </w:pPr>
    </w:p>
    <w:p w14:paraId="2D43D464" w14:textId="77777777" w:rsidR="004D202B" w:rsidRPr="008B487A" w:rsidRDefault="008C2351" w:rsidP="00D22B03">
      <w:pPr>
        <w:ind w:left="90" w:right="-360"/>
        <w:rPr>
          <w:rFonts w:ascii="Garamond" w:hAnsi="Garamond"/>
          <w:b/>
          <w:sz w:val="28"/>
          <w:lang w:val="en-GB"/>
        </w:rPr>
      </w:pPr>
      <w:r w:rsidRPr="008B487A">
        <w:rPr>
          <w:rFonts w:ascii="Garamond" w:hAnsi="Garamond"/>
          <w:b/>
          <w:noProof/>
          <w:sz w:val="28"/>
          <w:lang w:val="es-UY" w:eastAsia="es-UY"/>
        </w:rPr>
        <mc:AlternateContent>
          <mc:Choice Requires="wps">
            <w:drawing>
              <wp:anchor distT="0" distB="0" distL="114300" distR="114300" simplePos="0" relativeHeight="251627008" behindDoc="0" locked="0" layoutInCell="1" allowOverlap="1" wp14:anchorId="034D2E9D" wp14:editId="4301E3A0">
                <wp:simplePos x="0" y="0"/>
                <wp:positionH relativeFrom="column">
                  <wp:posOffset>723900</wp:posOffset>
                </wp:positionH>
                <wp:positionV relativeFrom="paragraph">
                  <wp:posOffset>419100</wp:posOffset>
                </wp:positionV>
                <wp:extent cx="3962400" cy="266700"/>
                <wp:effectExtent l="0" t="0" r="0" b="12700"/>
                <wp:wrapNone/>
                <wp:docPr id="232" name="Text Box 232"/>
                <wp:cNvGraphicFramePr/>
                <a:graphic xmlns:a="http://schemas.openxmlformats.org/drawingml/2006/main">
                  <a:graphicData uri="http://schemas.microsoft.com/office/word/2010/wordprocessingShape">
                    <wps:wsp>
                      <wps:cNvSpPr txBox="1"/>
                      <wps:spPr>
                        <a:xfrm>
                          <a:off x="0" y="0"/>
                          <a:ext cx="3962400"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D719F0" w14:textId="43E593AA" w:rsidR="0087679D" w:rsidRPr="00125FE0" w:rsidRDefault="0087679D" w:rsidP="004D202B">
                            <w:pPr>
                              <w:spacing w:before="60"/>
                              <w:rPr>
                                <w:color w:val="808080" w:themeColor="background1" w:themeShade="80"/>
                                <w:sz w:val="16"/>
                              </w:rPr>
                            </w:pPr>
                            <w:r w:rsidRPr="00125FE0">
                              <w:rPr>
                                <w:color w:val="808080" w:themeColor="background1" w:themeShade="80"/>
                                <w:sz w:val="16"/>
                              </w:rPr>
                              <w:t xml:space="preserve">ILO | OHCHR| UNDESA | UNDP | </w:t>
                            </w:r>
                            <w:r>
                              <w:rPr>
                                <w:color w:val="808080" w:themeColor="background1" w:themeShade="80"/>
                                <w:sz w:val="16"/>
                              </w:rPr>
                              <w:t xml:space="preserve">UNESCAP| UNFPA | </w:t>
                            </w:r>
                            <w:r w:rsidRPr="00125FE0">
                              <w:rPr>
                                <w:color w:val="808080" w:themeColor="background1" w:themeShade="80"/>
                                <w:sz w:val="16"/>
                              </w:rPr>
                              <w:t>UNICEF|</w:t>
                            </w:r>
                            <w:r>
                              <w:rPr>
                                <w:color w:val="808080" w:themeColor="background1" w:themeShade="80"/>
                                <w:sz w:val="16"/>
                              </w:rPr>
                              <w:t>UN WOMEN</w:t>
                            </w:r>
                            <w:r w:rsidRPr="00125FE0">
                              <w:rPr>
                                <w:color w:val="808080" w:themeColor="background1" w:themeShade="80"/>
                                <w:sz w:val="16"/>
                              </w:rPr>
                              <w:t xml:space="preserve"> | WHO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4D2E9D" id="_x0000_t202" coordsize="21600,21600" o:spt="202" path="m,l,21600r21600,l21600,xe">
                <v:stroke joinstyle="miter"/>
                <v:path gradientshapeok="t" o:connecttype="rect"/>
              </v:shapetype>
              <v:shape id="Text Box 232" o:spid="_x0000_s1026" type="#_x0000_t202" style="position:absolute;left:0;text-align:left;margin-left:57pt;margin-top:33pt;width:312pt;height:21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" filled="f" stroked="f" strokeweight=".5pt">
                <v:textbox>
                  <w:txbxContent>
                    <w:p w14:paraId="76D719F0" w14:textId="43E593AA" w:rsidR="0087679D" w:rsidRPr="00125FE0" w:rsidRDefault="0087679D" w:rsidP="004D202B">
                      <w:pPr>
                        <w:spacing w:before="60"/>
                        <w:rPr>
                          <w:color w:val="808080" w:themeColor="background1" w:themeShade="80"/>
                          <w:sz w:val="16"/>
                        </w:rPr>
                      </w:pPr>
                      <w:r w:rsidRPr="00125FE0">
                        <w:rPr>
                          <w:color w:val="808080" w:themeColor="background1" w:themeShade="80"/>
                          <w:sz w:val="16"/>
                        </w:rPr>
                        <w:t xml:space="preserve">ILO | OHCHR| UNDESA | UNDP | </w:t>
                      </w:r>
                      <w:r>
                        <w:rPr>
                          <w:color w:val="808080" w:themeColor="background1" w:themeShade="80"/>
                          <w:sz w:val="16"/>
                        </w:rPr>
                        <w:t xml:space="preserve">UNESCAP| UNFPA | </w:t>
                      </w:r>
                      <w:r w:rsidRPr="00125FE0">
                        <w:rPr>
                          <w:color w:val="808080" w:themeColor="background1" w:themeShade="80"/>
                          <w:sz w:val="16"/>
                        </w:rPr>
                        <w:t>UNICEF|</w:t>
                      </w:r>
                      <w:r>
                        <w:rPr>
                          <w:color w:val="808080" w:themeColor="background1" w:themeShade="80"/>
                          <w:sz w:val="16"/>
                        </w:rPr>
                        <w:t>UN WOMEN</w:t>
                      </w:r>
                      <w:r w:rsidRPr="00125FE0">
                        <w:rPr>
                          <w:color w:val="808080" w:themeColor="background1" w:themeShade="80"/>
                          <w:sz w:val="16"/>
                        </w:rPr>
                        <w:t xml:space="preserve"> | WHO</w:t>
                      </w:r>
                    </w:p>
                  </w:txbxContent>
                </v:textbox>
              </v:shape>
            </w:pict>
          </mc:Fallback>
        </mc:AlternateContent>
      </w:r>
      <w:r w:rsidR="004D202B" w:rsidRPr="008B487A">
        <w:rPr>
          <w:rFonts w:ascii="Garamond" w:hAnsi="Garamond"/>
          <w:b/>
          <w:noProof/>
          <w:sz w:val="28"/>
          <w:lang w:val="es-UY" w:eastAsia="es-UY"/>
        </w:rPr>
        <mc:AlternateContent>
          <mc:Choice Requires="wps">
            <w:drawing>
              <wp:anchor distT="0" distB="0" distL="114300" distR="114300" simplePos="0" relativeHeight="251624960" behindDoc="0" locked="0" layoutInCell="1" allowOverlap="1" wp14:anchorId="3A863982" wp14:editId="4A590C8A">
                <wp:simplePos x="0" y="0"/>
                <wp:positionH relativeFrom="column">
                  <wp:posOffset>819785</wp:posOffset>
                </wp:positionH>
                <wp:positionV relativeFrom="paragraph">
                  <wp:posOffset>366395</wp:posOffset>
                </wp:positionV>
                <wp:extent cx="3784600" cy="0"/>
                <wp:effectExtent l="0" t="0" r="25400" b="19050"/>
                <wp:wrapNone/>
                <wp:docPr id="235" name="Straight Connector 235"/>
                <wp:cNvGraphicFramePr/>
                <a:graphic xmlns:a="http://schemas.openxmlformats.org/drawingml/2006/main">
                  <a:graphicData uri="http://schemas.microsoft.com/office/word/2010/wordprocessingShape">
                    <wps:wsp>
                      <wps:cNvCnPr/>
                      <wps:spPr>
                        <a:xfrm>
                          <a:off x="0" y="0"/>
                          <a:ext cx="3784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89DCA71" id="Straight Connector 235" o:spid="_x0000_s1026" style="position:absolute;z-index:251624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4.55pt,28.85pt" to="362.5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" strokecolor="#4579b8 [3044]"/>
            </w:pict>
          </mc:Fallback>
        </mc:AlternateContent>
      </w:r>
      <w:r w:rsidR="004D202B" w:rsidRPr="008B487A">
        <w:rPr>
          <w:rFonts w:ascii="Garamond" w:hAnsi="Garamond"/>
          <w:b/>
          <w:noProof/>
          <w:sz w:val="28"/>
          <w:lang w:val="es-UY" w:eastAsia="es-UY"/>
        </w:rPr>
        <mc:AlternateContent>
          <mc:Choice Requires="wps">
            <w:drawing>
              <wp:anchor distT="0" distB="0" distL="114300" distR="114300" simplePos="0" relativeHeight="251625984" behindDoc="0" locked="0" layoutInCell="1" allowOverlap="1" wp14:anchorId="5542DB94" wp14:editId="00EEA79E">
                <wp:simplePos x="0" y="0"/>
                <wp:positionH relativeFrom="column">
                  <wp:posOffset>724343</wp:posOffset>
                </wp:positionH>
                <wp:positionV relativeFrom="paragraph">
                  <wp:posOffset>5316</wp:posOffset>
                </wp:positionV>
                <wp:extent cx="4540102" cy="361950"/>
                <wp:effectExtent l="0" t="0" r="0" b="0"/>
                <wp:wrapNone/>
                <wp:docPr id="231" name="Text Box 231"/>
                <wp:cNvGraphicFramePr/>
                <a:graphic xmlns:a="http://schemas.openxmlformats.org/drawingml/2006/main">
                  <a:graphicData uri="http://schemas.microsoft.com/office/word/2010/wordprocessingShape">
                    <wps:wsp>
                      <wps:cNvSpPr txBox="1"/>
                      <wps:spPr>
                        <a:xfrm>
                          <a:off x="0" y="0"/>
                          <a:ext cx="4540102" cy="36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EC60C6" w14:textId="77777777" w:rsidR="0087679D" w:rsidRPr="00125FE0" w:rsidRDefault="0087679D" w:rsidP="004D202B">
                            <w:pPr>
                              <w:spacing w:before="80"/>
                              <w:rPr>
                                <w:b/>
                                <w:color w:val="7F7F7F" w:themeColor="text1" w:themeTint="80"/>
                              </w:rPr>
                            </w:pPr>
                            <w:r w:rsidRPr="00125FE0">
                              <w:rPr>
                                <w:b/>
                                <w:color w:val="7F7F7F" w:themeColor="text1" w:themeTint="80"/>
                              </w:rPr>
                              <w:t>UN Partnership to Promote the Rights of Persons with Disabilities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42DB94" id="Text Box 231" o:spid="_x0000_s1027" type="#_x0000_t202" style="position:absolute;left:0;text-align:left;margin-left:57.05pt;margin-top:.4pt;width:357.5pt;height:28.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" filled="f" stroked="f" strokeweight=".5pt">
                <v:textbox>
                  <w:txbxContent>
                    <w:p w14:paraId="65EC60C6" w14:textId="77777777" w:rsidR="0087679D" w:rsidRPr="00125FE0" w:rsidRDefault="0087679D" w:rsidP="004D202B">
                      <w:pPr>
                        <w:spacing w:before="80"/>
                        <w:rPr>
                          <w:b/>
                          <w:color w:val="7F7F7F" w:themeColor="text1" w:themeTint="80"/>
                        </w:rPr>
                      </w:pPr>
                      <w:r w:rsidRPr="00125FE0">
                        <w:rPr>
                          <w:b/>
                          <w:color w:val="7F7F7F" w:themeColor="text1" w:themeTint="80"/>
                        </w:rPr>
                        <w:t>UN Partnership to Promote the Rights of Persons with Disabilities</w:t>
                      </w:r>
                    </w:p>
                  </w:txbxContent>
                </v:textbox>
              </v:shape>
            </w:pict>
          </mc:Fallback>
        </mc:AlternateContent>
      </w:r>
      <w:r w:rsidR="004D202B" w:rsidRPr="008B487A">
        <w:rPr>
          <w:rFonts w:ascii="Garamond" w:hAnsi="Garamond"/>
          <w:b/>
          <w:noProof/>
          <w:sz w:val="28"/>
          <w:lang w:val="es-UY" w:eastAsia="es-UY"/>
        </w:rPr>
        <w:drawing>
          <wp:inline distT="0" distB="0" distL="0" distR="0" wp14:anchorId="5EA10C9F" wp14:editId="636E20C1">
            <wp:extent cx="722376" cy="713232"/>
            <wp:effectExtent l="0" t="0" r="190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2376" cy="713232"/>
                    </a:xfrm>
                    <a:prstGeom prst="rect">
                      <a:avLst/>
                    </a:prstGeom>
                    <a:noFill/>
                    <a:ln>
                      <a:noFill/>
                    </a:ln>
                  </pic:spPr>
                </pic:pic>
              </a:graphicData>
            </a:graphic>
          </wp:inline>
        </w:drawing>
      </w:r>
      <w:r w:rsidR="004D202B" w:rsidRPr="008B487A">
        <w:rPr>
          <w:rFonts w:ascii="Garamond" w:hAnsi="Garamond"/>
          <w:b/>
          <w:sz w:val="28"/>
          <w:lang w:val="en-GB"/>
        </w:rPr>
        <w:t xml:space="preserve">                                    </w:t>
      </w:r>
    </w:p>
    <w:p w14:paraId="1E37D6F3" w14:textId="77777777" w:rsidR="00F36F7E" w:rsidRPr="008B487A" w:rsidRDefault="00F36F7E" w:rsidP="00D22B03">
      <w:pPr>
        <w:spacing w:before="100" w:beforeAutospacing="1" w:after="100" w:afterAutospacing="1"/>
        <w:ind w:left="90"/>
        <w:rPr>
          <w:lang w:val="en-GB"/>
        </w:rPr>
      </w:pPr>
    </w:p>
    <w:p w14:paraId="5F3DDADA" w14:textId="0FA88FFF" w:rsidR="004D202B" w:rsidRPr="008B487A" w:rsidRDefault="00FD34F1" w:rsidP="00D22B03">
      <w:pPr>
        <w:pBdr>
          <w:bottom w:val="single" w:sz="6" w:space="1" w:color="auto"/>
        </w:pBdr>
        <w:spacing w:after="0"/>
        <w:ind w:left="90"/>
        <w:rPr>
          <w:b/>
          <w:sz w:val="28"/>
          <w:lang w:val="en-GB"/>
        </w:rPr>
      </w:pPr>
      <w:r w:rsidRPr="008B487A">
        <w:rPr>
          <w:b/>
          <w:sz w:val="28"/>
          <w:lang w:val="en-GB"/>
        </w:rPr>
        <w:t xml:space="preserve">PACIFIC ENABLE – PHASE I – </w:t>
      </w:r>
      <w:r w:rsidR="00811B39" w:rsidRPr="008B487A">
        <w:rPr>
          <w:b/>
          <w:sz w:val="28"/>
          <w:lang w:val="en-GB"/>
        </w:rPr>
        <w:t>END OF PROJECT</w:t>
      </w:r>
      <w:r w:rsidR="00D22B03" w:rsidRPr="008B487A">
        <w:rPr>
          <w:b/>
          <w:sz w:val="28"/>
          <w:lang w:val="en-GB"/>
        </w:rPr>
        <w:t xml:space="preserve"> </w:t>
      </w:r>
      <w:r w:rsidR="00B82BBB" w:rsidRPr="008B487A">
        <w:rPr>
          <w:b/>
          <w:sz w:val="28"/>
          <w:lang w:val="en-GB"/>
        </w:rPr>
        <w:t>REPORT</w:t>
      </w:r>
    </w:p>
    <w:p w14:paraId="5AD29BA4" w14:textId="1F42B93F" w:rsidR="00CC643D" w:rsidRPr="008B487A" w:rsidRDefault="003C52A7" w:rsidP="00D22B03">
      <w:pPr>
        <w:pBdr>
          <w:bottom w:val="single" w:sz="6" w:space="1" w:color="auto"/>
        </w:pBdr>
        <w:spacing w:after="0"/>
        <w:ind w:left="90"/>
        <w:rPr>
          <w:b/>
          <w:sz w:val="28"/>
          <w:lang w:val="en-GB"/>
        </w:rPr>
      </w:pPr>
      <w:r>
        <w:rPr>
          <w:b/>
          <w:sz w:val="28"/>
          <w:lang w:val="en-GB"/>
        </w:rPr>
        <w:t>January 2013 – September</w:t>
      </w:r>
      <w:r w:rsidR="00CC643D" w:rsidRPr="008B487A">
        <w:rPr>
          <w:b/>
          <w:sz w:val="28"/>
          <w:lang w:val="en-GB"/>
        </w:rPr>
        <w:t xml:space="preserve"> 2015</w:t>
      </w:r>
    </w:p>
    <w:p w14:paraId="130B3E9E" w14:textId="77777777" w:rsidR="00A44A88" w:rsidRPr="008B487A" w:rsidRDefault="00A44A88" w:rsidP="00A44A88">
      <w:pPr>
        <w:spacing w:before="100" w:beforeAutospacing="1" w:after="100" w:afterAutospacing="1" w:line="266" w:lineRule="auto"/>
        <w:ind w:left="90"/>
        <w:rPr>
          <w:b/>
          <w:sz w:val="24"/>
          <w:lang w:val="en-GB"/>
        </w:rPr>
      </w:pPr>
      <w:r w:rsidRPr="008B487A">
        <w:rPr>
          <w:b/>
          <w:sz w:val="24"/>
          <w:lang w:val="en-GB"/>
        </w:rPr>
        <w:t>Introduction</w:t>
      </w:r>
    </w:p>
    <w:p w14:paraId="316DE993" w14:textId="65594E15" w:rsidR="00A44A88" w:rsidRPr="008B487A" w:rsidRDefault="00A44A88" w:rsidP="00A44A88">
      <w:pPr>
        <w:spacing w:before="100" w:beforeAutospacing="1" w:after="100" w:afterAutospacing="1"/>
        <w:ind w:left="90"/>
        <w:jc w:val="both"/>
        <w:rPr>
          <w:lang w:val="en-GB"/>
        </w:rPr>
      </w:pPr>
      <w:r w:rsidRPr="008B487A">
        <w:rPr>
          <w:lang w:val="en-GB"/>
        </w:rPr>
        <w:t>The purpose of this report is to provide information on the progress made by the Pacific Enable with the overall goal of improving the lives and opportunities of persons with disabilities in selected Pacific Island Countries (PICs). The activities are targeted to meet existing gaps and to act as catalyzers for further work that will be undertaken by governments and/or development partners.</w:t>
      </w:r>
    </w:p>
    <w:p w14:paraId="4C67F298" w14:textId="77777777" w:rsidR="00904460" w:rsidRDefault="00904460" w:rsidP="00904460">
      <w:pPr>
        <w:spacing w:before="100" w:beforeAutospacing="1" w:after="100" w:afterAutospacing="1"/>
        <w:ind w:left="90"/>
        <w:jc w:val="both"/>
        <w:rPr>
          <w:lang w:val="en-GB"/>
        </w:rPr>
      </w:pPr>
      <w:r>
        <w:t xml:space="preserve">Pacific Enable was undertaken by ILO, the Pacific Disability Forum (PDF), UNESCAP, UNICEF and WHO from October 2012 to September 2015.  Project implementation activities are now complete with the final evaluation underway and due for completion by October 2015.  </w:t>
      </w:r>
    </w:p>
    <w:p w14:paraId="159A0569" w14:textId="77777777" w:rsidR="00904460" w:rsidRDefault="00904460" w:rsidP="00904460">
      <w:pPr>
        <w:spacing w:before="100" w:beforeAutospacing="1" w:after="100" w:afterAutospacing="1"/>
        <w:ind w:left="90"/>
        <w:jc w:val="both"/>
      </w:pPr>
      <w:r w:rsidRPr="006934D4">
        <w:rPr>
          <w:lang w:val="en-GB"/>
        </w:rPr>
        <w:t>Pacific Enable sought to achieve the following</w:t>
      </w:r>
      <w:r>
        <w:t xml:space="preserve"> impact: ”</w:t>
      </w:r>
      <w:r w:rsidRPr="006934D4">
        <w:t>Countries in the Pacific have increased national capacity in justice, economic, education and statistics sectors to provide increased opportunities for children, young people and adults with disabilities to participate in social and economic development</w:t>
      </w:r>
      <w:r>
        <w:t>”.  This work was pursued through five outcome areas:</w:t>
      </w:r>
    </w:p>
    <w:p w14:paraId="50CE3D9F" w14:textId="77777777" w:rsidR="00904460" w:rsidRPr="006934D4" w:rsidRDefault="00904460" w:rsidP="00904460">
      <w:pPr>
        <w:pStyle w:val="ListParagraph"/>
        <w:numPr>
          <w:ilvl w:val="0"/>
          <w:numId w:val="33"/>
        </w:numPr>
        <w:spacing w:before="100" w:beforeAutospacing="1" w:after="100" w:afterAutospacing="1"/>
        <w:jc w:val="both"/>
      </w:pPr>
      <w:r w:rsidRPr="006934D4">
        <w:t>People with disabilities in Fiji and Vanuatu have greater opportunity to secure decent wage and self-employment to achieve a livelihood</w:t>
      </w:r>
    </w:p>
    <w:p w14:paraId="131EEA9C" w14:textId="77777777" w:rsidR="00904460" w:rsidRPr="006934D4" w:rsidRDefault="00904460" w:rsidP="00904460">
      <w:pPr>
        <w:pStyle w:val="ListParagraph"/>
        <w:numPr>
          <w:ilvl w:val="0"/>
          <w:numId w:val="33"/>
        </w:numPr>
        <w:spacing w:before="100" w:beforeAutospacing="1" w:after="100" w:afterAutospacing="1"/>
        <w:jc w:val="both"/>
      </w:pPr>
      <w:r w:rsidRPr="006934D4">
        <w:t xml:space="preserve">Legislative and policy frameworks are compliant with </w:t>
      </w:r>
      <w:r>
        <w:t xml:space="preserve">the </w:t>
      </w:r>
      <w:r w:rsidRPr="00FD34F1">
        <w:rPr>
          <w:lang w:val="en-GB"/>
        </w:rPr>
        <w:t>Convention on the Rights of Persons with Disabilities</w:t>
      </w:r>
      <w:r>
        <w:rPr>
          <w:lang w:val="en-GB"/>
        </w:rPr>
        <w:t xml:space="preserve"> (</w:t>
      </w:r>
      <w:r w:rsidRPr="006934D4">
        <w:t>CRPD</w:t>
      </w:r>
      <w:r>
        <w:t>)</w:t>
      </w:r>
      <w:r w:rsidRPr="006934D4">
        <w:t xml:space="preserve"> and support reduced discrimination against </w:t>
      </w:r>
      <w:r>
        <w:t>Persons with Disabilities (Pw</w:t>
      </w:r>
      <w:r w:rsidRPr="006934D4">
        <w:t>D</w:t>
      </w:r>
      <w:r>
        <w:t>)</w:t>
      </w:r>
      <w:r w:rsidRPr="006934D4">
        <w:t xml:space="preserve"> and i</w:t>
      </w:r>
      <w:r>
        <w:t>mproved service provision for Pw</w:t>
      </w:r>
      <w:r w:rsidRPr="006934D4">
        <w:t>D.</w:t>
      </w:r>
    </w:p>
    <w:p w14:paraId="241B2117" w14:textId="77777777" w:rsidR="00904460" w:rsidRPr="006934D4" w:rsidRDefault="00904460" w:rsidP="00904460">
      <w:pPr>
        <w:pStyle w:val="ListParagraph"/>
        <w:numPr>
          <w:ilvl w:val="0"/>
          <w:numId w:val="33"/>
        </w:numPr>
        <w:spacing w:before="100" w:beforeAutospacing="1" w:after="100" w:afterAutospacing="1"/>
        <w:jc w:val="both"/>
      </w:pPr>
      <w:r w:rsidRPr="006934D4">
        <w:t>Improved data, analysis, research and advocacy on disability.</w:t>
      </w:r>
    </w:p>
    <w:p w14:paraId="3FD12E98" w14:textId="77777777" w:rsidR="00904460" w:rsidRPr="006934D4" w:rsidRDefault="00904460" w:rsidP="00904460">
      <w:pPr>
        <w:pStyle w:val="ListParagraph"/>
        <w:numPr>
          <w:ilvl w:val="0"/>
          <w:numId w:val="33"/>
        </w:numPr>
        <w:spacing w:before="100" w:beforeAutospacing="1" w:after="100" w:afterAutospacing="1"/>
        <w:jc w:val="both"/>
      </w:pPr>
      <w:r w:rsidRPr="006934D4">
        <w:t>Children with developmental delay are detected during the first five years of life and supported with appropriate education services in pilot areas in Vanuatu.</w:t>
      </w:r>
    </w:p>
    <w:p w14:paraId="56F562BF" w14:textId="77777777" w:rsidR="00904460" w:rsidRDefault="00904460" w:rsidP="00904460">
      <w:pPr>
        <w:pStyle w:val="ListParagraph"/>
        <w:numPr>
          <w:ilvl w:val="0"/>
          <w:numId w:val="33"/>
        </w:numPr>
        <w:spacing w:before="100" w:beforeAutospacing="1" w:after="100" w:afterAutospacing="1"/>
        <w:jc w:val="both"/>
      </w:pPr>
      <w:r w:rsidRPr="006934D4">
        <w:t>UN and partner agencies’ activi</w:t>
      </w:r>
      <w:r>
        <w:t>ties addressing the rights of Pw</w:t>
      </w:r>
      <w:r w:rsidRPr="006934D4">
        <w:t xml:space="preserve">D are coordinated, supported, monitored and are represented in broader development discourses.  </w:t>
      </w:r>
    </w:p>
    <w:p w14:paraId="1EDA17F3" w14:textId="77777777" w:rsidR="00904460" w:rsidRDefault="00904460" w:rsidP="00904460">
      <w:r w:rsidRPr="006934D4">
        <w:t>Th</w:t>
      </w:r>
      <w:r>
        <w:t>is report presents the progress that has been made in these outcome areas at the end of Phase I.</w:t>
      </w:r>
    </w:p>
    <w:p w14:paraId="5BF6807F" w14:textId="37BF18B9" w:rsidR="00A44A88" w:rsidRPr="008B487A" w:rsidRDefault="00810AB1" w:rsidP="00D81601">
      <w:pPr>
        <w:rPr>
          <w:b/>
          <w:lang w:val="en-GB"/>
        </w:rPr>
      </w:pPr>
      <w:r w:rsidRPr="008B487A">
        <w:rPr>
          <w:lang w:val="en-GB"/>
        </w:rPr>
        <w:br w:type="page"/>
      </w:r>
      <w:r w:rsidR="00F77172" w:rsidRPr="008B487A">
        <w:rPr>
          <w:b/>
          <w:lang w:val="en-GB"/>
        </w:rPr>
        <w:lastRenderedPageBreak/>
        <w:t>ACCROYNMS</w:t>
      </w:r>
    </w:p>
    <w:p w14:paraId="5E0EF318" w14:textId="77777777" w:rsidR="00EF013B" w:rsidRPr="008B487A" w:rsidRDefault="00EF013B" w:rsidP="00EF013B">
      <w:pPr>
        <w:spacing w:after="0"/>
        <w:rPr>
          <w:lang w:val="en-GB"/>
        </w:rPr>
      </w:pPr>
    </w:p>
    <w:p w14:paraId="1772E710" w14:textId="11072256" w:rsidR="00F77172" w:rsidRPr="008B487A" w:rsidRDefault="00F77172" w:rsidP="00EF013B">
      <w:pPr>
        <w:spacing w:after="120"/>
        <w:ind w:left="720"/>
        <w:rPr>
          <w:lang w:val="en-GB"/>
        </w:rPr>
      </w:pPr>
      <w:r w:rsidRPr="008B487A">
        <w:rPr>
          <w:lang w:val="en-GB"/>
        </w:rPr>
        <w:t>APF</w:t>
      </w:r>
      <w:r w:rsidRPr="008B487A">
        <w:rPr>
          <w:lang w:val="en-GB"/>
        </w:rPr>
        <w:tab/>
      </w:r>
      <w:r w:rsidRPr="008B487A">
        <w:rPr>
          <w:lang w:val="en-GB"/>
        </w:rPr>
        <w:tab/>
        <w:t>Asia Pacific Forum</w:t>
      </w:r>
    </w:p>
    <w:p w14:paraId="7062615B" w14:textId="387B254D" w:rsidR="00F77172" w:rsidRPr="008B487A" w:rsidRDefault="00F77172" w:rsidP="00EF013B">
      <w:pPr>
        <w:spacing w:after="120"/>
        <w:ind w:left="720"/>
        <w:rPr>
          <w:lang w:val="en-GB"/>
        </w:rPr>
      </w:pPr>
      <w:r w:rsidRPr="008B487A">
        <w:rPr>
          <w:lang w:val="en-GB"/>
        </w:rPr>
        <w:t>CBR</w:t>
      </w:r>
      <w:r w:rsidRPr="008B487A">
        <w:rPr>
          <w:lang w:val="en-GB"/>
        </w:rPr>
        <w:tab/>
      </w:r>
      <w:r w:rsidRPr="008B487A">
        <w:rPr>
          <w:lang w:val="en-GB"/>
        </w:rPr>
        <w:tab/>
        <w:t>Community Base Rehabilitation</w:t>
      </w:r>
    </w:p>
    <w:p w14:paraId="3FB94AB6" w14:textId="5E97B20A" w:rsidR="00F77172" w:rsidRPr="003C52A7" w:rsidRDefault="00F77172" w:rsidP="00EF013B">
      <w:pPr>
        <w:spacing w:after="120"/>
        <w:ind w:left="720"/>
        <w:rPr>
          <w:lang w:val="en-GB"/>
        </w:rPr>
      </w:pPr>
      <w:r w:rsidRPr="008B487A">
        <w:rPr>
          <w:lang w:val="en-GB"/>
        </w:rPr>
        <w:t>CEDAW</w:t>
      </w:r>
      <w:r w:rsidRPr="008B487A">
        <w:rPr>
          <w:lang w:val="en-GB"/>
        </w:rPr>
        <w:tab/>
      </w:r>
      <w:r w:rsidRPr="008B487A">
        <w:rPr>
          <w:lang w:val="en-GB"/>
        </w:rPr>
        <w:tab/>
      </w:r>
      <w:r w:rsidRPr="003C52A7">
        <w:rPr>
          <w:lang w:val="en-GB"/>
        </w:rPr>
        <w:t xml:space="preserve">Convention on the Elimination of All Kinds of </w:t>
      </w:r>
      <w:r w:rsidR="00EF013B" w:rsidRPr="003C52A7">
        <w:rPr>
          <w:lang w:val="en-GB"/>
        </w:rPr>
        <w:t>Discrimination against</w:t>
      </w:r>
      <w:r w:rsidRPr="003C52A7">
        <w:rPr>
          <w:lang w:val="en-GB"/>
        </w:rPr>
        <w:t xml:space="preserve"> Women</w:t>
      </w:r>
    </w:p>
    <w:p w14:paraId="2D75D2A7" w14:textId="2552B123" w:rsidR="00F77172" w:rsidRPr="003C52A7" w:rsidRDefault="00F77172" w:rsidP="00EF013B">
      <w:pPr>
        <w:spacing w:after="120"/>
        <w:ind w:left="720"/>
        <w:rPr>
          <w:lang w:val="en-GB"/>
        </w:rPr>
      </w:pPr>
      <w:r w:rsidRPr="003C52A7">
        <w:rPr>
          <w:lang w:val="en-GB"/>
        </w:rPr>
        <w:t>CRC</w:t>
      </w:r>
      <w:r w:rsidRPr="003C52A7">
        <w:rPr>
          <w:lang w:val="en-GB"/>
        </w:rPr>
        <w:tab/>
      </w:r>
      <w:r w:rsidRPr="003C52A7">
        <w:rPr>
          <w:lang w:val="en-GB"/>
        </w:rPr>
        <w:tab/>
        <w:t>Convention on the Rights of the Child</w:t>
      </w:r>
    </w:p>
    <w:p w14:paraId="1DBE8A91" w14:textId="365E014E" w:rsidR="00F77172" w:rsidRPr="008B487A" w:rsidRDefault="00F77172" w:rsidP="00EF013B">
      <w:pPr>
        <w:spacing w:after="120"/>
        <w:ind w:left="720"/>
        <w:rPr>
          <w:lang w:val="en-GB"/>
        </w:rPr>
      </w:pPr>
      <w:r w:rsidRPr="003C52A7">
        <w:rPr>
          <w:lang w:val="en-GB"/>
        </w:rPr>
        <w:t>CROP</w:t>
      </w:r>
      <w:r w:rsidRPr="003C52A7">
        <w:rPr>
          <w:lang w:val="en-GB"/>
        </w:rPr>
        <w:tab/>
      </w:r>
      <w:r w:rsidRPr="003C52A7">
        <w:rPr>
          <w:lang w:val="en-GB"/>
        </w:rPr>
        <w:tab/>
        <w:t xml:space="preserve">Council of Regional Organization in the Pacific </w:t>
      </w:r>
    </w:p>
    <w:p w14:paraId="6752C17A" w14:textId="77777777" w:rsidR="00F77172" w:rsidRPr="008B487A" w:rsidRDefault="00810AB1" w:rsidP="00EF013B">
      <w:pPr>
        <w:spacing w:after="120"/>
        <w:ind w:left="720"/>
        <w:rPr>
          <w:lang w:val="en-GB"/>
        </w:rPr>
      </w:pPr>
      <w:r w:rsidRPr="008B487A">
        <w:rPr>
          <w:lang w:val="en-GB"/>
        </w:rPr>
        <w:t>CRPD</w:t>
      </w:r>
      <w:r w:rsidRPr="008B487A">
        <w:rPr>
          <w:lang w:val="en-GB"/>
        </w:rPr>
        <w:tab/>
      </w:r>
      <w:r w:rsidR="00F77172" w:rsidRPr="008B487A">
        <w:rPr>
          <w:lang w:val="en-GB"/>
        </w:rPr>
        <w:tab/>
      </w:r>
      <w:r w:rsidRPr="008B487A">
        <w:rPr>
          <w:lang w:val="en-GB"/>
        </w:rPr>
        <w:t>Convention on the Rights of Persons with Disabilities</w:t>
      </w:r>
    </w:p>
    <w:p w14:paraId="7AF05E5F" w14:textId="5F19F2CC" w:rsidR="00810AB1" w:rsidRPr="008B487A" w:rsidRDefault="00F77172" w:rsidP="00EF013B">
      <w:pPr>
        <w:spacing w:after="120"/>
        <w:ind w:left="720"/>
        <w:rPr>
          <w:lang w:val="en-GB"/>
        </w:rPr>
      </w:pPr>
      <w:r w:rsidRPr="008B487A">
        <w:rPr>
          <w:lang w:val="en-GB"/>
        </w:rPr>
        <w:t>DHS</w:t>
      </w:r>
      <w:r w:rsidRPr="008B487A">
        <w:rPr>
          <w:lang w:val="en-GB"/>
        </w:rPr>
        <w:tab/>
      </w:r>
      <w:r w:rsidRPr="008B487A">
        <w:rPr>
          <w:lang w:val="en-GB"/>
        </w:rPr>
        <w:tab/>
        <w:t>Demographic and Health Survey</w:t>
      </w:r>
      <w:r w:rsidR="00810AB1" w:rsidRPr="008B487A">
        <w:rPr>
          <w:lang w:val="en-GB"/>
        </w:rPr>
        <w:t xml:space="preserve"> </w:t>
      </w:r>
    </w:p>
    <w:p w14:paraId="01846A1C" w14:textId="1227F58A" w:rsidR="00F77172" w:rsidRPr="008B487A" w:rsidRDefault="00810AB1" w:rsidP="00EF013B">
      <w:pPr>
        <w:spacing w:after="120"/>
        <w:ind w:left="720"/>
        <w:rPr>
          <w:lang w:val="en-GB"/>
        </w:rPr>
      </w:pPr>
      <w:r w:rsidRPr="008B487A">
        <w:rPr>
          <w:lang w:val="en-GB"/>
        </w:rPr>
        <w:t>DPOs</w:t>
      </w:r>
      <w:r w:rsidRPr="008B487A">
        <w:rPr>
          <w:lang w:val="en-GB"/>
        </w:rPr>
        <w:tab/>
      </w:r>
      <w:r w:rsidR="00F77172" w:rsidRPr="008B487A">
        <w:rPr>
          <w:lang w:val="en-GB"/>
        </w:rPr>
        <w:tab/>
      </w:r>
      <w:r w:rsidRPr="008B487A">
        <w:rPr>
          <w:lang w:val="en-GB"/>
        </w:rPr>
        <w:t xml:space="preserve">Disable Persons </w:t>
      </w:r>
      <w:r w:rsidR="00F77172" w:rsidRPr="008B487A">
        <w:rPr>
          <w:lang w:val="en-GB"/>
        </w:rPr>
        <w:t>Organizations</w:t>
      </w:r>
    </w:p>
    <w:p w14:paraId="01A06904" w14:textId="77777777" w:rsidR="00F77172" w:rsidRPr="008B487A" w:rsidRDefault="00F77172" w:rsidP="00EF013B">
      <w:pPr>
        <w:spacing w:after="120"/>
        <w:ind w:left="720"/>
        <w:rPr>
          <w:lang w:val="en-GB"/>
        </w:rPr>
      </w:pPr>
      <w:r w:rsidRPr="008B487A">
        <w:rPr>
          <w:lang w:val="en-GB"/>
        </w:rPr>
        <w:t>ECCE</w:t>
      </w:r>
      <w:r w:rsidRPr="008B487A">
        <w:rPr>
          <w:lang w:val="en-GB"/>
        </w:rPr>
        <w:tab/>
      </w:r>
      <w:r w:rsidRPr="008B487A">
        <w:rPr>
          <w:lang w:val="en-GB"/>
        </w:rPr>
        <w:tab/>
        <w:t>Early Childhood Care and Education</w:t>
      </w:r>
    </w:p>
    <w:p w14:paraId="76A00C23" w14:textId="77777777" w:rsidR="00F77172" w:rsidRPr="008B487A" w:rsidRDefault="00F77172" w:rsidP="00EF013B">
      <w:pPr>
        <w:spacing w:after="120"/>
        <w:ind w:left="720"/>
        <w:rPr>
          <w:lang w:val="en-GB"/>
        </w:rPr>
      </w:pPr>
      <w:r w:rsidRPr="008B487A">
        <w:rPr>
          <w:lang w:val="en-GB"/>
        </w:rPr>
        <w:t>ELDS</w:t>
      </w:r>
      <w:r w:rsidRPr="008B487A">
        <w:rPr>
          <w:lang w:val="en-GB"/>
        </w:rPr>
        <w:tab/>
      </w:r>
      <w:r w:rsidRPr="008B487A">
        <w:rPr>
          <w:lang w:val="en-GB"/>
        </w:rPr>
        <w:tab/>
        <w:t xml:space="preserve">Early Learning and Development Systems </w:t>
      </w:r>
    </w:p>
    <w:p w14:paraId="722504B9" w14:textId="64AD630E" w:rsidR="00F77172" w:rsidRPr="008B487A" w:rsidRDefault="00F77172" w:rsidP="00EF013B">
      <w:pPr>
        <w:spacing w:after="120"/>
        <w:ind w:left="720"/>
        <w:rPr>
          <w:lang w:val="en-GB"/>
        </w:rPr>
      </w:pPr>
      <w:r w:rsidRPr="008B487A">
        <w:rPr>
          <w:lang w:val="en-GB"/>
        </w:rPr>
        <w:t>ESCAP</w:t>
      </w:r>
      <w:r w:rsidRPr="008B487A">
        <w:rPr>
          <w:lang w:val="en-GB"/>
        </w:rPr>
        <w:tab/>
      </w:r>
      <w:r w:rsidRPr="008B487A">
        <w:rPr>
          <w:lang w:val="en-GB"/>
        </w:rPr>
        <w:tab/>
        <w:t>E</w:t>
      </w:r>
      <w:r w:rsidR="00733332" w:rsidRPr="008B487A">
        <w:rPr>
          <w:lang w:val="en-GB"/>
        </w:rPr>
        <w:t>conomic and Social Commission on Asia and the Pacific</w:t>
      </w:r>
    </w:p>
    <w:p w14:paraId="4F64E680" w14:textId="77777777" w:rsidR="00F77172" w:rsidRPr="008B487A" w:rsidRDefault="00F77172" w:rsidP="00EF013B">
      <w:pPr>
        <w:spacing w:after="120"/>
        <w:ind w:left="720"/>
        <w:rPr>
          <w:lang w:val="en-GB"/>
        </w:rPr>
      </w:pPr>
      <w:r w:rsidRPr="008B487A">
        <w:rPr>
          <w:lang w:val="en-GB"/>
        </w:rPr>
        <w:t>HRC</w:t>
      </w:r>
      <w:r w:rsidRPr="008B487A">
        <w:rPr>
          <w:lang w:val="en-GB"/>
        </w:rPr>
        <w:tab/>
      </w:r>
      <w:r w:rsidRPr="008B487A">
        <w:rPr>
          <w:lang w:val="en-GB"/>
        </w:rPr>
        <w:tab/>
        <w:t>Human Rights Committee</w:t>
      </w:r>
    </w:p>
    <w:p w14:paraId="322F1796" w14:textId="51131496" w:rsidR="00733332" w:rsidRPr="008B487A" w:rsidRDefault="00F77172" w:rsidP="00EF013B">
      <w:pPr>
        <w:spacing w:after="120"/>
        <w:ind w:left="720"/>
        <w:rPr>
          <w:lang w:val="en-GB"/>
        </w:rPr>
      </w:pPr>
      <w:r w:rsidRPr="008B487A">
        <w:rPr>
          <w:lang w:val="en-GB"/>
        </w:rPr>
        <w:t>ILO</w:t>
      </w:r>
      <w:r w:rsidRPr="008B487A">
        <w:rPr>
          <w:lang w:val="en-GB"/>
        </w:rPr>
        <w:tab/>
      </w:r>
      <w:r w:rsidRPr="008B487A">
        <w:rPr>
          <w:lang w:val="en-GB"/>
        </w:rPr>
        <w:tab/>
      </w:r>
      <w:r w:rsidR="00EF013B" w:rsidRPr="008B487A">
        <w:rPr>
          <w:lang w:val="en-GB"/>
        </w:rPr>
        <w:t>International Labor</w:t>
      </w:r>
      <w:r w:rsidRPr="008B487A">
        <w:rPr>
          <w:lang w:val="en-GB"/>
        </w:rPr>
        <w:t xml:space="preserve"> </w:t>
      </w:r>
      <w:r w:rsidR="00EF013B" w:rsidRPr="008B487A">
        <w:rPr>
          <w:lang w:val="en-GB"/>
        </w:rPr>
        <w:t>Organization</w:t>
      </w:r>
    </w:p>
    <w:p w14:paraId="4F9A94E9" w14:textId="64099110" w:rsidR="00733332" w:rsidRPr="008B487A" w:rsidRDefault="00733332" w:rsidP="00EF013B">
      <w:pPr>
        <w:spacing w:after="120"/>
        <w:ind w:left="720"/>
        <w:rPr>
          <w:lang w:val="en-GB"/>
        </w:rPr>
      </w:pPr>
      <w:r w:rsidRPr="008B487A">
        <w:rPr>
          <w:lang w:val="en-GB"/>
        </w:rPr>
        <w:t>MIDPO</w:t>
      </w:r>
      <w:r w:rsidRPr="008B487A">
        <w:rPr>
          <w:lang w:val="en-GB"/>
        </w:rPr>
        <w:tab/>
      </w:r>
      <w:r w:rsidRPr="008B487A">
        <w:rPr>
          <w:lang w:val="en-GB"/>
        </w:rPr>
        <w:tab/>
        <w:t xml:space="preserve">Marshall Islands Disable Persons </w:t>
      </w:r>
      <w:r w:rsidR="00EF013B" w:rsidRPr="008B487A">
        <w:rPr>
          <w:lang w:val="en-GB"/>
        </w:rPr>
        <w:t>Organization</w:t>
      </w:r>
      <w:r w:rsidRPr="008B487A">
        <w:rPr>
          <w:lang w:val="en-GB"/>
        </w:rPr>
        <w:t xml:space="preserve"> </w:t>
      </w:r>
    </w:p>
    <w:p w14:paraId="082A7429" w14:textId="77777777" w:rsidR="00733332" w:rsidRPr="008B487A" w:rsidRDefault="00733332" w:rsidP="00EF013B">
      <w:pPr>
        <w:spacing w:after="120"/>
        <w:ind w:left="720"/>
        <w:rPr>
          <w:lang w:val="en-GB"/>
        </w:rPr>
      </w:pPr>
      <w:r w:rsidRPr="008B487A">
        <w:rPr>
          <w:lang w:val="en-GB"/>
        </w:rPr>
        <w:t>NHRI</w:t>
      </w:r>
      <w:r w:rsidRPr="008B487A">
        <w:rPr>
          <w:lang w:val="en-GB"/>
        </w:rPr>
        <w:tab/>
      </w:r>
      <w:r w:rsidRPr="008B487A">
        <w:rPr>
          <w:lang w:val="en-GB"/>
        </w:rPr>
        <w:tab/>
        <w:t>National Human Rights Institutions</w:t>
      </w:r>
    </w:p>
    <w:p w14:paraId="6ABDFC0E" w14:textId="66DE471A" w:rsidR="00733332" w:rsidRPr="008B487A" w:rsidRDefault="00733332" w:rsidP="00EF013B">
      <w:pPr>
        <w:spacing w:after="120"/>
        <w:ind w:left="720"/>
        <w:rPr>
          <w:lang w:val="en-GB"/>
        </w:rPr>
      </w:pPr>
      <w:r w:rsidRPr="008B487A">
        <w:rPr>
          <w:lang w:val="en-GB"/>
        </w:rPr>
        <w:t>NSDS</w:t>
      </w:r>
      <w:r w:rsidRPr="008B487A">
        <w:rPr>
          <w:lang w:val="en-GB"/>
        </w:rPr>
        <w:tab/>
      </w:r>
      <w:r w:rsidRPr="008B487A">
        <w:rPr>
          <w:lang w:val="en-GB"/>
        </w:rPr>
        <w:tab/>
        <w:t>National Sustainable Development Strategies</w:t>
      </w:r>
      <w:r w:rsidR="00F77172" w:rsidRPr="008B487A">
        <w:rPr>
          <w:lang w:val="en-GB"/>
        </w:rPr>
        <w:t xml:space="preserve"> </w:t>
      </w:r>
    </w:p>
    <w:p w14:paraId="6089F597" w14:textId="55C2EDF1" w:rsidR="00810AB1" w:rsidRPr="008B487A" w:rsidRDefault="00733332" w:rsidP="00EF013B">
      <w:pPr>
        <w:spacing w:after="120"/>
        <w:ind w:left="720"/>
        <w:rPr>
          <w:lang w:val="en-GB"/>
        </w:rPr>
      </w:pPr>
      <w:r w:rsidRPr="008B487A">
        <w:rPr>
          <w:lang w:val="en-GB"/>
        </w:rPr>
        <w:t>OHCRH</w:t>
      </w:r>
      <w:r w:rsidRPr="008B487A">
        <w:rPr>
          <w:lang w:val="en-GB"/>
        </w:rPr>
        <w:tab/>
      </w:r>
      <w:r w:rsidRPr="008B487A">
        <w:rPr>
          <w:lang w:val="en-GB"/>
        </w:rPr>
        <w:tab/>
      </w:r>
      <w:r w:rsidRPr="003C52A7">
        <w:rPr>
          <w:lang w:val="en-GB"/>
        </w:rPr>
        <w:t>Office of the High Commissioner for Human Rights</w:t>
      </w:r>
      <w:r w:rsidR="00810AB1" w:rsidRPr="008B487A">
        <w:rPr>
          <w:lang w:val="en-GB"/>
        </w:rPr>
        <w:tab/>
      </w:r>
    </w:p>
    <w:p w14:paraId="02A216EE" w14:textId="3714D509" w:rsidR="00810AB1" w:rsidRPr="008B487A" w:rsidRDefault="00810AB1" w:rsidP="00EF013B">
      <w:pPr>
        <w:spacing w:after="120"/>
        <w:ind w:left="720"/>
        <w:rPr>
          <w:lang w:val="en-GB"/>
        </w:rPr>
      </w:pPr>
      <w:r w:rsidRPr="008B487A">
        <w:rPr>
          <w:lang w:val="en-GB"/>
        </w:rPr>
        <w:t>PDF</w:t>
      </w:r>
      <w:r w:rsidRPr="008B487A">
        <w:rPr>
          <w:lang w:val="en-GB"/>
        </w:rPr>
        <w:tab/>
      </w:r>
      <w:r w:rsidR="00F77172" w:rsidRPr="008B487A">
        <w:rPr>
          <w:lang w:val="en-GB"/>
        </w:rPr>
        <w:tab/>
      </w:r>
      <w:r w:rsidRPr="008B487A">
        <w:rPr>
          <w:lang w:val="en-GB"/>
        </w:rPr>
        <w:t>Pacific Disability Forum</w:t>
      </w:r>
    </w:p>
    <w:p w14:paraId="24AB1F0B" w14:textId="353D7E9B" w:rsidR="00810AB1" w:rsidRPr="008B487A" w:rsidRDefault="00810AB1" w:rsidP="00EF013B">
      <w:pPr>
        <w:spacing w:after="120"/>
        <w:ind w:left="720"/>
        <w:rPr>
          <w:lang w:val="en-GB"/>
        </w:rPr>
      </w:pPr>
      <w:r w:rsidRPr="008B487A">
        <w:rPr>
          <w:lang w:val="en-GB"/>
        </w:rPr>
        <w:t>PIFS</w:t>
      </w:r>
      <w:r w:rsidRPr="008B487A">
        <w:rPr>
          <w:lang w:val="en-GB"/>
        </w:rPr>
        <w:tab/>
      </w:r>
      <w:r w:rsidR="00F77172" w:rsidRPr="008B487A">
        <w:rPr>
          <w:lang w:val="en-GB"/>
        </w:rPr>
        <w:tab/>
      </w:r>
      <w:r w:rsidRPr="008B487A">
        <w:rPr>
          <w:lang w:val="en-GB"/>
        </w:rPr>
        <w:t xml:space="preserve">Pacific Islands Forum Secretariat </w:t>
      </w:r>
    </w:p>
    <w:p w14:paraId="2AE45083" w14:textId="132ECCF7" w:rsidR="00810AB1" w:rsidRPr="008B487A" w:rsidRDefault="00810AB1" w:rsidP="00EF013B">
      <w:pPr>
        <w:spacing w:after="120"/>
        <w:ind w:left="720"/>
        <w:rPr>
          <w:lang w:val="en-GB"/>
        </w:rPr>
      </w:pPr>
      <w:r w:rsidRPr="008B487A">
        <w:rPr>
          <w:lang w:val="en-GB"/>
        </w:rPr>
        <w:t>PwD</w:t>
      </w:r>
      <w:r w:rsidRPr="008B487A">
        <w:rPr>
          <w:lang w:val="en-GB"/>
        </w:rPr>
        <w:tab/>
      </w:r>
      <w:r w:rsidR="00F77172" w:rsidRPr="008B487A">
        <w:rPr>
          <w:lang w:val="en-GB"/>
        </w:rPr>
        <w:tab/>
      </w:r>
      <w:r w:rsidRPr="008B487A">
        <w:rPr>
          <w:lang w:val="en-GB"/>
        </w:rPr>
        <w:t>Persons with Disabilities</w:t>
      </w:r>
    </w:p>
    <w:p w14:paraId="1F817371" w14:textId="0579CC3E" w:rsidR="00810AB1" w:rsidRPr="008B487A" w:rsidRDefault="00810AB1" w:rsidP="00EF013B">
      <w:pPr>
        <w:spacing w:after="120"/>
        <w:ind w:left="720"/>
        <w:rPr>
          <w:lang w:val="en-GB"/>
        </w:rPr>
      </w:pPr>
      <w:r w:rsidRPr="008B487A">
        <w:rPr>
          <w:lang w:val="en-GB"/>
        </w:rPr>
        <w:t>RMI</w:t>
      </w:r>
      <w:r w:rsidRPr="008B487A">
        <w:rPr>
          <w:lang w:val="en-GB"/>
        </w:rPr>
        <w:tab/>
      </w:r>
      <w:r w:rsidR="00F77172" w:rsidRPr="008B487A">
        <w:rPr>
          <w:lang w:val="en-GB"/>
        </w:rPr>
        <w:tab/>
      </w:r>
      <w:r w:rsidRPr="008B487A">
        <w:rPr>
          <w:lang w:val="en-GB"/>
        </w:rPr>
        <w:t xml:space="preserve">Republic of the Marshall Islands </w:t>
      </w:r>
    </w:p>
    <w:p w14:paraId="785A8F00" w14:textId="3B6AA2E1" w:rsidR="00733332" w:rsidRPr="008B487A" w:rsidRDefault="00733332" w:rsidP="00EF013B">
      <w:pPr>
        <w:spacing w:after="120"/>
        <w:ind w:left="720"/>
        <w:rPr>
          <w:lang w:val="en-GB"/>
        </w:rPr>
      </w:pPr>
      <w:r w:rsidRPr="008B487A">
        <w:rPr>
          <w:lang w:val="en-GB"/>
        </w:rPr>
        <w:t>SAMOA</w:t>
      </w:r>
      <w:r w:rsidRPr="008B487A">
        <w:rPr>
          <w:lang w:val="en-GB"/>
        </w:rPr>
        <w:tab/>
      </w:r>
      <w:r w:rsidRPr="008B487A">
        <w:rPr>
          <w:lang w:val="en-GB"/>
        </w:rPr>
        <w:tab/>
        <w:t>SIDS Accelerated Modalities of Action</w:t>
      </w:r>
    </w:p>
    <w:p w14:paraId="297E488F" w14:textId="04F7648A" w:rsidR="00733332" w:rsidRPr="008B487A" w:rsidRDefault="00733332" w:rsidP="00EF013B">
      <w:pPr>
        <w:spacing w:after="120"/>
        <w:ind w:left="720"/>
        <w:rPr>
          <w:lang w:val="en-GB"/>
        </w:rPr>
      </w:pPr>
      <w:r w:rsidRPr="008B487A">
        <w:rPr>
          <w:lang w:val="en-GB"/>
        </w:rPr>
        <w:t>SDGs</w:t>
      </w:r>
      <w:r w:rsidRPr="008B487A">
        <w:rPr>
          <w:lang w:val="en-GB"/>
        </w:rPr>
        <w:tab/>
      </w:r>
      <w:r w:rsidRPr="008B487A">
        <w:rPr>
          <w:lang w:val="en-GB"/>
        </w:rPr>
        <w:tab/>
        <w:t>Sustainable Development Goals</w:t>
      </w:r>
    </w:p>
    <w:p w14:paraId="1015665C" w14:textId="5CFA25F4" w:rsidR="00733332" w:rsidRPr="008B487A" w:rsidRDefault="00733332" w:rsidP="00EF013B">
      <w:pPr>
        <w:spacing w:after="120"/>
        <w:ind w:left="720"/>
        <w:rPr>
          <w:lang w:val="en-GB"/>
        </w:rPr>
      </w:pPr>
      <w:r w:rsidRPr="008B487A">
        <w:rPr>
          <w:lang w:val="en-GB"/>
        </w:rPr>
        <w:t>SYB</w:t>
      </w:r>
      <w:r w:rsidRPr="008B487A">
        <w:rPr>
          <w:lang w:val="en-GB"/>
        </w:rPr>
        <w:tab/>
      </w:r>
      <w:r w:rsidRPr="008B487A">
        <w:rPr>
          <w:lang w:val="en-GB"/>
        </w:rPr>
        <w:tab/>
        <w:t>Start Your Business</w:t>
      </w:r>
    </w:p>
    <w:p w14:paraId="038ED7BD" w14:textId="3CC3EF84" w:rsidR="00733332" w:rsidRPr="008B487A" w:rsidRDefault="00733332" w:rsidP="00EF013B">
      <w:pPr>
        <w:spacing w:after="120"/>
        <w:ind w:left="720"/>
        <w:rPr>
          <w:lang w:val="en-GB"/>
        </w:rPr>
      </w:pPr>
      <w:r w:rsidRPr="008B487A">
        <w:rPr>
          <w:lang w:val="en-GB"/>
        </w:rPr>
        <w:t>ToT</w:t>
      </w:r>
      <w:r w:rsidRPr="008B487A">
        <w:rPr>
          <w:lang w:val="en-GB"/>
        </w:rPr>
        <w:tab/>
      </w:r>
      <w:r w:rsidRPr="008B487A">
        <w:rPr>
          <w:lang w:val="en-GB"/>
        </w:rPr>
        <w:tab/>
        <w:t xml:space="preserve">Training of Trainers </w:t>
      </w:r>
    </w:p>
    <w:p w14:paraId="43C88115" w14:textId="7909159F" w:rsidR="00733332" w:rsidRPr="008B487A" w:rsidRDefault="00733332" w:rsidP="00EF013B">
      <w:pPr>
        <w:spacing w:after="120"/>
        <w:ind w:left="720"/>
        <w:rPr>
          <w:lang w:val="en-GB"/>
        </w:rPr>
      </w:pPr>
      <w:r w:rsidRPr="008B487A">
        <w:rPr>
          <w:lang w:val="en-GB"/>
        </w:rPr>
        <w:t>UN</w:t>
      </w:r>
      <w:r w:rsidRPr="008B487A">
        <w:rPr>
          <w:lang w:val="en-GB"/>
        </w:rPr>
        <w:tab/>
      </w:r>
      <w:r w:rsidRPr="008B487A">
        <w:rPr>
          <w:lang w:val="en-GB"/>
        </w:rPr>
        <w:tab/>
        <w:t xml:space="preserve">United Nations </w:t>
      </w:r>
    </w:p>
    <w:p w14:paraId="6C8F5D6F" w14:textId="14D6F5DC" w:rsidR="00733332" w:rsidRPr="008B487A" w:rsidRDefault="00733332" w:rsidP="00EF013B">
      <w:pPr>
        <w:spacing w:after="120"/>
        <w:ind w:left="720"/>
        <w:rPr>
          <w:lang w:val="en-GB"/>
        </w:rPr>
      </w:pPr>
      <w:r w:rsidRPr="008B487A">
        <w:rPr>
          <w:lang w:val="en-GB"/>
        </w:rPr>
        <w:t>UNICEF</w:t>
      </w:r>
      <w:r w:rsidRPr="008B487A">
        <w:rPr>
          <w:lang w:val="en-GB"/>
        </w:rPr>
        <w:tab/>
      </w:r>
      <w:r w:rsidRPr="008B487A">
        <w:rPr>
          <w:lang w:val="en-GB"/>
        </w:rPr>
        <w:tab/>
        <w:t>United Nations Children’s Fund</w:t>
      </w:r>
    </w:p>
    <w:p w14:paraId="6B257A1B" w14:textId="77777777" w:rsidR="00EF013B" w:rsidRPr="008B487A" w:rsidRDefault="00733332" w:rsidP="00EF013B">
      <w:pPr>
        <w:spacing w:after="120"/>
        <w:ind w:left="720"/>
        <w:rPr>
          <w:lang w:val="en-GB"/>
        </w:rPr>
      </w:pPr>
      <w:r w:rsidRPr="008B487A">
        <w:rPr>
          <w:lang w:val="en-GB"/>
        </w:rPr>
        <w:t>UNV</w:t>
      </w:r>
      <w:r w:rsidRPr="008B487A">
        <w:rPr>
          <w:lang w:val="en-GB"/>
        </w:rPr>
        <w:tab/>
      </w:r>
      <w:r w:rsidRPr="008B487A">
        <w:rPr>
          <w:lang w:val="en-GB"/>
        </w:rPr>
        <w:tab/>
        <w:t>United Nations Volunteer</w:t>
      </w:r>
    </w:p>
    <w:p w14:paraId="024924E9" w14:textId="5CA0354B" w:rsidR="00733332" w:rsidRPr="008B487A" w:rsidRDefault="00EF013B" w:rsidP="00EF013B">
      <w:pPr>
        <w:spacing w:after="120"/>
        <w:ind w:left="720"/>
        <w:rPr>
          <w:lang w:val="en-GB"/>
        </w:rPr>
      </w:pPr>
      <w:r w:rsidRPr="008B487A">
        <w:rPr>
          <w:lang w:val="en-GB"/>
        </w:rPr>
        <w:t>WHO</w:t>
      </w:r>
      <w:r w:rsidRPr="008B487A">
        <w:rPr>
          <w:lang w:val="en-GB"/>
        </w:rPr>
        <w:tab/>
      </w:r>
      <w:r w:rsidRPr="008B487A">
        <w:rPr>
          <w:lang w:val="en-GB"/>
        </w:rPr>
        <w:tab/>
        <w:t xml:space="preserve">World Health Organization </w:t>
      </w:r>
      <w:r w:rsidR="00733332" w:rsidRPr="008B487A">
        <w:rPr>
          <w:lang w:val="en-GB"/>
        </w:rPr>
        <w:t xml:space="preserve"> </w:t>
      </w:r>
    </w:p>
    <w:p w14:paraId="21D8AA99" w14:textId="77777777" w:rsidR="00733332" w:rsidRPr="008B487A" w:rsidRDefault="00733332" w:rsidP="00810AB1">
      <w:pPr>
        <w:rPr>
          <w:lang w:val="en-GB"/>
        </w:rPr>
      </w:pPr>
    </w:p>
    <w:p w14:paraId="330C07A5" w14:textId="77777777" w:rsidR="00733332" w:rsidRPr="008B487A" w:rsidRDefault="00733332" w:rsidP="00810AB1">
      <w:pPr>
        <w:rPr>
          <w:lang w:val="en-GB"/>
        </w:rPr>
      </w:pPr>
    </w:p>
    <w:p w14:paraId="0597A83D" w14:textId="3FFF83F0" w:rsidR="00D26EAF" w:rsidRPr="008B487A" w:rsidRDefault="005E60E4" w:rsidP="00835A0C">
      <w:pPr>
        <w:rPr>
          <w:b/>
          <w:lang w:val="en-GB"/>
        </w:rPr>
      </w:pPr>
      <w:r w:rsidRPr="008B487A">
        <w:rPr>
          <w:b/>
          <w:sz w:val="24"/>
          <w:lang w:val="en-GB"/>
        </w:rPr>
        <w:t>Variations in impact and outcome indicators</w:t>
      </w:r>
      <w:r w:rsidR="00D26EAF" w:rsidRPr="008B487A">
        <w:rPr>
          <w:b/>
          <w:sz w:val="24"/>
          <w:lang w:val="en-GB"/>
        </w:rPr>
        <w:t xml:space="preserve"> </w:t>
      </w:r>
    </w:p>
    <w:p w14:paraId="315D2E05" w14:textId="77777777" w:rsidR="00812E9B" w:rsidRPr="008B487A" w:rsidRDefault="00812E9B" w:rsidP="00835A0C">
      <w:pPr>
        <w:spacing w:before="100" w:beforeAutospacing="1" w:after="60"/>
        <w:jc w:val="both"/>
        <w:rPr>
          <w:sz w:val="20"/>
          <w:lang w:val="en-GB"/>
        </w:rPr>
      </w:pPr>
      <w:r w:rsidRPr="008B487A">
        <w:rPr>
          <w:b/>
          <w:sz w:val="20"/>
          <w:lang w:val="en-GB"/>
        </w:rPr>
        <w:t xml:space="preserve">Table 1. Variation in impact indicators </w:t>
      </w:r>
    </w:p>
    <w:tbl>
      <w:tblPr>
        <w:tblStyle w:val="TableGrid"/>
        <w:tblW w:w="10130" w:type="dxa"/>
        <w:tblInd w:w="468" w:type="dxa"/>
        <w:tblLook w:val="04A0" w:firstRow="1" w:lastRow="0" w:firstColumn="1" w:lastColumn="0" w:noHBand="0" w:noVBand="1"/>
      </w:tblPr>
      <w:tblGrid>
        <w:gridCol w:w="3216"/>
        <w:gridCol w:w="2814"/>
        <w:gridCol w:w="4100"/>
      </w:tblGrid>
      <w:tr w:rsidR="00812E9B" w:rsidRPr="008B487A" w14:paraId="4E540699" w14:textId="77777777" w:rsidTr="00DD142C">
        <w:tc>
          <w:tcPr>
            <w:tcW w:w="10130" w:type="dxa"/>
            <w:gridSpan w:val="3"/>
            <w:tcBorders>
              <w:top w:val="double" w:sz="4" w:space="0" w:color="auto"/>
              <w:left w:val="double" w:sz="4" w:space="0" w:color="auto"/>
              <w:right w:val="double" w:sz="4" w:space="0" w:color="auto"/>
            </w:tcBorders>
            <w:shd w:val="clear" w:color="auto" w:fill="A6A6A6" w:themeFill="background1" w:themeFillShade="A6"/>
          </w:tcPr>
          <w:p w14:paraId="5EBB3102" w14:textId="77777777" w:rsidR="00812E9B" w:rsidRPr="008B487A" w:rsidRDefault="00812E9B" w:rsidP="00BB3591">
            <w:pPr>
              <w:pStyle w:val="ListParagraph"/>
              <w:spacing w:before="60" w:after="60"/>
              <w:ind w:left="0"/>
              <w:contextualSpacing w:val="0"/>
              <w:jc w:val="both"/>
              <w:rPr>
                <w:b/>
                <w:color w:val="FFFFFF" w:themeColor="background1"/>
                <w:sz w:val="20"/>
                <w:lang w:val="en-GB"/>
              </w:rPr>
            </w:pPr>
            <w:r w:rsidRPr="008B487A">
              <w:rPr>
                <w:b/>
                <w:sz w:val="20"/>
                <w:lang w:val="en-GB"/>
              </w:rPr>
              <w:t xml:space="preserve"> </w:t>
            </w:r>
            <w:r w:rsidRPr="008B487A">
              <w:rPr>
                <w:b/>
                <w:color w:val="FFFFFF" w:themeColor="background1"/>
                <w:lang w:val="en-GB"/>
              </w:rPr>
              <w:t>Impact</w:t>
            </w:r>
          </w:p>
        </w:tc>
      </w:tr>
      <w:tr w:rsidR="00812E9B" w:rsidRPr="008B487A" w14:paraId="489CE6F3" w14:textId="77777777" w:rsidTr="00DD142C">
        <w:tc>
          <w:tcPr>
            <w:tcW w:w="10130" w:type="dxa"/>
            <w:gridSpan w:val="3"/>
            <w:tcBorders>
              <w:left w:val="double" w:sz="4" w:space="0" w:color="auto"/>
              <w:bottom w:val="double" w:sz="4" w:space="0" w:color="auto"/>
              <w:right w:val="double" w:sz="4" w:space="0" w:color="auto"/>
            </w:tcBorders>
          </w:tcPr>
          <w:p w14:paraId="088DF281" w14:textId="641FF437" w:rsidR="00812E9B" w:rsidRPr="008B487A" w:rsidRDefault="00A6526C" w:rsidP="00BB3591">
            <w:pPr>
              <w:pStyle w:val="ListParagraph"/>
              <w:spacing w:before="60" w:after="60"/>
              <w:ind w:left="0"/>
              <w:contextualSpacing w:val="0"/>
              <w:jc w:val="both"/>
              <w:rPr>
                <w:sz w:val="20"/>
                <w:lang w:val="en-GB"/>
              </w:rPr>
            </w:pPr>
            <w:r w:rsidRPr="008B487A">
              <w:rPr>
                <w:b/>
                <w:sz w:val="20"/>
                <w:lang w:val="en-GB"/>
              </w:rPr>
              <w:t>Countries in the Pacific have increased national capacity in justice, economic, education and statistics sectors to provide increased opportunities for children, young people and adults with disabilities to participate in social and economic development.</w:t>
            </w:r>
          </w:p>
        </w:tc>
      </w:tr>
      <w:tr w:rsidR="00812E9B" w:rsidRPr="008B487A" w14:paraId="40132ECD" w14:textId="77777777" w:rsidTr="00DD142C">
        <w:tc>
          <w:tcPr>
            <w:tcW w:w="10130" w:type="dxa"/>
            <w:gridSpan w:val="3"/>
            <w:tcBorders>
              <w:top w:val="double" w:sz="4" w:space="0" w:color="auto"/>
              <w:left w:val="double" w:sz="4" w:space="0" w:color="auto"/>
              <w:right w:val="double" w:sz="4" w:space="0" w:color="auto"/>
            </w:tcBorders>
            <w:shd w:val="clear" w:color="auto" w:fill="A6A6A6" w:themeFill="background1" w:themeFillShade="A6"/>
          </w:tcPr>
          <w:p w14:paraId="4654D8EF" w14:textId="77777777" w:rsidR="00812E9B" w:rsidRPr="008B487A" w:rsidRDefault="00812E9B" w:rsidP="00BB3591">
            <w:pPr>
              <w:pStyle w:val="ListParagraph"/>
              <w:spacing w:before="60" w:after="60"/>
              <w:ind w:left="0"/>
              <w:contextualSpacing w:val="0"/>
              <w:jc w:val="both"/>
              <w:rPr>
                <w:b/>
                <w:color w:val="FFFFFF" w:themeColor="background1"/>
                <w:lang w:val="en-GB"/>
              </w:rPr>
            </w:pPr>
            <w:r w:rsidRPr="008B487A">
              <w:rPr>
                <w:b/>
                <w:color w:val="FFFFFF" w:themeColor="background1"/>
                <w:lang w:val="en-GB"/>
              </w:rPr>
              <w:t xml:space="preserve">Impact indicators </w:t>
            </w:r>
          </w:p>
        </w:tc>
      </w:tr>
      <w:tr w:rsidR="00812E9B" w:rsidRPr="008B487A" w14:paraId="574F23DE" w14:textId="77777777" w:rsidTr="00DD142C">
        <w:trPr>
          <w:trHeight w:val="413"/>
        </w:trPr>
        <w:tc>
          <w:tcPr>
            <w:tcW w:w="3216" w:type="dxa"/>
            <w:tcBorders>
              <w:left w:val="double" w:sz="4" w:space="0" w:color="auto"/>
            </w:tcBorders>
            <w:shd w:val="clear" w:color="auto" w:fill="F2F2F2" w:themeFill="background1" w:themeFillShade="F2"/>
          </w:tcPr>
          <w:p w14:paraId="3AF7507B" w14:textId="77777777" w:rsidR="00812E9B" w:rsidRPr="008B487A" w:rsidRDefault="00812E9B" w:rsidP="00BB3591">
            <w:pPr>
              <w:pStyle w:val="ListParagraph"/>
              <w:spacing w:before="60" w:after="60"/>
              <w:ind w:left="0"/>
              <w:contextualSpacing w:val="0"/>
              <w:jc w:val="both"/>
              <w:rPr>
                <w:b/>
                <w:sz w:val="20"/>
                <w:lang w:val="en-GB"/>
              </w:rPr>
            </w:pPr>
            <w:r w:rsidRPr="008B487A">
              <w:rPr>
                <w:b/>
                <w:sz w:val="20"/>
                <w:lang w:val="en-GB"/>
              </w:rPr>
              <w:t>Indicator</w:t>
            </w:r>
          </w:p>
        </w:tc>
        <w:tc>
          <w:tcPr>
            <w:tcW w:w="2814" w:type="dxa"/>
            <w:shd w:val="clear" w:color="auto" w:fill="F2F2F2" w:themeFill="background1" w:themeFillShade="F2"/>
          </w:tcPr>
          <w:p w14:paraId="3CD748A3" w14:textId="77777777" w:rsidR="00812E9B" w:rsidRPr="008B487A" w:rsidRDefault="00812E9B" w:rsidP="00812E9B">
            <w:pPr>
              <w:pStyle w:val="ListParagraph"/>
              <w:spacing w:before="60" w:after="60"/>
              <w:ind w:left="0"/>
              <w:contextualSpacing w:val="0"/>
              <w:rPr>
                <w:b/>
                <w:sz w:val="20"/>
                <w:lang w:val="en-GB"/>
              </w:rPr>
            </w:pPr>
            <w:r w:rsidRPr="008B487A">
              <w:rPr>
                <w:b/>
                <w:sz w:val="20"/>
                <w:lang w:val="en-GB"/>
              </w:rPr>
              <w:t xml:space="preserve">Start level </w:t>
            </w:r>
          </w:p>
          <w:p w14:paraId="2A0A79C5" w14:textId="77777777" w:rsidR="00812E9B" w:rsidRPr="008B487A" w:rsidRDefault="00811B39" w:rsidP="00811B39">
            <w:pPr>
              <w:pStyle w:val="ListParagraph"/>
              <w:spacing w:before="60" w:after="60"/>
              <w:ind w:left="0"/>
              <w:contextualSpacing w:val="0"/>
              <w:rPr>
                <w:b/>
                <w:sz w:val="20"/>
                <w:lang w:val="en-GB"/>
              </w:rPr>
            </w:pPr>
            <w:r w:rsidRPr="008B487A">
              <w:rPr>
                <w:sz w:val="20"/>
                <w:lang w:val="en-GB"/>
              </w:rPr>
              <w:t>(B</w:t>
            </w:r>
            <w:r w:rsidR="00812E9B" w:rsidRPr="008B487A">
              <w:rPr>
                <w:sz w:val="20"/>
                <w:lang w:val="en-GB"/>
              </w:rPr>
              <w:t>eginning of the</w:t>
            </w:r>
            <w:r w:rsidRPr="008B487A">
              <w:rPr>
                <w:sz w:val="20"/>
                <w:lang w:val="en-GB"/>
              </w:rPr>
              <w:t xml:space="preserve"> project implementation period</w:t>
            </w:r>
            <w:r w:rsidR="00812E9B" w:rsidRPr="008B487A">
              <w:rPr>
                <w:sz w:val="20"/>
                <w:lang w:val="en-GB"/>
              </w:rPr>
              <w:t>)</w:t>
            </w:r>
          </w:p>
        </w:tc>
        <w:tc>
          <w:tcPr>
            <w:tcW w:w="4100" w:type="dxa"/>
            <w:tcBorders>
              <w:right w:val="double" w:sz="4" w:space="0" w:color="auto"/>
            </w:tcBorders>
            <w:shd w:val="clear" w:color="auto" w:fill="F2F2F2" w:themeFill="background1" w:themeFillShade="F2"/>
          </w:tcPr>
          <w:p w14:paraId="6EEE4B43" w14:textId="77777777" w:rsidR="00812E9B" w:rsidRPr="008B487A" w:rsidRDefault="00812E9B" w:rsidP="00812E9B">
            <w:pPr>
              <w:pStyle w:val="ListParagraph"/>
              <w:spacing w:before="60" w:after="60"/>
              <w:ind w:left="0"/>
              <w:contextualSpacing w:val="0"/>
              <w:rPr>
                <w:b/>
                <w:sz w:val="20"/>
                <w:lang w:val="en-GB"/>
              </w:rPr>
            </w:pPr>
            <w:r w:rsidRPr="008B487A">
              <w:rPr>
                <w:b/>
                <w:sz w:val="20"/>
                <w:lang w:val="en-GB"/>
              </w:rPr>
              <w:t xml:space="preserve">End level </w:t>
            </w:r>
          </w:p>
          <w:p w14:paraId="46CA3B3B" w14:textId="77777777" w:rsidR="00812E9B" w:rsidRPr="008B487A" w:rsidRDefault="00812E9B" w:rsidP="00811B39">
            <w:pPr>
              <w:pStyle w:val="ListParagraph"/>
              <w:spacing w:before="60" w:after="60"/>
              <w:ind w:left="0"/>
              <w:contextualSpacing w:val="0"/>
              <w:rPr>
                <w:sz w:val="20"/>
                <w:lang w:val="en-GB"/>
              </w:rPr>
            </w:pPr>
            <w:r w:rsidRPr="008B487A">
              <w:rPr>
                <w:sz w:val="20"/>
                <w:lang w:val="en-GB"/>
              </w:rPr>
              <w:t>(</w:t>
            </w:r>
            <w:r w:rsidR="00811B39" w:rsidRPr="008B487A">
              <w:rPr>
                <w:sz w:val="20"/>
                <w:lang w:val="en-GB"/>
              </w:rPr>
              <w:t>End of the project implementation period</w:t>
            </w:r>
            <w:r w:rsidRPr="008B487A">
              <w:rPr>
                <w:sz w:val="20"/>
                <w:lang w:val="en-GB"/>
              </w:rPr>
              <w:t>)</w:t>
            </w:r>
          </w:p>
        </w:tc>
      </w:tr>
      <w:tr w:rsidR="00812E9B" w:rsidRPr="008B487A" w14:paraId="37D2338F" w14:textId="77777777" w:rsidTr="00DD142C">
        <w:trPr>
          <w:trHeight w:val="413"/>
        </w:trPr>
        <w:tc>
          <w:tcPr>
            <w:tcW w:w="3216" w:type="dxa"/>
            <w:tcBorders>
              <w:left w:val="double" w:sz="4" w:space="0" w:color="auto"/>
            </w:tcBorders>
          </w:tcPr>
          <w:p w14:paraId="121FE8E6" w14:textId="78BA4150" w:rsidR="00812E9B" w:rsidRPr="008B487A" w:rsidRDefault="00A6526C" w:rsidP="00BB3591">
            <w:pPr>
              <w:pStyle w:val="ListParagraph"/>
              <w:spacing w:before="60" w:after="60"/>
              <w:ind w:left="0"/>
              <w:contextualSpacing w:val="0"/>
              <w:jc w:val="both"/>
              <w:rPr>
                <w:sz w:val="20"/>
                <w:lang w:val="en-GB"/>
              </w:rPr>
            </w:pPr>
            <w:r w:rsidRPr="008B487A">
              <w:rPr>
                <w:sz w:val="20"/>
                <w:lang w:val="en-GB"/>
              </w:rPr>
              <w:t>Policy and legislative frameworks are developed to support reduced discrimination and improved opportunity and service provision for people with disabilities.</w:t>
            </w:r>
          </w:p>
        </w:tc>
        <w:tc>
          <w:tcPr>
            <w:tcW w:w="2814" w:type="dxa"/>
          </w:tcPr>
          <w:p w14:paraId="0B0F97C9" w14:textId="77777777" w:rsidR="00A6526C" w:rsidRPr="008B487A" w:rsidRDefault="00A6526C" w:rsidP="00A6526C">
            <w:pPr>
              <w:pStyle w:val="ListParagraph"/>
              <w:numPr>
                <w:ilvl w:val="0"/>
                <w:numId w:val="18"/>
              </w:numPr>
              <w:spacing w:before="60" w:after="120"/>
              <w:rPr>
                <w:sz w:val="20"/>
                <w:lang w:val="en-GB"/>
              </w:rPr>
            </w:pPr>
            <w:r w:rsidRPr="008B487A">
              <w:rPr>
                <w:sz w:val="20"/>
                <w:lang w:val="en-GB"/>
              </w:rPr>
              <w:t>National Disability Employment Policies in Fiji Vanuatu</w:t>
            </w:r>
          </w:p>
          <w:p w14:paraId="703EA001" w14:textId="62AF32BA" w:rsidR="00A6526C" w:rsidRPr="008B487A" w:rsidRDefault="00A6526C" w:rsidP="00A6526C">
            <w:pPr>
              <w:pStyle w:val="ListParagraph"/>
              <w:numPr>
                <w:ilvl w:val="0"/>
                <w:numId w:val="18"/>
              </w:numPr>
              <w:spacing w:before="60" w:after="120"/>
              <w:rPr>
                <w:sz w:val="20"/>
                <w:lang w:val="en-GB"/>
              </w:rPr>
            </w:pPr>
            <w:r w:rsidRPr="008B487A">
              <w:rPr>
                <w:sz w:val="20"/>
                <w:lang w:val="en-GB"/>
              </w:rPr>
              <w:t>Specific C</w:t>
            </w:r>
            <w:r w:rsidR="00A44A88" w:rsidRPr="008B487A">
              <w:rPr>
                <w:sz w:val="20"/>
                <w:lang w:val="en-GB"/>
              </w:rPr>
              <w:t>onvention on the Rights of Persons with Disabilities (C</w:t>
            </w:r>
            <w:r w:rsidRPr="008B487A">
              <w:rPr>
                <w:sz w:val="20"/>
                <w:lang w:val="en-GB"/>
              </w:rPr>
              <w:t>RPD compliant legislation in Vanuatu and PNG – 0</w:t>
            </w:r>
          </w:p>
          <w:p w14:paraId="2D8D4A17" w14:textId="77777777" w:rsidR="00A6526C" w:rsidRPr="008B487A" w:rsidRDefault="00A6526C" w:rsidP="00A6526C">
            <w:pPr>
              <w:pStyle w:val="ListParagraph"/>
              <w:numPr>
                <w:ilvl w:val="0"/>
                <w:numId w:val="18"/>
              </w:numPr>
              <w:spacing w:before="60" w:after="120"/>
              <w:rPr>
                <w:sz w:val="20"/>
                <w:lang w:val="en-GB"/>
              </w:rPr>
            </w:pPr>
            <w:r w:rsidRPr="008B487A">
              <w:rPr>
                <w:sz w:val="20"/>
                <w:lang w:val="en-GB"/>
              </w:rPr>
              <w:t>National Employment Promulgation (Fiji)</w:t>
            </w:r>
          </w:p>
          <w:p w14:paraId="2060146C" w14:textId="77777777" w:rsidR="00A6526C" w:rsidRPr="008B487A" w:rsidRDefault="00A6526C" w:rsidP="00A6526C">
            <w:pPr>
              <w:pStyle w:val="ListParagraph"/>
              <w:numPr>
                <w:ilvl w:val="0"/>
                <w:numId w:val="18"/>
              </w:numPr>
              <w:spacing w:before="60" w:after="120"/>
              <w:rPr>
                <w:sz w:val="20"/>
                <w:lang w:val="en-GB"/>
              </w:rPr>
            </w:pPr>
            <w:r w:rsidRPr="008B487A">
              <w:rPr>
                <w:sz w:val="20"/>
                <w:lang w:val="en-GB"/>
              </w:rPr>
              <w:t>Vanuatu – Child Policy under review</w:t>
            </w:r>
          </w:p>
          <w:p w14:paraId="6D366C96" w14:textId="20FC3254" w:rsidR="00812E9B" w:rsidRPr="008B487A" w:rsidRDefault="00A6526C" w:rsidP="00A6526C">
            <w:pPr>
              <w:pStyle w:val="ListParagraph"/>
              <w:numPr>
                <w:ilvl w:val="0"/>
                <w:numId w:val="18"/>
              </w:numPr>
              <w:spacing w:before="60" w:after="60"/>
              <w:contextualSpacing w:val="0"/>
              <w:jc w:val="both"/>
              <w:rPr>
                <w:b/>
                <w:sz w:val="20"/>
                <w:lang w:val="en-GB"/>
              </w:rPr>
            </w:pPr>
            <w:r w:rsidRPr="008B487A">
              <w:rPr>
                <w:sz w:val="20"/>
                <w:lang w:val="en-GB"/>
              </w:rPr>
              <w:t>Cook Islands – No existing Child Policy</w:t>
            </w:r>
          </w:p>
        </w:tc>
        <w:tc>
          <w:tcPr>
            <w:tcW w:w="4100" w:type="dxa"/>
            <w:tcBorders>
              <w:right w:val="double" w:sz="4" w:space="0" w:color="auto"/>
            </w:tcBorders>
          </w:tcPr>
          <w:p w14:paraId="7DA0C60A" w14:textId="66270523" w:rsidR="00962469" w:rsidRPr="008B487A" w:rsidRDefault="00962469" w:rsidP="00962469">
            <w:pPr>
              <w:pStyle w:val="ListParagraph"/>
              <w:spacing w:before="60" w:after="60"/>
              <w:ind w:left="0"/>
              <w:contextualSpacing w:val="0"/>
              <w:jc w:val="both"/>
              <w:rPr>
                <w:sz w:val="20"/>
                <w:szCs w:val="20"/>
                <w:lang w:val="en-GB"/>
              </w:rPr>
            </w:pPr>
            <w:r w:rsidRPr="008B487A">
              <w:rPr>
                <w:sz w:val="20"/>
                <w:szCs w:val="20"/>
                <w:lang w:val="en-GB"/>
              </w:rPr>
              <w:t>Legislative reviews for CRPD compliance have been completed for three countries – RMI, Nauru and Vanuatu. They identify many forms of disability based discrimination and other CRPD shortfalls. All reviews provide</w:t>
            </w:r>
            <w:r w:rsidR="00E7012A" w:rsidRPr="008B487A">
              <w:rPr>
                <w:sz w:val="20"/>
                <w:szCs w:val="20"/>
                <w:lang w:val="en-GB"/>
              </w:rPr>
              <w:t>d</w:t>
            </w:r>
            <w:r w:rsidRPr="008B487A">
              <w:rPr>
                <w:sz w:val="20"/>
                <w:szCs w:val="20"/>
                <w:lang w:val="en-GB"/>
              </w:rPr>
              <w:t xml:space="preserve"> specific recommendations for law reform in order to achieve CRPD compliance, and so provide a guide to drafting CRPD compliant legislation.</w:t>
            </w:r>
          </w:p>
          <w:p w14:paraId="1BDA6692" w14:textId="77777777" w:rsidR="00962469" w:rsidRPr="008B487A" w:rsidRDefault="00962469" w:rsidP="00962469">
            <w:pPr>
              <w:pStyle w:val="ListParagraph"/>
              <w:spacing w:before="60" w:after="60"/>
              <w:ind w:left="0"/>
              <w:contextualSpacing w:val="0"/>
              <w:jc w:val="both"/>
              <w:rPr>
                <w:sz w:val="20"/>
                <w:szCs w:val="20"/>
                <w:lang w:val="en-GB"/>
              </w:rPr>
            </w:pPr>
          </w:p>
          <w:p w14:paraId="32AA57F3" w14:textId="77777777" w:rsidR="0087679D" w:rsidRPr="008B487A" w:rsidRDefault="00962469" w:rsidP="00962469">
            <w:pPr>
              <w:pStyle w:val="ListParagraph"/>
              <w:spacing w:before="60" w:after="60"/>
              <w:ind w:left="0"/>
              <w:contextualSpacing w:val="0"/>
              <w:jc w:val="both"/>
              <w:rPr>
                <w:sz w:val="20"/>
                <w:szCs w:val="20"/>
                <w:lang w:val="en-GB"/>
              </w:rPr>
            </w:pPr>
            <w:r w:rsidRPr="008B487A">
              <w:rPr>
                <w:sz w:val="20"/>
                <w:szCs w:val="20"/>
                <w:lang w:val="en-GB"/>
              </w:rPr>
              <w:t xml:space="preserve">CRPD compliant legislation has been developed for the Republic of the Marshall Islands (RMI). It comprises two Bills (the Rights of Persons with Disabilities Bill 2015 and the Human Rights Committee Bill 2015). </w:t>
            </w:r>
            <w:r w:rsidR="00222B3D" w:rsidRPr="008B487A">
              <w:rPr>
                <w:sz w:val="20"/>
                <w:szCs w:val="20"/>
                <w:lang w:val="en-GB"/>
              </w:rPr>
              <w:t>Both revised bills passed their second and third final readings without dissent on 29</w:t>
            </w:r>
            <w:r w:rsidR="00222B3D" w:rsidRPr="008B487A">
              <w:rPr>
                <w:sz w:val="20"/>
                <w:szCs w:val="20"/>
                <w:vertAlign w:val="superscript"/>
                <w:lang w:val="en-GB"/>
              </w:rPr>
              <w:t>th</w:t>
            </w:r>
            <w:r w:rsidR="00222B3D" w:rsidRPr="008B487A">
              <w:rPr>
                <w:sz w:val="20"/>
                <w:szCs w:val="20"/>
                <w:lang w:val="en-GB"/>
              </w:rPr>
              <w:t xml:space="preserve"> September 2015, and now enacted. Proposed constitutional amendments (based on ESCAP draft submission) are scheduled to be considered in January 2016. </w:t>
            </w:r>
          </w:p>
          <w:p w14:paraId="3C8FF006" w14:textId="77777777" w:rsidR="0087679D" w:rsidRPr="008B487A" w:rsidRDefault="0087679D" w:rsidP="00962469">
            <w:pPr>
              <w:pStyle w:val="ListParagraph"/>
              <w:spacing w:before="60" w:after="60"/>
              <w:ind w:left="0"/>
              <w:contextualSpacing w:val="0"/>
              <w:jc w:val="both"/>
              <w:rPr>
                <w:sz w:val="20"/>
                <w:szCs w:val="20"/>
                <w:lang w:val="en-GB"/>
              </w:rPr>
            </w:pPr>
          </w:p>
          <w:p w14:paraId="28AF7BDD" w14:textId="78F7E17B" w:rsidR="006A6989" w:rsidRPr="008B487A" w:rsidRDefault="00962469" w:rsidP="00962469">
            <w:pPr>
              <w:pStyle w:val="ListParagraph"/>
              <w:spacing w:before="60" w:after="60"/>
              <w:ind w:left="0"/>
              <w:contextualSpacing w:val="0"/>
              <w:jc w:val="both"/>
              <w:rPr>
                <w:sz w:val="20"/>
                <w:szCs w:val="20"/>
                <w:lang w:val="en-GB"/>
              </w:rPr>
            </w:pPr>
            <w:r w:rsidRPr="008B487A">
              <w:rPr>
                <w:sz w:val="20"/>
                <w:szCs w:val="20"/>
                <w:lang w:val="en-GB"/>
              </w:rPr>
              <w:t>The Bills provide</w:t>
            </w:r>
            <w:r w:rsidR="00E7012A" w:rsidRPr="008B487A">
              <w:rPr>
                <w:sz w:val="20"/>
                <w:szCs w:val="20"/>
                <w:lang w:val="en-GB"/>
              </w:rPr>
              <w:t>d</w:t>
            </w:r>
            <w:r w:rsidRPr="008B487A">
              <w:rPr>
                <w:sz w:val="20"/>
                <w:szCs w:val="20"/>
                <w:lang w:val="en-GB"/>
              </w:rPr>
              <w:t xml:space="preserve"> a legislative framework to protect, promote and enforce the rights of persons with disabilities, reduce discrimination, and provide support services and accessibility measures with respect to the physical environment, transportation, information and communications, and justice.</w:t>
            </w:r>
          </w:p>
          <w:p w14:paraId="5BF096B3" w14:textId="77777777" w:rsidR="00812E9B" w:rsidRPr="008B487A" w:rsidRDefault="00812E9B" w:rsidP="00BB3591">
            <w:pPr>
              <w:pStyle w:val="ListParagraph"/>
              <w:spacing w:before="60" w:after="60"/>
              <w:ind w:left="0"/>
              <w:contextualSpacing w:val="0"/>
              <w:jc w:val="both"/>
              <w:rPr>
                <w:sz w:val="20"/>
                <w:lang w:val="en-GB"/>
              </w:rPr>
            </w:pPr>
          </w:p>
        </w:tc>
      </w:tr>
      <w:tr w:rsidR="00812E9B" w:rsidRPr="008B487A" w14:paraId="5DCA36BE" w14:textId="77777777" w:rsidTr="00DD142C">
        <w:trPr>
          <w:trHeight w:val="413"/>
        </w:trPr>
        <w:tc>
          <w:tcPr>
            <w:tcW w:w="3216" w:type="dxa"/>
            <w:tcBorders>
              <w:left w:val="double" w:sz="4" w:space="0" w:color="auto"/>
            </w:tcBorders>
          </w:tcPr>
          <w:p w14:paraId="1610C952" w14:textId="2315782E" w:rsidR="00812E9B" w:rsidRPr="008B487A" w:rsidRDefault="00A6526C" w:rsidP="00BB3591">
            <w:pPr>
              <w:pStyle w:val="ListParagraph"/>
              <w:spacing w:before="60" w:after="60"/>
              <w:ind w:left="0"/>
              <w:contextualSpacing w:val="0"/>
              <w:jc w:val="both"/>
              <w:rPr>
                <w:sz w:val="20"/>
                <w:lang w:val="en-GB"/>
              </w:rPr>
            </w:pPr>
            <w:r w:rsidRPr="008B487A">
              <w:rPr>
                <w:sz w:val="20"/>
                <w:lang w:val="en-GB"/>
              </w:rPr>
              <w:t>National surveys and targeted analyses better inform service delivery for people with disability</w:t>
            </w:r>
          </w:p>
        </w:tc>
        <w:tc>
          <w:tcPr>
            <w:tcW w:w="2814" w:type="dxa"/>
          </w:tcPr>
          <w:p w14:paraId="5058A1BE" w14:textId="77777777" w:rsidR="00A6526C" w:rsidRPr="008B487A" w:rsidRDefault="00A6526C" w:rsidP="00FD34F1">
            <w:pPr>
              <w:pStyle w:val="ListParagraph"/>
              <w:spacing w:before="60" w:after="60"/>
              <w:ind w:left="0"/>
              <w:contextualSpacing w:val="0"/>
              <w:jc w:val="both"/>
              <w:rPr>
                <w:sz w:val="20"/>
                <w:lang w:val="en-GB"/>
              </w:rPr>
            </w:pPr>
            <w:r w:rsidRPr="008B487A">
              <w:rPr>
                <w:sz w:val="20"/>
                <w:lang w:val="en-GB"/>
              </w:rPr>
              <w:t>Disability data has been collected through censuses in 11 countries and disability surveys in 6 countries in the Pacific</w:t>
            </w:r>
          </w:p>
          <w:p w14:paraId="1D08167F" w14:textId="1D69C33B" w:rsidR="00812E9B" w:rsidRPr="008B487A" w:rsidRDefault="00A6526C" w:rsidP="00FD34F1">
            <w:pPr>
              <w:pStyle w:val="ListParagraph"/>
              <w:spacing w:before="60" w:after="60"/>
              <w:ind w:left="0"/>
              <w:contextualSpacing w:val="0"/>
              <w:jc w:val="both"/>
              <w:rPr>
                <w:sz w:val="20"/>
                <w:lang w:val="en-GB"/>
              </w:rPr>
            </w:pPr>
            <w:r w:rsidRPr="008B487A">
              <w:rPr>
                <w:sz w:val="20"/>
                <w:lang w:val="en-GB"/>
              </w:rPr>
              <w:t xml:space="preserve">Quality and comparability </w:t>
            </w:r>
            <w:r w:rsidR="00FD34F1" w:rsidRPr="008B487A">
              <w:rPr>
                <w:sz w:val="20"/>
                <w:lang w:val="en-GB"/>
              </w:rPr>
              <w:t xml:space="preserve">are </w:t>
            </w:r>
            <w:r w:rsidRPr="008B487A">
              <w:rPr>
                <w:sz w:val="20"/>
                <w:lang w:val="en-GB"/>
              </w:rPr>
              <w:t>low</w:t>
            </w:r>
            <w:r w:rsidR="00FD34F1" w:rsidRPr="008B487A">
              <w:rPr>
                <w:sz w:val="20"/>
                <w:lang w:val="en-GB"/>
              </w:rPr>
              <w:t>.</w:t>
            </w:r>
            <w:r w:rsidRPr="008B487A">
              <w:rPr>
                <w:sz w:val="20"/>
                <w:lang w:val="en-GB"/>
              </w:rPr>
              <w:t xml:space="preserve"> Analysis and dissemination of disability data </w:t>
            </w:r>
            <w:r w:rsidR="00FD34F1" w:rsidRPr="008B487A">
              <w:rPr>
                <w:sz w:val="20"/>
                <w:lang w:val="en-GB"/>
              </w:rPr>
              <w:t xml:space="preserve">is </w:t>
            </w:r>
            <w:r w:rsidRPr="008B487A">
              <w:rPr>
                <w:sz w:val="20"/>
                <w:lang w:val="en-GB"/>
              </w:rPr>
              <w:t xml:space="preserve">very weak, preventing </w:t>
            </w:r>
            <w:r w:rsidR="00FD34F1" w:rsidRPr="008B487A">
              <w:rPr>
                <w:sz w:val="20"/>
                <w:lang w:val="en-GB"/>
              </w:rPr>
              <w:t xml:space="preserve">its </w:t>
            </w:r>
            <w:r w:rsidRPr="008B487A">
              <w:rPr>
                <w:sz w:val="20"/>
                <w:lang w:val="en-GB"/>
              </w:rPr>
              <w:t>effective use in advocacy, policy-making and programmes.</w:t>
            </w:r>
          </w:p>
        </w:tc>
        <w:tc>
          <w:tcPr>
            <w:tcW w:w="4100" w:type="dxa"/>
            <w:tcBorders>
              <w:right w:val="double" w:sz="4" w:space="0" w:color="auto"/>
            </w:tcBorders>
          </w:tcPr>
          <w:p w14:paraId="1A7D3EDD" w14:textId="7F7AEF3E" w:rsidR="00ED0602" w:rsidRPr="008B487A" w:rsidRDefault="00ED0602" w:rsidP="00ED0602">
            <w:pPr>
              <w:spacing w:before="60" w:after="60"/>
              <w:jc w:val="both"/>
              <w:rPr>
                <w:sz w:val="20"/>
                <w:szCs w:val="20"/>
                <w:lang w:val="en-GB"/>
              </w:rPr>
            </w:pPr>
            <w:r w:rsidRPr="008B487A">
              <w:rPr>
                <w:sz w:val="20"/>
                <w:szCs w:val="20"/>
                <w:lang w:val="en-GB"/>
              </w:rPr>
              <w:t>Samoa 2014 Demographic and Health Survey (DHS) included modules to collect data on disability in adults (</w:t>
            </w:r>
            <w:r w:rsidR="002B3D6B" w:rsidRPr="008B487A">
              <w:rPr>
                <w:sz w:val="20"/>
                <w:szCs w:val="20"/>
                <w:lang w:val="en-GB"/>
              </w:rPr>
              <w:t>the Washington Group (</w:t>
            </w:r>
            <w:r w:rsidRPr="008B487A">
              <w:rPr>
                <w:sz w:val="20"/>
                <w:szCs w:val="20"/>
                <w:lang w:val="en-GB"/>
              </w:rPr>
              <w:t>WG</w:t>
            </w:r>
            <w:r w:rsidR="002B3D6B" w:rsidRPr="008B487A">
              <w:rPr>
                <w:sz w:val="20"/>
                <w:szCs w:val="20"/>
                <w:lang w:val="en-GB"/>
              </w:rPr>
              <w:t>)</w:t>
            </w:r>
            <w:r w:rsidRPr="008B487A">
              <w:rPr>
                <w:sz w:val="20"/>
                <w:szCs w:val="20"/>
                <w:lang w:val="en-GB"/>
              </w:rPr>
              <w:t xml:space="preserve"> Short Set) and children (UNICEF/WG module on child functioning and disability)</w:t>
            </w:r>
          </w:p>
          <w:p w14:paraId="3C0FBA6C" w14:textId="627916A8" w:rsidR="00904460" w:rsidRPr="00904460" w:rsidRDefault="00904460" w:rsidP="00904460">
            <w:pPr>
              <w:spacing w:before="60" w:after="60"/>
              <w:jc w:val="both"/>
              <w:rPr>
                <w:sz w:val="20"/>
                <w:lang w:val="en-GB"/>
              </w:rPr>
            </w:pPr>
            <w:r w:rsidRPr="00904460">
              <w:rPr>
                <w:sz w:val="20"/>
                <w:szCs w:val="20"/>
                <w:lang w:val="en-GB"/>
              </w:rPr>
              <w:t xml:space="preserve">This survey is available on the Samoan Bureau of Statistics’ website </w:t>
            </w:r>
            <w:hyperlink r:id="rId9" w:history="1">
              <w:r w:rsidRPr="00904460">
                <w:rPr>
                  <w:rStyle w:val="Hyperlink"/>
                  <w:sz w:val="20"/>
                  <w:szCs w:val="20"/>
                </w:rPr>
                <w:t>http://www.sbs.gov.ws/</w:t>
              </w:r>
            </w:hyperlink>
          </w:p>
          <w:p w14:paraId="426F9BD3" w14:textId="77777777" w:rsidR="00904460" w:rsidRPr="00904460" w:rsidRDefault="00904460" w:rsidP="00904460">
            <w:pPr>
              <w:spacing w:before="60" w:after="60"/>
              <w:jc w:val="both"/>
              <w:rPr>
                <w:sz w:val="20"/>
                <w:szCs w:val="20"/>
                <w:lang w:val="en-GB"/>
              </w:rPr>
            </w:pPr>
            <w:r w:rsidRPr="00904460">
              <w:rPr>
                <w:sz w:val="20"/>
                <w:szCs w:val="20"/>
                <w:lang w:val="en-GB"/>
              </w:rPr>
              <w:t>Vanuatu 2013 Demographic and Health Survey included questions on disability.</w:t>
            </w:r>
          </w:p>
          <w:p w14:paraId="51E15E94" w14:textId="3CE668B1" w:rsidR="00ED0602" w:rsidRPr="008B487A" w:rsidRDefault="00904460" w:rsidP="00904460">
            <w:pPr>
              <w:spacing w:before="60" w:after="60"/>
              <w:jc w:val="both"/>
              <w:rPr>
                <w:sz w:val="20"/>
                <w:szCs w:val="20"/>
                <w:lang w:val="en-GB"/>
              </w:rPr>
            </w:pPr>
            <w:r>
              <w:rPr>
                <w:sz w:val="20"/>
                <w:szCs w:val="20"/>
                <w:lang w:val="en-GB"/>
              </w:rPr>
              <w:t>The s</w:t>
            </w:r>
            <w:r w:rsidRPr="008B487A">
              <w:rPr>
                <w:sz w:val="20"/>
                <w:szCs w:val="20"/>
                <w:lang w:val="en-GB"/>
              </w:rPr>
              <w:t>tudy</w:t>
            </w:r>
            <w:r w:rsidRPr="006C069A">
              <w:rPr>
                <w:sz w:val="20"/>
                <w:lang w:val="en-GB"/>
              </w:rPr>
              <w:t xml:space="preserve"> on the situation of children, women and men with disabilities </w:t>
            </w:r>
            <w:r w:rsidRPr="008B487A">
              <w:rPr>
                <w:sz w:val="20"/>
                <w:szCs w:val="20"/>
                <w:lang w:val="en-GB"/>
              </w:rPr>
              <w:t>completed for Vanuatu, based on a detailed statistical analysis of census, surveys and education database. It serves</w:t>
            </w:r>
            <w:r w:rsidRPr="006C069A">
              <w:rPr>
                <w:sz w:val="20"/>
                <w:lang w:val="en-GB"/>
              </w:rPr>
              <w:t xml:space="preserve"> as </w:t>
            </w:r>
            <w:r w:rsidRPr="008B487A">
              <w:rPr>
                <w:sz w:val="20"/>
                <w:szCs w:val="20"/>
                <w:lang w:val="en-GB"/>
              </w:rPr>
              <w:t>an example for Pacific island countries on how to analyse</w:t>
            </w:r>
            <w:r w:rsidRPr="006C069A">
              <w:rPr>
                <w:sz w:val="20"/>
                <w:lang w:val="en-GB"/>
              </w:rPr>
              <w:t xml:space="preserve"> and </w:t>
            </w:r>
            <w:r w:rsidRPr="008B487A">
              <w:rPr>
                <w:sz w:val="20"/>
                <w:szCs w:val="20"/>
                <w:lang w:val="en-GB"/>
              </w:rPr>
              <w:t xml:space="preserve">disseminate disability </w:t>
            </w:r>
            <w:r w:rsidRPr="006C069A">
              <w:rPr>
                <w:sz w:val="20"/>
                <w:lang w:val="en-GB"/>
              </w:rPr>
              <w:t>data</w:t>
            </w:r>
            <w:r>
              <w:rPr>
                <w:sz w:val="20"/>
                <w:lang w:val="en-GB"/>
              </w:rPr>
              <w:t>.</w:t>
            </w:r>
          </w:p>
          <w:p w14:paraId="5A53D975" w14:textId="7C5751B4" w:rsidR="00812E9B" w:rsidRPr="008B487A" w:rsidRDefault="00812E9B" w:rsidP="00E7012A">
            <w:pPr>
              <w:pStyle w:val="ListParagraph"/>
              <w:spacing w:before="60" w:after="60"/>
              <w:ind w:left="0"/>
              <w:contextualSpacing w:val="0"/>
              <w:jc w:val="both"/>
              <w:rPr>
                <w:sz w:val="20"/>
                <w:lang w:val="en-GB"/>
              </w:rPr>
            </w:pPr>
          </w:p>
        </w:tc>
      </w:tr>
      <w:tr w:rsidR="00812E9B" w:rsidRPr="008B487A" w14:paraId="30A92A97" w14:textId="77777777" w:rsidTr="00DD142C">
        <w:trPr>
          <w:trHeight w:val="413"/>
        </w:trPr>
        <w:tc>
          <w:tcPr>
            <w:tcW w:w="3216" w:type="dxa"/>
            <w:tcBorders>
              <w:left w:val="double" w:sz="4" w:space="0" w:color="auto"/>
            </w:tcBorders>
          </w:tcPr>
          <w:p w14:paraId="31A2FDAD" w14:textId="3177CCAB" w:rsidR="00812E9B" w:rsidRPr="008B487A" w:rsidRDefault="00A6526C" w:rsidP="00BB3591">
            <w:pPr>
              <w:pStyle w:val="ListParagraph"/>
              <w:spacing w:before="60" w:after="60"/>
              <w:ind w:left="0"/>
              <w:contextualSpacing w:val="0"/>
              <w:jc w:val="both"/>
              <w:rPr>
                <w:sz w:val="20"/>
                <w:lang w:val="en-GB"/>
              </w:rPr>
            </w:pPr>
            <w:r w:rsidRPr="008B487A">
              <w:rPr>
                <w:sz w:val="20"/>
                <w:lang w:val="en-GB"/>
              </w:rPr>
              <w:t>Employment sectors are inclusive and people with disabilities are enabled to achieve a livelihood</w:t>
            </w:r>
          </w:p>
        </w:tc>
        <w:tc>
          <w:tcPr>
            <w:tcW w:w="2814" w:type="dxa"/>
          </w:tcPr>
          <w:p w14:paraId="11D677EC" w14:textId="77777777" w:rsidR="00A6526C" w:rsidRPr="008B487A" w:rsidRDefault="00A6526C" w:rsidP="00A6526C">
            <w:pPr>
              <w:spacing w:before="60" w:after="120"/>
              <w:rPr>
                <w:sz w:val="20"/>
                <w:lang w:val="en-GB"/>
              </w:rPr>
            </w:pPr>
            <w:r w:rsidRPr="008B487A">
              <w:rPr>
                <w:sz w:val="20"/>
                <w:lang w:val="en-GB"/>
              </w:rPr>
              <w:t>National Human Resources Development Strategic Plans in Fiji and Vanuatu</w:t>
            </w:r>
          </w:p>
          <w:p w14:paraId="6BC349CF" w14:textId="77777777" w:rsidR="00A6526C" w:rsidRPr="008B487A" w:rsidRDefault="00A6526C" w:rsidP="00A6526C">
            <w:pPr>
              <w:spacing w:before="60" w:after="120"/>
              <w:rPr>
                <w:sz w:val="20"/>
                <w:lang w:val="en-GB"/>
              </w:rPr>
            </w:pPr>
            <w:r w:rsidRPr="008B487A">
              <w:rPr>
                <w:sz w:val="20"/>
                <w:lang w:val="en-GB"/>
              </w:rPr>
              <w:t>Vocational training and livelihood programmes including people with disabilities.</w:t>
            </w:r>
          </w:p>
          <w:p w14:paraId="54EAA9D7" w14:textId="3DF3896E" w:rsidR="00812E9B" w:rsidRPr="008B487A" w:rsidRDefault="00A6526C" w:rsidP="00A6526C">
            <w:pPr>
              <w:pStyle w:val="ListParagraph"/>
              <w:spacing w:before="60" w:after="60"/>
              <w:ind w:left="0"/>
              <w:contextualSpacing w:val="0"/>
              <w:jc w:val="both"/>
              <w:rPr>
                <w:sz w:val="20"/>
                <w:lang w:val="en-GB"/>
              </w:rPr>
            </w:pPr>
            <w:r w:rsidRPr="008B487A">
              <w:rPr>
                <w:sz w:val="20"/>
                <w:lang w:val="en-GB"/>
              </w:rPr>
              <w:t>Employment Relation Promulgations in Fiji</w:t>
            </w:r>
          </w:p>
        </w:tc>
        <w:tc>
          <w:tcPr>
            <w:tcW w:w="4100" w:type="dxa"/>
            <w:tcBorders>
              <w:right w:val="double" w:sz="4" w:space="0" w:color="auto"/>
            </w:tcBorders>
          </w:tcPr>
          <w:p w14:paraId="2667BAA7" w14:textId="5397C707" w:rsidR="00962469" w:rsidRPr="008B487A" w:rsidRDefault="00962469" w:rsidP="0087049A">
            <w:pPr>
              <w:pStyle w:val="ListParagraph"/>
              <w:spacing w:before="60" w:after="60"/>
              <w:ind w:left="0"/>
              <w:contextualSpacing w:val="0"/>
              <w:jc w:val="both"/>
              <w:rPr>
                <w:sz w:val="20"/>
                <w:szCs w:val="20"/>
                <w:lang w:val="en-GB"/>
              </w:rPr>
            </w:pPr>
            <w:r w:rsidRPr="008B487A">
              <w:rPr>
                <w:sz w:val="20"/>
                <w:szCs w:val="20"/>
                <w:lang w:val="en-GB"/>
              </w:rPr>
              <w:t xml:space="preserve">The project </w:t>
            </w:r>
            <w:r w:rsidR="00E7012A" w:rsidRPr="008B487A">
              <w:rPr>
                <w:sz w:val="20"/>
                <w:szCs w:val="20"/>
                <w:lang w:val="en-GB"/>
              </w:rPr>
              <w:t xml:space="preserve">has </w:t>
            </w:r>
            <w:r w:rsidRPr="008B487A">
              <w:rPr>
                <w:sz w:val="20"/>
                <w:szCs w:val="20"/>
                <w:lang w:val="en-GB"/>
              </w:rPr>
              <w:t>enhance</w:t>
            </w:r>
            <w:r w:rsidR="00E7012A" w:rsidRPr="008B487A">
              <w:rPr>
                <w:sz w:val="20"/>
                <w:szCs w:val="20"/>
                <w:lang w:val="en-GB"/>
              </w:rPr>
              <w:t>d</w:t>
            </w:r>
            <w:r w:rsidRPr="008B487A">
              <w:rPr>
                <w:sz w:val="20"/>
                <w:szCs w:val="20"/>
                <w:lang w:val="en-GB"/>
              </w:rPr>
              <w:t xml:space="preserve"> the capacity of D</w:t>
            </w:r>
            <w:r w:rsidR="009F7E1E" w:rsidRPr="008B487A">
              <w:rPr>
                <w:sz w:val="20"/>
                <w:szCs w:val="20"/>
                <w:lang w:val="en-GB"/>
              </w:rPr>
              <w:t xml:space="preserve">isable Persons </w:t>
            </w:r>
            <w:r w:rsidRPr="008B487A">
              <w:rPr>
                <w:sz w:val="20"/>
                <w:szCs w:val="20"/>
                <w:lang w:val="en-GB"/>
              </w:rPr>
              <w:t>O</w:t>
            </w:r>
            <w:r w:rsidR="009F7E1E" w:rsidRPr="008B487A">
              <w:rPr>
                <w:sz w:val="20"/>
                <w:szCs w:val="20"/>
                <w:lang w:val="en-GB"/>
              </w:rPr>
              <w:t>rganisation</w:t>
            </w:r>
            <w:r w:rsidRPr="008B487A">
              <w:rPr>
                <w:sz w:val="20"/>
                <w:szCs w:val="20"/>
                <w:lang w:val="en-GB"/>
              </w:rPr>
              <w:t xml:space="preserve">’s in delivering Entrepreneurship development training to persons with disabilities.  A total </w:t>
            </w:r>
            <w:r w:rsidR="00E7012A" w:rsidRPr="008B487A">
              <w:rPr>
                <w:sz w:val="20"/>
                <w:szCs w:val="20"/>
                <w:lang w:val="en-GB"/>
              </w:rPr>
              <w:t xml:space="preserve">of </w:t>
            </w:r>
            <w:r w:rsidRPr="008B487A">
              <w:rPr>
                <w:sz w:val="20"/>
                <w:szCs w:val="20"/>
                <w:lang w:val="en-GB"/>
              </w:rPr>
              <w:t>25</w:t>
            </w:r>
            <w:r w:rsidR="00904460">
              <w:rPr>
                <w:sz w:val="20"/>
                <w:szCs w:val="20"/>
                <w:lang w:val="en-GB"/>
              </w:rPr>
              <w:t> </w:t>
            </w:r>
            <w:r w:rsidRPr="008B487A">
              <w:rPr>
                <w:sz w:val="20"/>
                <w:szCs w:val="20"/>
                <w:lang w:val="en-GB"/>
              </w:rPr>
              <w:t>participants attended a</w:t>
            </w:r>
            <w:r w:rsidR="00B05D42">
              <w:rPr>
                <w:sz w:val="20"/>
                <w:szCs w:val="20"/>
                <w:lang w:val="en-GB"/>
              </w:rPr>
              <w:t xml:space="preserve"> </w:t>
            </w:r>
            <w:r w:rsidR="00FD34F1" w:rsidRPr="008B487A">
              <w:rPr>
                <w:sz w:val="20"/>
                <w:szCs w:val="20"/>
                <w:lang w:val="en-GB"/>
              </w:rPr>
              <w:t xml:space="preserve">Training of Trainers (ToT) </w:t>
            </w:r>
            <w:r w:rsidRPr="008B487A">
              <w:rPr>
                <w:sz w:val="20"/>
                <w:szCs w:val="20"/>
                <w:lang w:val="en-GB"/>
              </w:rPr>
              <w:t>training on S</w:t>
            </w:r>
            <w:r w:rsidR="009F7E1E" w:rsidRPr="008B487A">
              <w:rPr>
                <w:sz w:val="20"/>
                <w:szCs w:val="20"/>
                <w:lang w:val="en-GB"/>
              </w:rPr>
              <w:t xml:space="preserve">tart </w:t>
            </w:r>
            <w:r w:rsidRPr="008B487A">
              <w:rPr>
                <w:sz w:val="20"/>
                <w:szCs w:val="20"/>
                <w:lang w:val="en-GB"/>
              </w:rPr>
              <w:t>Y</w:t>
            </w:r>
            <w:r w:rsidR="009F7E1E" w:rsidRPr="008B487A">
              <w:rPr>
                <w:sz w:val="20"/>
                <w:szCs w:val="20"/>
                <w:lang w:val="en-GB"/>
              </w:rPr>
              <w:t xml:space="preserve">our </w:t>
            </w:r>
            <w:r w:rsidRPr="008B487A">
              <w:rPr>
                <w:sz w:val="20"/>
                <w:szCs w:val="20"/>
                <w:lang w:val="en-GB"/>
              </w:rPr>
              <w:t>B</w:t>
            </w:r>
            <w:r w:rsidR="009F7E1E" w:rsidRPr="008B487A">
              <w:rPr>
                <w:sz w:val="20"/>
                <w:szCs w:val="20"/>
                <w:lang w:val="en-GB"/>
              </w:rPr>
              <w:t>usiness</w:t>
            </w:r>
            <w:r w:rsidRPr="008B487A">
              <w:rPr>
                <w:sz w:val="20"/>
                <w:szCs w:val="20"/>
                <w:lang w:val="en-GB"/>
              </w:rPr>
              <w:t xml:space="preserve"> to deliver further trainings for</w:t>
            </w:r>
            <w:r w:rsidR="00E7012A" w:rsidRPr="008B487A">
              <w:rPr>
                <w:sz w:val="20"/>
                <w:szCs w:val="20"/>
                <w:lang w:val="en-GB"/>
              </w:rPr>
              <w:t xml:space="preserve"> persons with disabilities</w:t>
            </w:r>
            <w:r w:rsidRPr="008B487A">
              <w:rPr>
                <w:sz w:val="20"/>
                <w:szCs w:val="20"/>
                <w:lang w:val="en-GB"/>
              </w:rPr>
              <w:t xml:space="preserve">.  Participants from Vanuatu, Fiji, Solomon Islands and Tuvalu </w:t>
            </w:r>
            <w:r w:rsidR="00E7012A" w:rsidRPr="008B487A">
              <w:rPr>
                <w:sz w:val="20"/>
                <w:szCs w:val="20"/>
                <w:lang w:val="en-GB"/>
              </w:rPr>
              <w:t>were trained for one week in this program.</w:t>
            </w:r>
            <w:r w:rsidR="00F771EE" w:rsidRPr="008B487A">
              <w:rPr>
                <w:sz w:val="20"/>
                <w:szCs w:val="20"/>
                <w:lang w:val="en-GB"/>
              </w:rPr>
              <w:t xml:space="preserve"> </w:t>
            </w:r>
            <w:r w:rsidR="00E7012A" w:rsidRPr="008B487A">
              <w:rPr>
                <w:sz w:val="20"/>
                <w:szCs w:val="20"/>
                <w:lang w:val="en-GB"/>
              </w:rPr>
              <w:t xml:space="preserve">Participants have gained new skill in training PWD specifically on Start Your Business and as a result, two follow up training were conducted by the trained participants in Suva and Savusavu, a total of 36 participants with disabilities received the training and a planned training for Vanuatu later this year. </w:t>
            </w:r>
          </w:p>
          <w:p w14:paraId="747050DC" w14:textId="1C0F5A66" w:rsidR="00962469" w:rsidRPr="008B487A" w:rsidRDefault="00962469" w:rsidP="0087049A">
            <w:pPr>
              <w:pStyle w:val="ListParagraph"/>
              <w:spacing w:before="60" w:after="60"/>
              <w:ind w:left="0"/>
              <w:contextualSpacing w:val="0"/>
              <w:jc w:val="both"/>
              <w:rPr>
                <w:sz w:val="20"/>
                <w:szCs w:val="20"/>
                <w:lang w:val="en-GB"/>
              </w:rPr>
            </w:pPr>
            <w:r w:rsidRPr="008B487A">
              <w:rPr>
                <w:sz w:val="20"/>
                <w:szCs w:val="20"/>
                <w:lang w:val="en-GB"/>
              </w:rPr>
              <w:t xml:space="preserve">This initiative works well in line with the Employment Relations Promulgation in Fiji which section 84 (subsection 4) clearly states that an employer of employees of 50 or more workers may employ physically disabled persons on a ratio of at least 2% of the total number of workers employed by the employer. </w:t>
            </w:r>
          </w:p>
          <w:p w14:paraId="49828EB2" w14:textId="7E24D8BB" w:rsidR="00812E9B" w:rsidRPr="008B487A" w:rsidRDefault="00310F4A" w:rsidP="00BB3591">
            <w:pPr>
              <w:pStyle w:val="ListParagraph"/>
              <w:spacing w:before="60" w:after="60"/>
              <w:ind w:left="0"/>
              <w:contextualSpacing w:val="0"/>
              <w:jc w:val="both"/>
              <w:rPr>
                <w:sz w:val="20"/>
                <w:lang w:val="en-GB"/>
              </w:rPr>
            </w:pPr>
            <w:r w:rsidRPr="008B487A">
              <w:rPr>
                <w:sz w:val="20"/>
                <w:lang w:val="en-GB"/>
              </w:rPr>
              <w:t>This is the Fiji government legislation that covers all employers, however, there are no data available to verify implementation of this legislation</w:t>
            </w:r>
          </w:p>
        </w:tc>
      </w:tr>
      <w:tr w:rsidR="00A6526C" w:rsidRPr="008B487A" w14:paraId="72CA595D" w14:textId="77777777" w:rsidTr="00DD142C">
        <w:trPr>
          <w:trHeight w:val="413"/>
        </w:trPr>
        <w:tc>
          <w:tcPr>
            <w:tcW w:w="3216" w:type="dxa"/>
            <w:tcBorders>
              <w:left w:val="double" w:sz="4" w:space="0" w:color="auto"/>
              <w:bottom w:val="double" w:sz="4" w:space="0" w:color="auto"/>
            </w:tcBorders>
          </w:tcPr>
          <w:p w14:paraId="09A56E7A" w14:textId="2CC20790" w:rsidR="00A6526C" w:rsidRPr="008B487A" w:rsidRDefault="00A6526C" w:rsidP="00BB3591">
            <w:pPr>
              <w:pStyle w:val="ListParagraph"/>
              <w:spacing w:before="60" w:after="60"/>
              <w:ind w:left="0"/>
              <w:contextualSpacing w:val="0"/>
              <w:jc w:val="both"/>
              <w:rPr>
                <w:sz w:val="20"/>
                <w:lang w:val="en-GB"/>
              </w:rPr>
            </w:pPr>
            <w:r w:rsidRPr="008B487A">
              <w:rPr>
                <w:sz w:val="20"/>
                <w:lang w:val="en-GB"/>
              </w:rPr>
              <w:t>Early detection systems are developed in education systems in Vanuatu</w:t>
            </w:r>
          </w:p>
        </w:tc>
        <w:tc>
          <w:tcPr>
            <w:tcW w:w="2814" w:type="dxa"/>
            <w:tcBorders>
              <w:bottom w:val="double" w:sz="4" w:space="0" w:color="auto"/>
            </w:tcBorders>
          </w:tcPr>
          <w:p w14:paraId="2A8BE330" w14:textId="777C521D" w:rsidR="00A6526C" w:rsidRPr="008B487A" w:rsidRDefault="00FD34F1" w:rsidP="00A6526C">
            <w:pPr>
              <w:spacing w:before="60" w:after="120"/>
              <w:rPr>
                <w:sz w:val="20"/>
                <w:lang w:val="en-GB"/>
              </w:rPr>
            </w:pPr>
            <w:r w:rsidRPr="008B487A">
              <w:rPr>
                <w:sz w:val="20"/>
                <w:lang w:val="en-GB"/>
              </w:rPr>
              <w:t>Early Learning and Development Systems (</w:t>
            </w:r>
            <w:r w:rsidR="00A6526C" w:rsidRPr="008B487A">
              <w:rPr>
                <w:sz w:val="20"/>
                <w:lang w:val="en-GB"/>
              </w:rPr>
              <w:t>ELDS</w:t>
            </w:r>
            <w:r w:rsidRPr="008B487A">
              <w:rPr>
                <w:sz w:val="20"/>
                <w:lang w:val="en-GB"/>
              </w:rPr>
              <w:t>)</w:t>
            </w:r>
            <w:r w:rsidR="00A6526C" w:rsidRPr="008B487A">
              <w:rPr>
                <w:sz w:val="20"/>
                <w:lang w:val="en-GB"/>
              </w:rPr>
              <w:t xml:space="preserve"> are in place in Vanuatu, but there is no detection system</w:t>
            </w:r>
          </w:p>
        </w:tc>
        <w:tc>
          <w:tcPr>
            <w:tcW w:w="4100" w:type="dxa"/>
            <w:tcBorders>
              <w:bottom w:val="double" w:sz="4" w:space="0" w:color="auto"/>
              <w:right w:val="double" w:sz="4" w:space="0" w:color="auto"/>
            </w:tcBorders>
          </w:tcPr>
          <w:p w14:paraId="53976A00" w14:textId="140BC157" w:rsidR="00A6526C" w:rsidRPr="008B487A" w:rsidRDefault="00B3052A" w:rsidP="00FD34F1">
            <w:pPr>
              <w:pStyle w:val="ListParagraph"/>
              <w:spacing w:before="60" w:after="60"/>
              <w:ind w:left="0"/>
              <w:contextualSpacing w:val="0"/>
              <w:jc w:val="both"/>
              <w:rPr>
                <w:sz w:val="20"/>
                <w:lang w:val="en-GB"/>
              </w:rPr>
            </w:pPr>
            <w:r w:rsidRPr="008B487A">
              <w:rPr>
                <w:sz w:val="20"/>
                <w:szCs w:val="20"/>
                <w:lang w:val="en-GB"/>
              </w:rPr>
              <w:t>ELDS are in place</w:t>
            </w:r>
            <w:r w:rsidR="00FD34F1" w:rsidRPr="008B487A">
              <w:rPr>
                <w:sz w:val="20"/>
                <w:szCs w:val="20"/>
                <w:lang w:val="en-GB"/>
              </w:rPr>
              <w:t xml:space="preserve"> in Vanuatu and</w:t>
            </w:r>
            <w:r w:rsidRPr="008B487A">
              <w:rPr>
                <w:sz w:val="20"/>
                <w:szCs w:val="20"/>
                <w:lang w:val="en-GB"/>
              </w:rPr>
              <w:t xml:space="preserve"> 6 children in Efate have been identified and referred to specialists for hearing/vision problems. </w:t>
            </w:r>
          </w:p>
        </w:tc>
      </w:tr>
    </w:tbl>
    <w:p w14:paraId="64D3BA38" w14:textId="77777777" w:rsidR="00812E9B" w:rsidRPr="008B487A" w:rsidRDefault="00812E9B" w:rsidP="00812E9B">
      <w:pPr>
        <w:spacing w:after="0"/>
        <w:ind w:left="360"/>
        <w:jc w:val="both"/>
        <w:rPr>
          <w:sz w:val="20"/>
          <w:lang w:val="en-GB"/>
        </w:rPr>
      </w:pPr>
    </w:p>
    <w:p w14:paraId="299BEE9B" w14:textId="1CE236E7" w:rsidR="00812E9B" w:rsidRPr="008B487A" w:rsidRDefault="00812E9B" w:rsidP="00812E9B">
      <w:pPr>
        <w:pStyle w:val="ListParagraph"/>
        <w:spacing w:before="100" w:beforeAutospacing="1" w:after="60"/>
        <w:ind w:left="360"/>
        <w:contextualSpacing w:val="0"/>
        <w:jc w:val="both"/>
        <w:rPr>
          <w:b/>
          <w:sz w:val="20"/>
          <w:lang w:val="en-GB"/>
        </w:rPr>
      </w:pPr>
      <w:r w:rsidRPr="008B487A">
        <w:rPr>
          <w:b/>
          <w:sz w:val="20"/>
          <w:lang w:val="en-GB"/>
        </w:rPr>
        <w:t xml:space="preserve">Table 2. Variation in outcome indicators </w:t>
      </w:r>
    </w:p>
    <w:tbl>
      <w:tblPr>
        <w:tblStyle w:val="TableGrid"/>
        <w:tblW w:w="10130" w:type="dxa"/>
        <w:tblInd w:w="468" w:type="dxa"/>
        <w:tblLook w:val="04A0" w:firstRow="1" w:lastRow="0" w:firstColumn="1" w:lastColumn="0" w:noHBand="0" w:noVBand="1"/>
      </w:tblPr>
      <w:tblGrid>
        <w:gridCol w:w="3005"/>
        <w:gridCol w:w="2992"/>
        <w:gridCol w:w="4133"/>
      </w:tblGrid>
      <w:tr w:rsidR="00A6526C" w:rsidRPr="008B487A" w14:paraId="09870B3B"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13E3141B" w14:textId="77777777" w:rsidR="00A6526C" w:rsidRPr="008B487A" w:rsidRDefault="00A6526C">
            <w:pPr>
              <w:pStyle w:val="ListParagraph"/>
              <w:spacing w:before="60" w:after="60"/>
              <w:ind w:left="0"/>
              <w:jc w:val="both"/>
              <w:rPr>
                <w:b/>
                <w:color w:val="FFFFFF" w:themeColor="background1"/>
                <w:sz w:val="20"/>
                <w:lang w:val="en-GB"/>
              </w:rPr>
            </w:pPr>
            <w:r w:rsidRPr="008B487A">
              <w:rPr>
                <w:b/>
                <w:color w:val="FFFFFF" w:themeColor="background1"/>
                <w:lang w:val="en-GB"/>
              </w:rPr>
              <w:t>Outcome 1 (ILO/WHO)</w:t>
            </w:r>
          </w:p>
        </w:tc>
      </w:tr>
      <w:tr w:rsidR="00A6526C" w:rsidRPr="008B487A" w14:paraId="07E1DE9B" w14:textId="77777777" w:rsidTr="00DD142C">
        <w:tc>
          <w:tcPr>
            <w:tcW w:w="10130" w:type="dxa"/>
            <w:gridSpan w:val="3"/>
            <w:tcBorders>
              <w:top w:val="single" w:sz="4" w:space="0" w:color="auto"/>
              <w:left w:val="double" w:sz="4" w:space="0" w:color="auto"/>
              <w:bottom w:val="double" w:sz="4" w:space="0" w:color="auto"/>
              <w:right w:val="double" w:sz="4" w:space="0" w:color="auto"/>
            </w:tcBorders>
            <w:hideMark/>
          </w:tcPr>
          <w:p w14:paraId="1CC68B7C" w14:textId="77777777" w:rsidR="00A6526C" w:rsidRPr="008B487A" w:rsidRDefault="00A6526C">
            <w:pPr>
              <w:pStyle w:val="ListParagraph"/>
              <w:spacing w:before="60" w:after="60"/>
              <w:ind w:left="0"/>
              <w:jc w:val="both"/>
              <w:rPr>
                <w:sz w:val="20"/>
                <w:lang w:val="en-GB"/>
              </w:rPr>
            </w:pPr>
            <w:r w:rsidRPr="008B487A">
              <w:rPr>
                <w:b/>
                <w:sz w:val="20"/>
                <w:lang w:val="en-GB"/>
              </w:rPr>
              <w:t>People with disabilities in Fiji and Vanuatu have greater opportunity to secure decent waged and self-employment to achieve a livelihood</w:t>
            </w:r>
          </w:p>
        </w:tc>
      </w:tr>
      <w:tr w:rsidR="00A6526C" w:rsidRPr="008B487A" w14:paraId="5E198968"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7F258984" w14:textId="77777777" w:rsidR="00A6526C" w:rsidRPr="008B487A" w:rsidRDefault="00A6526C">
            <w:pPr>
              <w:pStyle w:val="ListParagraph"/>
              <w:spacing w:before="60" w:after="60"/>
              <w:ind w:left="0"/>
              <w:jc w:val="both"/>
              <w:rPr>
                <w:b/>
                <w:color w:val="FFFFFF" w:themeColor="background1"/>
                <w:lang w:val="en-GB"/>
              </w:rPr>
            </w:pPr>
            <w:r w:rsidRPr="008B487A">
              <w:rPr>
                <w:b/>
                <w:color w:val="FFFFFF" w:themeColor="background1"/>
                <w:lang w:val="en-GB"/>
              </w:rPr>
              <w:t>Outcome indicators</w:t>
            </w:r>
          </w:p>
        </w:tc>
      </w:tr>
      <w:tr w:rsidR="0087679D" w:rsidRPr="008B487A" w14:paraId="13230C6A" w14:textId="77777777" w:rsidTr="00DD142C">
        <w:trPr>
          <w:trHeight w:val="413"/>
        </w:trPr>
        <w:tc>
          <w:tcPr>
            <w:tcW w:w="3156" w:type="dxa"/>
            <w:tcBorders>
              <w:top w:val="single" w:sz="4" w:space="0" w:color="auto"/>
              <w:left w:val="double" w:sz="4" w:space="0" w:color="auto"/>
              <w:bottom w:val="single" w:sz="4" w:space="0" w:color="auto"/>
              <w:right w:val="single" w:sz="4" w:space="0" w:color="auto"/>
            </w:tcBorders>
            <w:shd w:val="clear" w:color="auto" w:fill="F2F2F2" w:themeFill="background1" w:themeFillShade="F2"/>
            <w:hideMark/>
          </w:tcPr>
          <w:p w14:paraId="14B94FBF" w14:textId="77777777" w:rsidR="00A6526C" w:rsidRPr="008B487A" w:rsidRDefault="00A6526C">
            <w:pPr>
              <w:pStyle w:val="ListParagraph"/>
              <w:spacing w:before="60" w:after="60"/>
              <w:ind w:left="0"/>
              <w:jc w:val="both"/>
              <w:rPr>
                <w:b/>
                <w:sz w:val="20"/>
                <w:lang w:val="en-GB"/>
              </w:rPr>
            </w:pPr>
            <w:r w:rsidRPr="008B487A">
              <w:rPr>
                <w:b/>
                <w:sz w:val="20"/>
                <w:lang w:val="en-GB"/>
              </w:rPr>
              <w:t>Indicator</w:t>
            </w:r>
          </w:p>
        </w:tc>
        <w:tc>
          <w:tcPr>
            <w:tcW w:w="315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4351A9F" w14:textId="77777777" w:rsidR="00A6526C" w:rsidRPr="008B487A" w:rsidRDefault="00A6526C">
            <w:pPr>
              <w:pStyle w:val="ListParagraph"/>
              <w:spacing w:before="60" w:after="60"/>
              <w:ind w:left="0"/>
              <w:rPr>
                <w:b/>
                <w:sz w:val="20"/>
                <w:lang w:val="en-GB"/>
              </w:rPr>
            </w:pPr>
            <w:r w:rsidRPr="008B487A">
              <w:rPr>
                <w:b/>
                <w:sz w:val="20"/>
                <w:lang w:val="en-GB"/>
              </w:rPr>
              <w:t xml:space="preserve">Start level </w:t>
            </w:r>
          </w:p>
          <w:p w14:paraId="244AFD23" w14:textId="77777777" w:rsidR="00A6526C" w:rsidRPr="008B487A" w:rsidRDefault="00A6526C">
            <w:pPr>
              <w:pStyle w:val="ListParagraph"/>
              <w:spacing w:before="60" w:after="60"/>
              <w:ind w:left="0"/>
              <w:rPr>
                <w:b/>
                <w:sz w:val="20"/>
                <w:lang w:val="en-GB"/>
              </w:rPr>
            </w:pPr>
            <w:r w:rsidRPr="008B487A">
              <w:rPr>
                <w:sz w:val="20"/>
                <w:lang w:val="en-GB"/>
              </w:rPr>
              <w:t>(beginning of the reporting period)</w:t>
            </w:r>
          </w:p>
        </w:tc>
        <w:tc>
          <w:tcPr>
            <w:tcW w:w="3816" w:type="dxa"/>
            <w:tcBorders>
              <w:top w:val="single" w:sz="4" w:space="0" w:color="auto"/>
              <w:left w:val="single" w:sz="4" w:space="0" w:color="auto"/>
              <w:bottom w:val="single" w:sz="4" w:space="0" w:color="auto"/>
              <w:right w:val="double" w:sz="4" w:space="0" w:color="auto"/>
            </w:tcBorders>
            <w:shd w:val="clear" w:color="auto" w:fill="F2F2F2" w:themeFill="background1" w:themeFillShade="F2"/>
          </w:tcPr>
          <w:p w14:paraId="31F93A20" w14:textId="46744CC6" w:rsidR="00A6526C" w:rsidRPr="008B487A" w:rsidRDefault="00A6526C">
            <w:pPr>
              <w:pStyle w:val="ListParagraph"/>
              <w:spacing w:before="60" w:after="60"/>
              <w:ind w:left="0"/>
              <w:rPr>
                <w:b/>
                <w:sz w:val="20"/>
                <w:lang w:val="en-GB"/>
              </w:rPr>
            </w:pPr>
            <w:r w:rsidRPr="008B487A">
              <w:rPr>
                <w:b/>
                <w:sz w:val="20"/>
                <w:lang w:val="en-GB"/>
              </w:rPr>
              <w:t>End Level</w:t>
            </w:r>
          </w:p>
          <w:p w14:paraId="3A84C915" w14:textId="4137AEEC" w:rsidR="00A6526C" w:rsidRPr="008B487A" w:rsidRDefault="00A6526C">
            <w:pPr>
              <w:pStyle w:val="ListParagraph"/>
              <w:spacing w:before="60" w:after="60"/>
              <w:ind w:left="0"/>
              <w:rPr>
                <w:sz w:val="20"/>
                <w:lang w:val="en-GB"/>
              </w:rPr>
            </w:pPr>
            <w:r w:rsidRPr="008B487A">
              <w:rPr>
                <w:sz w:val="20"/>
                <w:lang w:val="en-GB"/>
              </w:rPr>
              <w:t>End of the project implementation period)</w:t>
            </w:r>
          </w:p>
        </w:tc>
      </w:tr>
      <w:tr w:rsidR="0087679D" w:rsidRPr="008B487A" w14:paraId="6D096DA9" w14:textId="77777777" w:rsidTr="00C62654">
        <w:trPr>
          <w:trHeight w:val="413"/>
        </w:trPr>
        <w:tc>
          <w:tcPr>
            <w:tcW w:w="3156" w:type="dxa"/>
            <w:tcBorders>
              <w:top w:val="single" w:sz="4" w:space="0" w:color="auto"/>
              <w:left w:val="double" w:sz="4" w:space="0" w:color="auto"/>
              <w:bottom w:val="single" w:sz="4" w:space="0" w:color="auto"/>
              <w:right w:val="single" w:sz="4" w:space="0" w:color="auto"/>
            </w:tcBorders>
            <w:hideMark/>
          </w:tcPr>
          <w:p w14:paraId="429FF38F" w14:textId="77777777" w:rsidR="00A6526C" w:rsidRPr="008B487A" w:rsidRDefault="00A6526C">
            <w:pPr>
              <w:pStyle w:val="ListParagraph"/>
              <w:spacing w:before="60" w:after="60"/>
              <w:ind w:left="0"/>
              <w:rPr>
                <w:sz w:val="20"/>
                <w:lang w:val="en-GB"/>
              </w:rPr>
            </w:pPr>
            <w:r w:rsidRPr="008B487A">
              <w:rPr>
                <w:sz w:val="20"/>
                <w:lang w:val="en-GB"/>
              </w:rPr>
              <w:t xml:space="preserve">Disability inclusive employment  and vocational training  policies and programmes  </w:t>
            </w:r>
          </w:p>
        </w:tc>
        <w:tc>
          <w:tcPr>
            <w:tcW w:w="3158" w:type="dxa"/>
            <w:tcBorders>
              <w:top w:val="single" w:sz="4" w:space="0" w:color="auto"/>
              <w:left w:val="single" w:sz="4" w:space="0" w:color="auto"/>
              <w:bottom w:val="single" w:sz="4" w:space="0" w:color="auto"/>
              <w:right w:val="single" w:sz="4" w:space="0" w:color="auto"/>
            </w:tcBorders>
            <w:hideMark/>
          </w:tcPr>
          <w:p w14:paraId="0D4F7F82" w14:textId="77777777" w:rsidR="00A6526C" w:rsidRPr="008B487A" w:rsidRDefault="00A6526C">
            <w:pPr>
              <w:spacing w:before="60" w:after="120"/>
              <w:rPr>
                <w:sz w:val="20"/>
                <w:lang w:val="en-GB"/>
              </w:rPr>
            </w:pPr>
            <w:r w:rsidRPr="008B487A">
              <w:rPr>
                <w:sz w:val="20"/>
                <w:lang w:val="en-GB"/>
              </w:rPr>
              <w:t>Fiji – CRPD (UN), C159 (ILO), Employment Relations Promulgation, and Fiji National Human Resource Development Strategic Plan</w:t>
            </w:r>
          </w:p>
          <w:p w14:paraId="3DDB4770" w14:textId="77777777" w:rsidR="00A6526C" w:rsidRPr="008B487A" w:rsidRDefault="00A6526C">
            <w:pPr>
              <w:spacing w:before="60" w:after="120"/>
              <w:rPr>
                <w:sz w:val="20"/>
                <w:lang w:val="en-GB"/>
              </w:rPr>
            </w:pPr>
            <w:r w:rsidRPr="008B487A">
              <w:rPr>
                <w:sz w:val="20"/>
                <w:lang w:val="en-GB"/>
              </w:rPr>
              <w:t>Vanuatu – 0</w:t>
            </w:r>
          </w:p>
        </w:tc>
        <w:tc>
          <w:tcPr>
            <w:tcW w:w="3816" w:type="dxa"/>
            <w:tcBorders>
              <w:top w:val="single" w:sz="4" w:space="0" w:color="auto"/>
              <w:left w:val="single" w:sz="4" w:space="0" w:color="auto"/>
              <w:bottom w:val="single" w:sz="4" w:space="0" w:color="auto"/>
              <w:right w:val="double" w:sz="4" w:space="0" w:color="auto"/>
            </w:tcBorders>
            <w:shd w:val="clear" w:color="auto" w:fill="auto"/>
          </w:tcPr>
          <w:p w14:paraId="2F04FA77" w14:textId="2995792C" w:rsidR="00A6526C" w:rsidRPr="008B487A" w:rsidRDefault="00962469" w:rsidP="0087049A">
            <w:pPr>
              <w:pStyle w:val="ListParagraph"/>
              <w:spacing w:before="60" w:after="60" w:line="276" w:lineRule="auto"/>
              <w:ind w:left="0"/>
              <w:contextualSpacing w:val="0"/>
              <w:jc w:val="both"/>
              <w:rPr>
                <w:sz w:val="20"/>
                <w:highlight w:val="yellow"/>
                <w:lang w:val="en-GB"/>
              </w:rPr>
            </w:pPr>
            <w:r w:rsidRPr="008B487A">
              <w:rPr>
                <w:sz w:val="20"/>
                <w:szCs w:val="20"/>
                <w:lang w:val="en-GB"/>
              </w:rPr>
              <w:t xml:space="preserve">The </w:t>
            </w:r>
            <w:r w:rsidR="00C62654" w:rsidRPr="008B487A">
              <w:rPr>
                <w:sz w:val="20"/>
                <w:szCs w:val="20"/>
                <w:lang w:val="en-GB"/>
              </w:rPr>
              <w:t xml:space="preserve">final </w:t>
            </w:r>
            <w:r w:rsidRPr="008B487A">
              <w:rPr>
                <w:sz w:val="20"/>
                <w:szCs w:val="20"/>
                <w:lang w:val="en-GB"/>
              </w:rPr>
              <w:t xml:space="preserve">draft Employment Relations Bill </w:t>
            </w:r>
            <w:r w:rsidR="002C7137" w:rsidRPr="008B487A">
              <w:rPr>
                <w:sz w:val="20"/>
                <w:szCs w:val="20"/>
                <w:lang w:val="en-GB"/>
              </w:rPr>
              <w:t xml:space="preserve">was developed </w:t>
            </w:r>
            <w:r w:rsidRPr="008B487A">
              <w:rPr>
                <w:sz w:val="20"/>
                <w:szCs w:val="20"/>
                <w:lang w:val="en-GB"/>
              </w:rPr>
              <w:t>by the Tripartite Labour Advisory Council in Vanuatu with technical assistance from the ILO</w:t>
            </w:r>
            <w:r w:rsidR="002C7137" w:rsidRPr="008B487A">
              <w:rPr>
                <w:sz w:val="20"/>
                <w:szCs w:val="20"/>
                <w:lang w:val="en-GB"/>
              </w:rPr>
              <w:t xml:space="preserve">. This </w:t>
            </w:r>
            <w:r w:rsidR="00310F4A" w:rsidRPr="008B487A">
              <w:rPr>
                <w:sz w:val="20"/>
                <w:szCs w:val="20"/>
                <w:lang w:val="en-GB"/>
              </w:rPr>
              <w:t xml:space="preserve">exercise </w:t>
            </w:r>
            <w:r w:rsidRPr="008B487A">
              <w:rPr>
                <w:sz w:val="20"/>
                <w:szCs w:val="20"/>
                <w:lang w:val="en-GB"/>
              </w:rPr>
              <w:t>provide</w:t>
            </w:r>
            <w:r w:rsidR="002C7137" w:rsidRPr="008B487A">
              <w:rPr>
                <w:sz w:val="20"/>
                <w:szCs w:val="20"/>
                <w:lang w:val="en-GB"/>
              </w:rPr>
              <w:t>d</w:t>
            </w:r>
            <w:r w:rsidRPr="008B487A">
              <w:rPr>
                <w:sz w:val="20"/>
                <w:szCs w:val="20"/>
                <w:lang w:val="en-GB"/>
              </w:rPr>
              <w:t xml:space="preserve"> an important opportunity to explicitly prohibit discrimination against persons with disabilities in employment.</w:t>
            </w:r>
            <w:r w:rsidR="00310F4A" w:rsidRPr="008B487A">
              <w:rPr>
                <w:sz w:val="20"/>
                <w:szCs w:val="20"/>
                <w:lang w:val="en-GB"/>
              </w:rPr>
              <w:t xml:space="preserve"> </w:t>
            </w:r>
            <w:r w:rsidR="0070048F" w:rsidRPr="008B487A">
              <w:rPr>
                <w:sz w:val="20"/>
                <w:szCs w:val="20"/>
                <w:lang w:val="en-GB"/>
              </w:rPr>
              <w:t xml:space="preserve">The draft bill is yet to be tabled with the Council of Ministers for approval </w:t>
            </w:r>
            <w:r w:rsidR="00434FF3" w:rsidRPr="008B487A">
              <w:rPr>
                <w:sz w:val="20"/>
                <w:szCs w:val="20"/>
                <w:lang w:val="en-GB"/>
              </w:rPr>
              <w:t xml:space="preserve">by the Ministry of Labour </w:t>
            </w:r>
            <w:r w:rsidR="0070048F" w:rsidRPr="008B487A">
              <w:rPr>
                <w:sz w:val="20"/>
                <w:szCs w:val="20"/>
                <w:lang w:val="en-GB"/>
              </w:rPr>
              <w:t>before it goes to parliament for endorsement</w:t>
            </w:r>
            <w:r w:rsidR="00C62654" w:rsidRPr="008B487A">
              <w:rPr>
                <w:sz w:val="20"/>
                <w:szCs w:val="20"/>
                <w:lang w:val="en-GB"/>
              </w:rPr>
              <w:t xml:space="preserve">. Due to recent changes in government set up and the cyclone in March this year, the bill has been progressing very slowly. This exercise was only done in Vanuatu </w:t>
            </w:r>
          </w:p>
        </w:tc>
      </w:tr>
      <w:tr w:rsidR="0087679D" w:rsidRPr="008B487A" w14:paraId="0CD171B8" w14:textId="77777777" w:rsidTr="00083B7C">
        <w:trPr>
          <w:trHeight w:val="413"/>
        </w:trPr>
        <w:tc>
          <w:tcPr>
            <w:tcW w:w="3156" w:type="dxa"/>
            <w:tcBorders>
              <w:top w:val="single" w:sz="4" w:space="0" w:color="auto"/>
              <w:left w:val="double" w:sz="4" w:space="0" w:color="auto"/>
              <w:bottom w:val="single" w:sz="4" w:space="0" w:color="auto"/>
              <w:right w:val="single" w:sz="4" w:space="0" w:color="auto"/>
            </w:tcBorders>
            <w:hideMark/>
          </w:tcPr>
          <w:p w14:paraId="1DC0E2B5" w14:textId="77777777" w:rsidR="00962469" w:rsidRPr="008B487A" w:rsidRDefault="00962469">
            <w:pPr>
              <w:pStyle w:val="ListParagraph"/>
              <w:spacing w:before="60" w:after="60"/>
              <w:ind w:left="0"/>
              <w:rPr>
                <w:sz w:val="20"/>
                <w:lang w:val="en-GB"/>
              </w:rPr>
            </w:pPr>
            <w:r w:rsidRPr="008B487A">
              <w:rPr>
                <w:sz w:val="20"/>
                <w:lang w:val="en-GB"/>
              </w:rPr>
              <w:t>Employer organizations and their members employ people with disabilities and provide reasonable accommodation</w:t>
            </w:r>
          </w:p>
        </w:tc>
        <w:tc>
          <w:tcPr>
            <w:tcW w:w="3158" w:type="dxa"/>
            <w:tcBorders>
              <w:top w:val="single" w:sz="4" w:space="0" w:color="auto"/>
              <w:left w:val="single" w:sz="4" w:space="0" w:color="auto"/>
              <w:bottom w:val="single" w:sz="4" w:space="0" w:color="auto"/>
              <w:right w:val="single" w:sz="4" w:space="0" w:color="auto"/>
            </w:tcBorders>
            <w:hideMark/>
          </w:tcPr>
          <w:p w14:paraId="0BC60C67" w14:textId="77777777" w:rsidR="00962469" w:rsidRPr="008B487A" w:rsidRDefault="00962469">
            <w:pPr>
              <w:pStyle w:val="ListParagraph"/>
              <w:spacing w:before="60" w:after="60"/>
              <w:ind w:left="0"/>
              <w:rPr>
                <w:sz w:val="20"/>
                <w:lang w:val="en-GB"/>
              </w:rPr>
            </w:pPr>
            <w:r w:rsidRPr="008B487A">
              <w:rPr>
                <w:sz w:val="20"/>
                <w:lang w:val="en-GB"/>
              </w:rPr>
              <w:t>Profiles of People with Disabilities in Waged and Self Employment in Fiji</w:t>
            </w:r>
          </w:p>
        </w:tc>
        <w:tc>
          <w:tcPr>
            <w:tcW w:w="3816" w:type="dxa"/>
            <w:tcBorders>
              <w:top w:val="single" w:sz="4" w:space="0" w:color="auto"/>
              <w:left w:val="single" w:sz="4" w:space="0" w:color="auto"/>
              <w:bottom w:val="single" w:sz="4" w:space="0" w:color="auto"/>
              <w:right w:val="double" w:sz="4" w:space="0" w:color="auto"/>
            </w:tcBorders>
            <w:shd w:val="clear" w:color="auto" w:fill="auto"/>
          </w:tcPr>
          <w:p w14:paraId="27F282EF" w14:textId="1D95DA7A" w:rsidR="0087679D" w:rsidRPr="008B487A" w:rsidRDefault="0087679D" w:rsidP="0087049A">
            <w:pPr>
              <w:pStyle w:val="ListParagraph"/>
              <w:spacing w:before="60" w:after="60" w:line="276" w:lineRule="auto"/>
              <w:ind w:left="0"/>
              <w:contextualSpacing w:val="0"/>
              <w:jc w:val="both"/>
              <w:rPr>
                <w:sz w:val="20"/>
                <w:lang w:val="en-GB"/>
              </w:rPr>
            </w:pPr>
            <w:r w:rsidRPr="008B487A">
              <w:rPr>
                <w:sz w:val="20"/>
                <w:lang w:val="en-GB"/>
              </w:rPr>
              <w:t>Unfortunately, the ILO was not able to report directly against this indicator.</w:t>
            </w:r>
          </w:p>
          <w:p w14:paraId="47D68C4E" w14:textId="4F6228AC" w:rsidR="00962469" w:rsidRPr="008B487A" w:rsidRDefault="00FD34F1" w:rsidP="0087679D">
            <w:pPr>
              <w:pStyle w:val="ListParagraph"/>
              <w:spacing w:before="60" w:after="60" w:line="276" w:lineRule="auto"/>
              <w:ind w:left="0"/>
              <w:contextualSpacing w:val="0"/>
              <w:jc w:val="both"/>
              <w:rPr>
                <w:sz w:val="20"/>
                <w:lang w:val="en-GB"/>
              </w:rPr>
            </w:pPr>
            <w:r w:rsidRPr="008B487A">
              <w:rPr>
                <w:sz w:val="20"/>
                <w:lang w:val="en-GB"/>
              </w:rPr>
              <w:t xml:space="preserve">A publication </w:t>
            </w:r>
            <w:r w:rsidR="00962469" w:rsidRPr="008B487A">
              <w:rPr>
                <w:i/>
                <w:sz w:val="20"/>
                <w:lang w:val="en-GB"/>
              </w:rPr>
              <w:t>Disabilities and Decent work in the Pacific: The case for disability inclusive employment</w:t>
            </w:r>
            <w:r w:rsidR="0087679D" w:rsidRPr="008B487A">
              <w:rPr>
                <w:i/>
                <w:sz w:val="20"/>
                <w:lang w:val="en-GB"/>
              </w:rPr>
              <w:t xml:space="preserve"> </w:t>
            </w:r>
            <w:r w:rsidR="0087679D" w:rsidRPr="008B487A">
              <w:rPr>
                <w:sz w:val="20"/>
                <w:lang w:val="en-GB"/>
              </w:rPr>
              <w:t>was reprinted and distributed for advocacy purposes in line with this Outcome.</w:t>
            </w:r>
            <w:r w:rsidR="0087679D" w:rsidRPr="008B487A">
              <w:rPr>
                <w:i/>
                <w:sz w:val="20"/>
                <w:lang w:val="en-GB"/>
              </w:rPr>
              <w:t xml:space="preserve">  </w:t>
            </w:r>
            <w:hyperlink r:id="rId10" w:history="1">
              <w:r w:rsidR="00962469" w:rsidRPr="008B487A">
                <w:rPr>
                  <w:rStyle w:val="Hyperlink"/>
                  <w:sz w:val="20"/>
                  <w:szCs w:val="20"/>
                  <w:lang w:val="en-GB"/>
                </w:rPr>
                <w:t>http://www.ilo.org/wcmsp5/groups/public/---asia/---ro-bangkok/---ilo-suva/documents/publication/wcms_191671.pdf</w:t>
              </w:r>
            </w:hyperlink>
          </w:p>
        </w:tc>
      </w:tr>
      <w:tr w:rsidR="0087679D" w:rsidRPr="008B487A" w14:paraId="55EA22F9" w14:textId="77777777" w:rsidTr="00C62654">
        <w:trPr>
          <w:trHeight w:val="413"/>
        </w:trPr>
        <w:tc>
          <w:tcPr>
            <w:tcW w:w="3156" w:type="dxa"/>
            <w:tcBorders>
              <w:top w:val="single" w:sz="4" w:space="0" w:color="auto"/>
              <w:left w:val="double" w:sz="4" w:space="0" w:color="auto"/>
              <w:bottom w:val="double" w:sz="4" w:space="0" w:color="auto"/>
              <w:right w:val="single" w:sz="4" w:space="0" w:color="auto"/>
            </w:tcBorders>
            <w:hideMark/>
          </w:tcPr>
          <w:p w14:paraId="5A044A1A" w14:textId="77777777" w:rsidR="00962469" w:rsidRPr="008B487A" w:rsidRDefault="00962469">
            <w:pPr>
              <w:pStyle w:val="ListParagraph"/>
              <w:spacing w:before="60" w:after="60"/>
              <w:ind w:left="0"/>
              <w:rPr>
                <w:sz w:val="20"/>
                <w:lang w:val="en-GB"/>
              </w:rPr>
            </w:pPr>
            <w:r w:rsidRPr="008B487A">
              <w:rPr>
                <w:sz w:val="20"/>
                <w:lang w:val="en-GB"/>
              </w:rPr>
              <w:t>No. of people with disabilities engaged in decent waged and self-employment, as a result of skills development</w:t>
            </w:r>
          </w:p>
        </w:tc>
        <w:tc>
          <w:tcPr>
            <w:tcW w:w="3158" w:type="dxa"/>
            <w:tcBorders>
              <w:top w:val="single" w:sz="4" w:space="0" w:color="auto"/>
              <w:left w:val="single" w:sz="4" w:space="0" w:color="auto"/>
              <w:bottom w:val="double" w:sz="4" w:space="0" w:color="auto"/>
              <w:right w:val="single" w:sz="4" w:space="0" w:color="auto"/>
            </w:tcBorders>
            <w:hideMark/>
          </w:tcPr>
          <w:p w14:paraId="719BB25E" w14:textId="77777777" w:rsidR="00962469" w:rsidRPr="008B487A" w:rsidRDefault="00962469">
            <w:pPr>
              <w:pStyle w:val="ListParagraph"/>
              <w:spacing w:before="60" w:after="60"/>
              <w:ind w:left="0"/>
              <w:rPr>
                <w:sz w:val="20"/>
                <w:lang w:val="en-GB"/>
              </w:rPr>
            </w:pPr>
            <w:r w:rsidRPr="008B487A">
              <w:rPr>
                <w:sz w:val="20"/>
                <w:lang w:val="en-GB"/>
              </w:rPr>
              <w:t>89% of people with disabilities unemployed in Fiji</w:t>
            </w:r>
          </w:p>
        </w:tc>
        <w:tc>
          <w:tcPr>
            <w:tcW w:w="3816" w:type="dxa"/>
            <w:tcBorders>
              <w:top w:val="single" w:sz="4" w:space="0" w:color="auto"/>
              <w:left w:val="single" w:sz="4" w:space="0" w:color="auto"/>
              <w:bottom w:val="double" w:sz="4" w:space="0" w:color="auto"/>
              <w:right w:val="double" w:sz="4" w:space="0" w:color="auto"/>
            </w:tcBorders>
            <w:shd w:val="clear" w:color="auto" w:fill="auto"/>
          </w:tcPr>
          <w:p w14:paraId="16FE556A" w14:textId="4BFA30B3" w:rsidR="00434FF3" w:rsidRPr="008B487A" w:rsidRDefault="00434FF3" w:rsidP="0087679D">
            <w:pPr>
              <w:pStyle w:val="ListParagraph"/>
              <w:spacing w:before="60" w:after="60" w:line="276" w:lineRule="auto"/>
              <w:ind w:left="0"/>
              <w:jc w:val="both"/>
              <w:rPr>
                <w:sz w:val="20"/>
                <w:szCs w:val="20"/>
                <w:lang w:val="en-GB"/>
              </w:rPr>
            </w:pPr>
            <w:r w:rsidRPr="008B487A">
              <w:rPr>
                <w:sz w:val="20"/>
                <w:szCs w:val="20"/>
                <w:lang w:val="en-GB"/>
              </w:rPr>
              <w:t>25 participants representing DPOs from four Pacific Island countries, Fiji, Solomon</w:t>
            </w:r>
            <w:r w:rsidR="00A16C3E" w:rsidRPr="008B487A">
              <w:rPr>
                <w:sz w:val="20"/>
                <w:szCs w:val="20"/>
                <w:lang w:val="en-GB"/>
              </w:rPr>
              <w:t xml:space="preserve"> </w:t>
            </w:r>
            <w:r w:rsidRPr="008B487A">
              <w:rPr>
                <w:sz w:val="20"/>
                <w:szCs w:val="20"/>
                <w:lang w:val="en-GB"/>
              </w:rPr>
              <w:t>Islands, Tuvalu and Vanuatu gained new skill through the SYB ToT who will further deliver trainings for PWD’s in their respective countries and the DPO’s.</w:t>
            </w:r>
          </w:p>
          <w:p w14:paraId="361F6F91" w14:textId="77777777" w:rsidR="00434FF3" w:rsidRPr="008B487A" w:rsidRDefault="00434FF3" w:rsidP="00434FF3">
            <w:pPr>
              <w:pStyle w:val="ListParagraph"/>
              <w:spacing w:before="60" w:after="60" w:line="276" w:lineRule="auto"/>
              <w:ind w:left="0"/>
              <w:jc w:val="both"/>
              <w:rPr>
                <w:sz w:val="20"/>
                <w:szCs w:val="20"/>
                <w:lang w:val="en-GB"/>
              </w:rPr>
            </w:pPr>
          </w:p>
          <w:p w14:paraId="12888FD9" w14:textId="4B13F030" w:rsidR="00434FF3" w:rsidRPr="008B487A" w:rsidRDefault="00962469" w:rsidP="00434FF3">
            <w:pPr>
              <w:pStyle w:val="ListParagraph"/>
              <w:spacing w:before="60" w:after="60" w:line="276" w:lineRule="auto"/>
              <w:ind w:left="0"/>
              <w:jc w:val="both"/>
              <w:rPr>
                <w:sz w:val="20"/>
                <w:szCs w:val="20"/>
                <w:lang w:val="en-GB"/>
              </w:rPr>
            </w:pPr>
            <w:r w:rsidRPr="008B487A">
              <w:rPr>
                <w:sz w:val="20"/>
                <w:szCs w:val="20"/>
                <w:lang w:val="en-GB"/>
              </w:rPr>
              <w:t>In Fiji a total of 36 participants with disabilities ha</w:t>
            </w:r>
            <w:r w:rsidR="00FD34F1" w:rsidRPr="008B487A">
              <w:rPr>
                <w:sz w:val="20"/>
                <w:szCs w:val="20"/>
                <w:lang w:val="en-GB"/>
              </w:rPr>
              <w:t>ve</w:t>
            </w:r>
            <w:r w:rsidRPr="008B487A">
              <w:rPr>
                <w:sz w:val="20"/>
                <w:szCs w:val="20"/>
                <w:lang w:val="en-GB"/>
              </w:rPr>
              <w:t xml:space="preserve"> been trained on the SYB programme to becoming entrepreneurs facilitated by PDF in partnership with ILO. These participants were trained by trainers who ha</w:t>
            </w:r>
            <w:r w:rsidR="00434FF3" w:rsidRPr="008B487A">
              <w:rPr>
                <w:sz w:val="20"/>
                <w:szCs w:val="20"/>
                <w:lang w:val="en-GB"/>
              </w:rPr>
              <w:t>d</w:t>
            </w:r>
            <w:r w:rsidRPr="008B487A">
              <w:rPr>
                <w:sz w:val="20"/>
                <w:szCs w:val="20"/>
                <w:lang w:val="en-GB"/>
              </w:rPr>
              <w:t xml:space="preserve"> successfully completed</w:t>
            </w:r>
            <w:r w:rsidR="002C7137" w:rsidRPr="008B487A">
              <w:rPr>
                <w:sz w:val="20"/>
                <w:szCs w:val="20"/>
                <w:lang w:val="en-GB"/>
              </w:rPr>
              <w:t xml:space="preserve"> </w:t>
            </w:r>
            <w:r w:rsidRPr="008B487A">
              <w:rPr>
                <w:sz w:val="20"/>
                <w:szCs w:val="20"/>
                <w:lang w:val="en-GB"/>
              </w:rPr>
              <w:t>the SYB T</w:t>
            </w:r>
            <w:r w:rsidR="00FD34F1" w:rsidRPr="008B487A">
              <w:rPr>
                <w:sz w:val="20"/>
                <w:szCs w:val="20"/>
                <w:lang w:val="en-GB"/>
              </w:rPr>
              <w:t>o</w:t>
            </w:r>
            <w:r w:rsidRPr="008B487A">
              <w:rPr>
                <w:sz w:val="20"/>
                <w:szCs w:val="20"/>
                <w:lang w:val="en-GB"/>
              </w:rPr>
              <w:t xml:space="preserve">T training in Nadi. </w:t>
            </w:r>
          </w:p>
          <w:p w14:paraId="41144233" w14:textId="77777777" w:rsidR="00434FF3" w:rsidRPr="008B487A" w:rsidRDefault="00434FF3" w:rsidP="00434FF3">
            <w:pPr>
              <w:pStyle w:val="ListParagraph"/>
              <w:spacing w:before="60" w:after="60"/>
              <w:ind w:left="0"/>
              <w:jc w:val="both"/>
              <w:rPr>
                <w:sz w:val="20"/>
                <w:szCs w:val="20"/>
                <w:lang w:val="en-GB"/>
              </w:rPr>
            </w:pPr>
          </w:p>
          <w:p w14:paraId="5D0CFA45" w14:textId="7C5F1B9A" w:rsidR="00962469" w:rsidRPr="008B487A" w:rsidRDefault="00962469" w:rsidP="00434FF3">
            <w:pPr>
              <w:pStyle w:val="ListParagraph"/>
              <w:spacing w:before="60" w:after="60"/>
              <w:ind w:left="0"/>
              <w:jc w:val="both"/>
              <w:rPr>
                <w:sz w:val="20"/>
                <w:lang w:val="en-GB"/>
              </w:rPr>
            </w:pPr>
          </w:p>
        </w:tc>
      </w:tr>
      <w:tr w:rsidR="0087679D" w:rsidRPr="008B487A" w14:paraId="2DCAE1BE" w14:textId="77777777" w:rsidTr="00DD142C">
        <w:trPr>
          <w:trHeight w:val="413"/>
        </w:trPr>
        <w:tc>
          <w:tcPr>
            <w:tcW w:w="3156" w:type="dxa"/>
            <w:tcBorders>
              <w:top w:val="single" w:sz="4" w:space="0" w:color="auto"/>
              <w:left w:val="double" w:sz="4" w:space="0" w:color="auto"/>
              <w:bottom w:val="double" w:sz="4" w:space="0" w:color="auto"/>
              <w:right w:val="single" w:sz="4" w:space="0" w:color="auto"/>
            </w:tcBorders>
            <w:hideMark/>
          </w:tcPr>
          <w:p w14:paraId="124C989B" w14:textId="77777777" w:rsidR="00962469" w:rsidRPr="008B487A" w:rsidRDefault="00962469">
            <w:pPr>
              <w:pStyle w:val="ListParagraph"/>
              <w:spacing w:before="60" w:after="60"/>
              <w:ind w:left="0"/>
              <w:rPr>
                <w:sz w:val="20"/>
                <w:lang w:val="en-GB"/>
              </w:rPr>
            </w:pPr>
            <w:r w:rsidRPr="008B487A">
              <w:rPr>
                <w:sz w:val="20"/>
                <w:lang w:val="en-GB"/>
              </w:rPr>
              <w:t xml:space="preserve">Increased disability and rehabilitation sector capacity that enables access to a livelihood for people with disabilities </w:t>
            </w:r>
          </w:p>
        </w:tc>
        <w:tc>
          <w:tcPr>
            <w:tcW w:w="3158" w:type="dxa"/>
            <w:tcBorders>
              <w:top w:val="single" w:sz="4" w:space="0" w:color="auto"/>
              <w:left w:val="single" w:sz="4" w:space="0" w:color="auto"/>
              <w:bottom w:val="double" w:sz="4" w:space="0" w:color="auto"/>
              <w:right w:val="single" w:sz="4" w:space="0" w:color="auto"/>
            </w:tcBorders>
            <w:hideMark/>
          </w:tcPr>
          <w:p w14:paraId="1F87263C" w14:textId="77777777" w:rsidR="00962469" w:rsidRPr="008B487A" w:rsidRDefault="00962469">
            <w:pPr>
              <w:spacing w:before="60" w:after="120"/>
              <w:rPr>
                <w:sz w:val="20"/>
                <w:lang w:val="en-GB"/>
              </w:rPr>
            </w:pPr>
            <w:r w:rsidRPr="008B487A">
              <w:rPr>
                <w:sz w:val="20"/>
                <w:lang w:val="en-GB"/>
              </w:rPr>
              <w:t>Vanuatu – Livelihood initiatives occurring within disability and rehabilitation programmes through TVET programme</w:t>
            </w:r>
          </w:p>
        </w:tc>
        <w:tc>
          <w:tcPr>
            <w:tcW w:w="3816" w:type="dxa"/>
            <w:tcBorders>
              <w:top w:val="single" w:sz="4" w:space="0" w:color="auto"/>
              <w:left w:val="single" w:sz="4" w:space="0" w:color="auto"/>
              <w:bottom w:val="double" w:sz="4" w:space="0" w:color="auto"/>
              <w:right w:val="double" w:sz="4" w:space="0" w:color="auto"/>
            </w:tcBorders>
          </w:tcPr>
          <w:p w14:paraId="1174180A" w14:textId="35A98251" w:rsidR="00962469" w:rsidRPr="008B487A" w:rsidRDefault="00962469" w:rsidP="00A6526C">
            <w:pPr>
              <w:jc w:val="both"/>
              <w:rPr>
                <w:sz w:val="20"/>
                <w:lang w:val="en-GB"/>
              </w:rPr>
            </w:pPr>
            <w:r w:rsidRPr="008B487A">
              <w:rPr>
                <w:sz w:val="20"/>
                <w:lang w:val="en-GB"/>
              </w:rPr>
              <w:t>A government led C</w:t>
            </w:r>
            <w:r w:rsidR="009F7E1E" w:rsidRPr="008B487A">
              <w:rPr>
                <w:sz w:val="20"/>
                <w:lang w:val="en-GB"/>
              </w:rPr>
              <w:t xml:space="preserve">ommunity </w:t>
            </w:r>
            <w:r w:rsidRPr="008B487A">
              <w:rPr>
                <w:sz w:val="20"/>
                <w:lang w:val="en-GB"/>
              </w:rPr>
              <w:t>B</w:t>
            </w:r>
            <w:r w:rsidR="009F7E1E" w:rsidRPr="008B487A">
              <w:rPr>
                <w:sz w:val="20"/>
                <w:lang w:val="en-GB"/>
              </w:rPr>
              <w:t xml:space="preserve">ase </w:t>
            </w:r>
            <w:r w:rsidRPr="008B487A">
              <w:rPr>
                <w:sz w:val="20"/>
                <w:lang w:val="en-GB"/>
              </w:rPr>
              <w:t>R</w:t>
            </w:r>
            <w:r w:rsidR="009F7E1E" w:rsidRPr="008B487A">
              <w:rPr>
                <w:sz w:val="20"/>
                <w:lang w:val="en-GB"/>
              </w:rPr>
              <w:t>ehabilitation</w:t>
            </w:r>
            <w:r w:rsidRPr="008B487A">
              <w:rPr>
                <w:sz w:val="20"/>
                <w:lang w:val="en-GB"/>
              </w:rPr>
              <w:t xml:space="preserve"> Program was established in Vanuatu in 2014. Strong linkages between CBR program and agencies involved in livelihood and vocational training made. Rehabilitation training with ministry of health and lead disability ministry included a focus on livelihood establishment.</w:t>
            </w:r>
          </w:p>
        </w:tc>
      </w:tr>
    </w:tbl>
    <w:p w14:paraId="3168AF7A" w14:textId="13AD8C42" w:rsidR="008B487A" w:rsidRPr="008B487A" w:rsidRDefault="008B487A">
      <w:pPr>
        <w:rPr>
          <w:lang w:val="en-GB"/>
        </w:rPr>
      </w:pPr>
    </w:p>
    <w:tbl>
      <w:tblPr>
        <w:tblStyle w:val="TableGrid"/>
        <w:tblW w:w="10130" w:type="dxa"/>
        <w:tblInd w:w="468" w:type="dxa"/>
        <w:tblLook w:val="04A0" w:firstRow="1" w:lastRow="0" w:firstColumn="1" w:lastColumn="0" w:noHBand="0" w:noVBand="1"/>
      </w:tblPr>
      <w:tblGrid>
        <w:gridCol w:w="3216"/>
        <w:gridCol w:w="2814"/>
        <w:gridCol w:w="4100"/>
      </w:tblGrid>
      <w:tr w:rsidR="00A6526C" w:rsidRPr="008B487A" w14:paraId="523DF4CA" w14:textId="77777777" w:rsidTr="00A6526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4AF2734C" w14:textId="33E348B2" w:rsidR="00A6526C" w:rsidRPr="008B487A" w:rsidRDefault="00A6526C">
            <w:pPr>
              <w:pStyle w:val="ListParagraph"/>
              <w:spacing w:before="60" w:after="60"/>
              <w:ind w:left="0"/>
              <w:jc w:val="both"/>
              <w:rPr>
                <w:b/>
                <w:color w:val="FFFFFF" w:themeColor="background1"/>
                <w:sz w:val="20"/>
                <w:lang w:val="en-GB"/>
              </w:rPr>
            </w:pPr>
            <w:r w:rsidRPr="008B487A">
              <w:rPr>
                <w:b/>
                <w:color w:val="FFFFFF" w:themeColor="background1"/>
                <w:lang w:val="en-GB"/>
              </w:rPr>
              <w:t>Outcome 2 (ESCAP, UNICEF)</w:t>
            </w:r>
          </w:p>
        </w:tc>
      </w:tr>
      <w:tr w:rsidR="00A6526C" w:rsidRPr="008B487A" w14:paraId="3B1F7F05" w14:textId="77777777" w:rsidTr="00A6526C">
        <w:tc>
          <w:tcPr>
            <w:tcW w:w="10130" w:type="dxa"/>
            <w:gridSpan w:val="3"/>
            <w:tcBorders>
              <w:top w:val="single" w:sz="4" w:space="0" w:color="auto"/>
              <w:left w:val="double" w:sz="4" w:space="0" w:color="auto"/>
              <w:bottom w:val="double" w:sz="4" w:space="0" w:color="auto"/>
              <w:right w:val="double" w:sz="4" w:space="0" w:color="auto"/>
            </w:tcBorders>
            <w:hideMark/>
          </w:tcPr>
          <w:p w14:paraId="2DE4BC7B" w14:textId="77777777" w:rsidR="00A6526C" w:rsidRPr="008B487A" w:rsidRDefault="00A6526C">
            <w:pPr>
              <w:pStyle w:val="ListParagraph"/>
              <w:spacing w:before="60" w:after="60"/>
              <w:ind w:left="0"/>
              <w:jc w:val="both"/>
              <w:rPr>
                <w:b/>
                <w:sz w:val="20"/>
                <w:lang w:val="en-GB"/>
              </w:rPr>
            </w:pPr>
            <w:r w:rsidRPr="008B487A">
              <w:rPr>
                <w:b/>
                <w:sz w:val="20"/>
                <w:lang w:val="en-GB"/>
              </w:rPr>
              <w:t>Legislative and policy frameworks are compliant with CRPD and support reduced discrimination against PWD and improved service provision for PWD.</w:t>
            </w:r>
          </w:p>
        </w:tc>
      </w:tr>
      <w:tr w:rsidR="00A6526C" w:rsidRPr="008B487A" w14:paraId="5F506176" w14:textId="77777777" w:rsidTr="00A6526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4258AF78" w14:textId="77777777" w:rsidR="00A6526C" w:rsidRPr="008B487A" w:rsidRDefault="00A6526C">
            <w:pPr>
              <w:pStyle w:val="ListParagraph"/>
              <w:spacing w:before="60" w:after="60"/>
              <w:ind w:left="0"/>
              <w:jc w:val="both"/>
              <w:rPr>
                <w:b/>
                <w:color w:val="FFFFFF" w:themeColor="background1"/>
                <w:lang w:val="en-GB"/>
              </w:rPr>
            </w:pPr>
            <w:r w:rsidRPr="008B487A">
              <w:rPr>
                <w:b/>
                <w:color w:val="FFFFFF" w:themeColor="background1"/>
                <w:lang w:val="en-GB"/>
              </w:rPr>
              <w:t>Outcome indicators</w:t>
            </w:r>
          </w:p>
        </w:tc>
      </w:tr>
      <w:tr w:rsidR="00A6526C" w:rsidRPr="008B487A" w14:paraId="4EA89CB8" w14:textId="77777777" w:rsidTr="00FD34F1">
        <w:trPr>
          <w:trHeight w:val="413"/>
        </w:trPr>
        <w:tc>
          <w:tcPr>
            <w:tcW w:w="3216" w:type="dxa"/>
            <w:tcBorders>
              <w:top w:val="single" w:sz="4" w:space="0" w:color="auto"/>
              <w:left w:val="double" w:sz="4" w:space="0" w:color="auto"/>
              <w:bottom w:val="single" w:sz="4" w:space="0" w:color="auto"/>
              <w:right w:val="single" w:sz="4" w:space="0" w:color="auto"/>
            </w:tcBorders>
            <w:shd w:val="clear" w:color="auto" w:fill="F2F2F2" w:themeFill="background1" w:themeFillShade="F2"/>
            <w:hideMark/>
          </w:tcPr>
          <w:p w14:paraId="29B7E806" w14:textId="77777777" w:rsidR="00A6526C" w:rsidRPr="008B487A" w:rsidRDefault="00A6526C">
            <w:pPr>
              <w:pStyle w:val="ListParagraph"/>
              <w:spacing w:before="60" w:after="60"/>
              <w:ind w:left="0"/>
              <w:jc w:val="both"/>
              <w:rPr>
                <w:b/>
                <w:sz w:val="20"/>
                <w:lang w:val="en-GB"/>
              </w:rPr>
            </w:pPr>
            <w:r w:rsidRPr="008B487A">
              <w:rPr>
                <w:b/>
                <w:sz w:val="20"/>
                <w:lang w:val="en-GB"/>
              </w:rPr>
              <w:t>Indicator</w:t>
            </w:r>
          </w:p>
        </w:tc>
        <w:tc>
          <w:tcPr>
            <w:tcW w:w="2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4D0733" w14:textId="77777777" w:rsidR="00A6526C" w:rsidRPr="008B487A" w:rsidRDefault="00A6526C">
            <w:pPr>
              <w:pStyle w:val="ListParagraph"/>
              <w:spacing w:before="60" w:after="60"/>
              <w:ind w:left="0"/>
              <w:rPr>
                <w:b/>
                <w:sz w:val="20"/>
                <w:lang w:val="en-GB"/>
              </w:rPr>
            </w:pPr>
            <w:r w:rsidRPr="008B487A">
              <w:rPr>
                <w:b/>
                <w:sz w:val="20"/>
                <w:lang w:val="en-GB"/>
              </w:rPr>
              <w:t xml:space="preserve">Start level </w:t>
            </w:r>
          </w:p>
          <w:p w14:paraId="1919DAEA" w14:textId="77777777" w:rsidR="00A6526C" w:rsidRPr="008B487A" w:rsidRDefault="00A6526C">
            <w:pPr>
              <w:pStyle w:val="ListParagraph"/>
              <w:spacing w:before="60" w:after="60"/>
              <w:ind w:left="0"/>
              <w:rPr>
                <w:b/>
                <w:sz w:val="20"/>
                <w:lang w:val="en-GB"/>
              </w:rPr>
            </w:pPr>
            <w:r w:rsidRPr="008B487A">
              <w:rPr>
                <w:sz w:val="20"/>
                <w:lang w:val="en-GB"/>
              </w:rPr>
              <w:t>(beginning of the reporting period)</w:t>
            </w:r>
          </w:p>
        </w:tc>
        <w:tc>
          <w:tcPr>
            <w:tcW w:w="4100" w:type="dxa"/>
            <w:tcBorders>
              <w:top w:val="single" w:sz="4" w:space="0" w:color="auto"/>
              <w:left w:val="single" w:sz="4" w:space="0" w:color="auto"/>
              <w:bottom w:val="single" w:sz="4" w:space="0" w:color="auto"/>
              <w:right w:val="double" w:sz="4" w:space="0" w:color="auto"/>
            </w:tcBorders>
            <w:shd w:val="clear" w:color="auto" w:fill="F2F2F2" w:themeFill="background1" w:themeFillShade="F2"/>
            <w:hideMark/>
          </w:tcPr>
          <w:p w14:paraId="481D0D06" w14:textId="77777777" w:rsidR="00F25FFA" w:rsidRPr="008B487A" w:rsidRDefault="00A6526C" w:rsidP="00A6526C">
            <w:pPr>
              <w:pStyle w:val="ListParagraph"/>
              <w:spacing w:before="60" w:after="60"/>
              <w:ind w:left="0"/>
              <w:rPr>
                <w:b/>
                <w:sz w:val="20"/>
                <w:lang w:val="en-GB"/>
              </w:rPr>
            </w:pPr>
            <w:r w:rsidRPr="008B487A">
              <w:rPr>
                <w:b/>
                <w:sz w:val="20"/>
                <w:lang w:val="en-GB"/>
              </w:rPr>
              <w:t xml:space="preserve">End level </w:t>
            </w:r>
          </w:p>
          <w:p w14:paraId="04C9D979" w14:textId="1D897666" w:rsidR="00A6526C" w:rsidRPr="008B487A" w:rsidRDefault="00A6526C" w:rsidP="00A6526C">
            <w:pPr>
              <w:pStyle w:val="ListParagraph"/>
              <w:spacing w:before="60" w:after="60"/>
              <w:ind w:left="0"/>
              <w:rPr>
                <w:b/>
                <w:sz w:val="20"/>
                <w:lang w:val="en-GB"/>
              </w:rPr>
            </w:pPr>
            <w:r w:rsidRPr="008B487A">
              <w:rPr>
                <w:sz w:val="20"/>
                <w:lang w:val="en-GB"/>
              </w:rPr>
              <w:t>(End of the project implementation period)</w:t>
            </w:r>
          </w:p>
        </w:tc>
      </w:tr>
      <w:tr w:rsidR="00A6526C" w:rsidRPr="008B487A" w14:paraId="7D1A573A" w14:textId="77777777" w:rsidTr="00FD34F1">
        <w:trPr>
          <w:trHeight w:val="413"/>
        </w:trPr>
        <w:tc>
          <w:tcPr>
            <w:tcW w:w="3216" w:type="dxa"/>
            <w:tcBorders>
              <w:top w:val="single" w:sz="4" w:space="0" w:color="auto"/>
              <w:left w:val="double" w:sz="4" w:space="0" w:color="auto"/>
              <w:bottom w:val="single" w:sz="4" w:space="0" w:color="auto"/>
              <w:right w:val="single" w:sz="4" w:space="0" w:color="auto"/>
            </w:tcBorders>
          </w:tcPr>
          <w:p w14:paraId="35912DAA" w14:textId="77777777" w:rsidR="00A6526C" w:rsidRPr="008B487A" w:rsidRDefault="00A6526C">
            <w:pPr>
              <w:pStyle w:val="ListParagraph"/>
              <w:spacing w:before="60" w:after="60"/>
              <w:ind w:left="0"/>
              <w:rPr>
                <w:sz w:val="20"/>
                <w:lang w:val="en-GB"/>
              </w:rPr>
            </w:pPr>
            <w:r w:rsidRPr="008B487A">
              <w:rPr>
                <w:sz w:val="20"/>
                <w:lang w:val="en-GB"/>
              </w:rPr>
              <w:t>CRPD compliant legislation drafted in Vanuatu and PNG</w:t>
            </w:r>
          </w:p>
          <w:p w14:paraId="1D919F0A" w14:textId="77777777" w:rsidR="00A6526C" w:rsidRPr="008B487A" w:rsidRDefault="00A6526C">
            <w:pPr>
              <w:tabs>
                <w:tab w:val="left" w:pos="8100"/>
              </w:tabs>
              <w:ind w:left="360"/>
              <w:jc w:val="both"/>
              <w:rPr>
                <w:sz w:val="20"/>
                <w:lang w:val="en-GB"/>
              </w:rPr>
            </w:pPr>
          </w:p>
        </w:tc>
        <w:tc>
          <w:tcPr>
            <w:tcW w:w="2814" w:type="dxa"/>
            <w:tcBorders>
              <w:top w:val="single" w:sz="4" w:space="0" w:color="auto"/>
              <w:left w:val="single" w:sz="4" w:space="0" w:color="auto"/>
              <w:bottom w:val="single" w:sz="4" w:space="0" w:color="auto"/>
              <w:right w:val="single" w:sz="4" w:space="0" w:color="auto"/>
            </w:tcBorders>
          </w:tcPr>
          <w:p w14:paraId="768EF2A9" w14:textId="77777777" w:rsidR="00A6526C" w:rsidRPr="008B487A" w:rsidRDefault="00A6526C">
            <w:pPr>
              <w:spacing w:before="60" w:after="120"/>
              <w:rPr>
                <w:sz w:val="20"/>
                <w:lang w:val="en-GB"/>
              </w:rPr>
            </w:pPr>
            <w:r w:rsidRPr="008B487A">
              <w:rPr>
                <w:sz w:val="20"/>
                <w:lang w:val="en-GB"/>
              </w:rPr>
              <w:t>Vanuatu – 0</w:t>
            </w:r>
          </w:p>
          <w:p w14:paraId="650027CA" w14:textId="77777777" w:rsidR="00A6526C" w:rsidRPr="008B487A" w:rsidRDefault="00A6526C">
            <w:pPr>
              <w:spacing w:before="60" w:after="120"/>
              <w:rPr>
                <w:sz w:val="20"/>
                <w:lang w:val="en-GB"/>
              </w:rPr>
            </w:pPr>
            <w:r w:rsidRPr="008B487A">
              <w:rPr>
                <w:sz w:val="20"/>
                <w:lang w:val="en-GB"/>
              </w:rPr>
              <w:t xml:space="preserve">PNG – 0 </w:t>
            </w:r>
          </w:p>
          <w:p w14:paraId="52036DE3" w14:textId="77777777" w:rsidR="00A6526C" w:rsidRPr="008B487A" w:rsidRDefault="00A6526C">
            <w:pPr>
              <w:spacing w:before="60" w:after="120"/>
              <w:rPr>
                <w:sz w:val="20"/>
                <w:lang w:val="en-GB"/>
              </w:rPr>
            </w:pPr>
          </w:p>
        </w:tc>
        <w:tc>
          <w:tcPr>
            <w:tcW w:w="4100" w:type="dxa"/>
            <w:tcBorders>
              <w:top w:val="single" w:sz="4" w:space="0" w:color="auto"/>
              <w:left w:val="single" w:sz="4" w:space="0" w:color="auto"/>
              <w:bottom w:val="single" w:sz="4" w:space="0" w:color="auto"/>
              <w:right w:val="double" w:sz="4" w:space="0" w:color="auto"/>
            </w:tcBorders>
            <w:hideMark/>
          </w:tcPr>
          <w:p w14:paraId="6A0152B4" w14:textId="06F3A184" w:rsidR="00B836B6" w:rsidRPr="008B487A" w:rsidRDefault="00FD34F1" w:rsidP="00FD34F1">
            <w:pPr>
              <w:pStyle w:val="ListParagraph"/>
              <w:spacing w:before="60" w:after="60"/>
              <w:ind w:left="0"/>
              <w:rPr>
                <w:b/>
                <w:sz w:val="20"/>
                <w:lang w:val="en-GB"/>
              </w:rPr>
            </w:pPr>
            <w:r w:rsidRPr="008B487A">
              <w:rPr>
                <w:b/>
                <w:sz w:val="20"/>
                <w:lang w:val="en-GB"/>
              </w:rPr>
              <w:t xml:space="preserve">Republic of the </w:t>
            </w:r>
            <w:r w:rsidR="00B836B6" w:rsidRPr="008B487A">
              <w:rPr>
                <w:b/>
                <w:sz w:val="20"/>
                <w:lang w:val="en-GB"/>
              </w:rPr>
              <w:t>Marshall Islands</w:t>
            </w:r>
            <w:r w:rsidRPr="008B487A">
              <w:rPr>
                <w:b/>
                <w:sz w:val="20"/>
                <w:lang w:val="en-GB"/>
              </w:rPr>
              <w:t xml:space="preserve"> (RMI)</w:t>
            </w:r>
          </w:p>
          <w:p w14:paraId="4FCEA206" w14:textId="77777777" w:rsidR="00B836B6" w:rsidRPr="008B487A" w:rsidRDefault="00B836B6" w:rsidP="00FD34F1">
            <w:pPr>
              <w:jc w:val="both"/>
              <w:rPr>
                <w:sz w:val="20"/>
                <w:lang w:val="en-GB"/>
              </w:rPr>
            </w:pPr>
            <w:r w:rsidRPr="008B487A">
              <w:rPr>
                <w:sz w:val="20"/>
                <w:lang w:val="en-GB"/>
              </w:rPr>
              <w:t>Two disability rights Bills were drafted, approved by Cabinet, and tabled in the national Parliament (Nitijela) in late February 2015. They passed their first readings, and will return to Parliament for their second and third (final) readings in the August/September session.</w:t>
            </w:r>
          </w:p>
          <w:p w14:paraId="61B5B1FF" w14:textId="77777777" w:rsidR="0087679D" w:rsidRPr="008B487A" w:rsidRDefault="0087679D" w:rsidP="00FD34F1">
            <w:pPr>
              <w:jc w:val="both"/>
              <w:rPr>
                <w:sz w:val="20"/>
                <w:lang w:val="en-GB"/>
              </w:rPr>
            </w:pPr>
          </w:p>
          <w:p w14:paraId="74760C85" w14:textId="127A7D40" w:rsidR="006D03CE" w:rsidRPr="008B487A" w:rsidRDefault="00ED0DD5" w:rsidP="0087679D">
            <w:pPr>
              <w:jc w:val="both"/>
              <w:rPr>
                <w:sz w:val="20"/>
                <w:lang w:val="en-GB"/>
              </w:rPr>
            </w:pPr>
            <w:r w:rsidRPr="008B487A">
              <w:rPr>
                <w:sz w:val="20"/>
                <w:lang w:val="en-GB"/>
              </w:rPr>
              <w:t>Both revised bills passed their second and third final readings without dissent on 29th September 2015, and now enacted. Proposed constitutional amendments (based on ESCAP draft submission) are scheduled to be considered in January 2016</w:t>
            </w:r>
            <w:r w:rsidR="0087679D" w:rsidRPr="008B487A">
              <w:rPr>
                <w:sz w:val="20"/>
                <w:lang w:val="en-GB"/>
              </w:rPr>
              <w:t>.</w:t>
            </w:r>
          </w:p>
          <w:p w14:paraId="452AA9D4" w14:textId="77777777" w:rsidR="00B836B6" w:rsidRPr="008B487A" w:rsidRDefault="00B836B6" w:rsidP="00FD34F1">
            <w:pPr>
              <w:jc w:val="both"/>
              <w:rPr>
                <w:sz w:val="20"/>
                <w:lang w:val="en-GB"/>
              </w:rPr>
            </w:pPr>
          </w:p>
          <w:p w14:paraId="10C20834" w14:textId="59492F7E" w:rsidR="00B836B6" w:rsidRPr="008B487A" w:rsidRDefault="00B836B6" w:rsidP="00FD34F1">
            <w:pPr>
              <w:jc w:val="both"/>
              <w:rPr>
                <w:sz w:val="20"/>
                <w:lang w:val="en-GB"/>
              </w:rPr>
            </w:pPr>
            <w:r w:rsidRPr="008B487A">
              <w:rPr>
                <w:sz w:val="20"/>
                <w:lang w:val="en-GB"/>
              </w:rPr>
              <w:t>The Rights of Persons with Disabilities Bill 2015 is a standalone Bill which captures most of the legislative obligations under the CRPD including its comprehensive range of rights and the establishment of a national implementation, coordination and monitoring framework. Its partner legislation, the Human Rights Committee Bill 2015, codifies an existing multi-stakeholder human rights Committee. The entity now has statutory obligations, an explicit CRPD mandate, and monitoring responsibilities including investigation of human rights violations e.g. complaints about disability-based discrimination.</w:t>
            </w:r>
          </w:p>
          <w:p w14:paraId="481707AA" w14:textId="1FEB56F7" w:rsidR="006D03CE" w:rsidRPr="008B487A" w:rsidRDefault="006D03CE" w:rsidP="006D03CE">
            <w:pPr>
              <w:jc w:val="both"/>
              <w:rPr>
                <w:sz w:val="20"/>
                <w:lang w:val="en-GB"/>
              </w:rPr>
            </w:pPr>
          </w:p>
          <w:p w14:paraId="09F8F8CB" w14:textId="368DDF6C" w:rsidR="006D03CE" w:rsidRPr="008B487A" w:rsidRDefault="006D03CE" w:rsidP="006D03CE">
            <w:pPr>
              <w:jc w:val="both"/>
              <w:rPr>
                <w:sz w:val="20"/>
                <w:lang w:val="en-GB"/>
              </w:rPr>
            </w:pPr>
            <w:r w:rsidRPr="008B487A">
              <w:rPr>
                <w:sz w:val="20"/>
                <w:lang w:val="en-GB"/>
              </w:rPr>
              <w:t xml:space="preserve">A review of existing RMI laws was also completed and identified numerous gaps in respect of CRPD compliance.  Work has begun on a Bill to harmonise all other legislation. This will be developed in consultation with the relevant Ministries and other stakeholders and presented to Parliament in 2016. This third Bill will effectively mainstream disability rights across all sectors. </w:t>
            </w:r>
          </w:p>
          <w:p w14:paraId="2F6D3CD8" w14:textId="77777777" w:rsidR="006D03CE" w:rsidRPr="008B487A" w:rsidRDefault="006D03CE" w:rsidP="006D03CE">
            <w:pPr>
              <w:jc w:val="both"/>
              <w:rPr>
                <w:sz w:val="20"/>
                <w:lang w:val="en-GB"/>
              </w:rPr>
            </w:pPr>
            <w:r w:rsidRPr="008B487A">
              <w:rPr>
                <w:sz w:val="20"/>
                <w:lang w:val="en-GB"/>
              </w:rPr>
              <w:t xml:space="preserve"> </w:t>
            </w:r>
          </w:p>
          <w:p w14:paraId="0CC3EDAF" w14:textId="77777777" w:rsidR="006D03CE" w:rsidRPr="008B487A" w:rsidRDefault="006D03CE" w:rsidP="006D03CE">
            <w:pPr>
              <w:jc w:val="both"/>
              <w:rPr>
                <w:sz w:val="20"/>
                <w:lang w:val="en-GB"/>
              </w:rPr>
            </w:pPr>
            <w:r w:rsidRPr="008B487A">
              <w:rPr>
                <w:sz w:val="20"/>
                <w:lang w:val="en-GB"/>
              </w:rPr>
              <w:t xml:space="preserve">A draft submission on constitutional amendments to remove disability-based discrimination was prepared on behalf of the Ministry of Internal Affairs and Office of the Attorney General. This is expected to be considered by a parliamentary standing committee charged with considering proposals for constitutional reform in mid-late September 2015.  </w:t>
            </w:r>
          </w:p>
          <w:p w14:paraId="6B19ED5D" w14:textId="77777777" w:rsidR="00B836B6" w:rsidRPr="008B487A" w:rsidRDefault="00B836B6" w:rsidP="00FD34F1">
            <w:pPr>
              <w:jc w:val="both"/>
              <w:rPr>
                <w:sz w:val="20"/>
                <w:lang w:val="en-GB"/>
              </w:rPr>
            </w:pPr>
          </w:p>
          <w:p w14:paraId="5CB3F189" w14:textId="77777777" w:rsidR="00B836B6" w:rsidRPr="008B487A" w:rsidRDefault="00B836B6" w:rsidP="0087049A">
            <w:pPr>
              <w:pStyle w:val="ListParagraph"/>
              <w:spacing w:before="60" w:after="60"/>
              <w:ind w:left="0"/>
              <w:rPr>
                <w:b/>
                <w:sz w:val="20"/>
                <w:lang w:val="en-GB"/>
              </w:rPr>
            </w:pPr>
            <w:r w:rsidRPr="008B487A">
              <w:rPr>
                <w:b/>
                <w:sz w:val="20"/>
                <w:lang w:val="en-GB"/>
              </w:rPr>
              <w:t>Nauru</w:t>
            </w:r>
          </w:p>
          <w:p w14:paraId="747FFD1B" w14:textId="77777777" w:rsidR="00B508C1" w:rsidRPr="008B487A" w:rsidRDefault="00B508C1" w:rsidP="00B508C1">
            <w:pPr>
              <w:jc w:val="both"/>
              <w:rPr>
                <w:sz w:val="20"/>
                <w:lang w:val="en-GB"/>
              </w:rPr>
            </w:pPr>
            <w:r w:rsidRPr="008B487A">
              <w:rPr>
                <w:sz w:val="20"/>
                <w:lang w:val="en-GB"/>
              </w:rPr>
              <w:t>A comprehensive review of all of Nauru’s laws for CRPD compliance was completed and submitted to the Ministry of Justice. Specific legislative amendments have been proposed for the Constitution and 59 domestic laws to achieve compliance.  The response received from the Ministry of Justice is very positive (see attached). Drafting is expected to get underway in early 2016, subject to funding.</w:t>
            </w:r>
          </w:p>
          <w:p w14:paraId="5B83AC7B" w14:textId="77777777" w:rsidR="00B836B6" w:rsidRPr="008B487A" w:rsidRDefault="00B836B6" w:rsidP="0087049A">
            <w:pPr>
              <w:jc w:val="both"/>
              <w:rPr>
                <w:sz w:val="20"/>
                <w:lang w:val="en-GB"/>
              </w:rPr>
            </w:pPr>
          </w:p>
          <w:p w14:paraId="657CD501" w14:textId="77777777" w:rsidR="00B836B6" w:rsidRPr="008B487A" w:rsidRDefault="00B836B6" w:rsidP="0087049A">
            <w:pPr>
              <w:pStyle w:val="ListParagraph"/>
              <w:spacing w:before="60" w:after="60"/>
              <w:ind w:left="0"/>
              <w:rPr>
                <w:b/>
                <w:sz w:val="20"/>
                <w:lang w:val="en-GB"/>
              </w:rPr>
            </w:pPr>
            <w:r w:rsidRPr="008B487A">
              <w:rPr>
                <w:b/>
                <w:sz w:val="20"/>
                <w:lang w:val="en-GB"/>
              </w:rPr>
              <w:t>Vanuatu</w:t>
            </w:r>
          </w:p>
          <w:p w14:paraId="01047DE7" w14:textId="51164E14" w:rsidR="00B836B6" w:rsidRPr="008B487A" w:rsidRDefault="00B836B6" w:rsidP="0087049A">
            <w:pPr>
              <w:jc w:val="both"/>
              <w:rPr>
                <w:sz w:val="20"/>
                <w:lang w:val="en-GB"/>
              </w:rPr>
            </w:pPr>
            <w:r w:rsidRPr="008B487A">
              <w:rPr>
                <w:sz w:val="20"/>
                <w:lang w:val="en-GB"/>
              </w:rPr>
              <w:t>A draft review of Vanuatu’s laws for CRPD compliance was completed. It awaits in-country stakeholder consultations and finalization. Consultations were postponed on account of Cyclone Pam</w:t>
            </w:r>
            <w:r w:rsidR="002B3D6B" w:rsidRPr="008B487A">
              <w:rPr>
                <w:sz w:val="20"/>
                <w:lang w:val="en-GB"/>
              </w:rPr>
              <w:t>, a C</w:t>
            </w:r>
            <w:r w:rsidR="00FD34F1" w:rsidRPr="008B487A">
              <w:rPr>
                <w:sz w:val="20"/>
                <w:lang w:val="en-GB"/>
              </w:rPr>
              <w:t>ategory 5 cyclone affecting much of the country in March 2015</w:t>
            </w:r>
            <w:r w:rsidRPr="008B487A">
              <w:rPr>
                <w:sz w:val="20"/>
                <w:lang w:val="en-GB"/>
              </w:rPr>
              <w:t xml:space="preserve">.  </w:t>
            </w:r>
          </w:p>
          <w:p w14:paraId="245EC808" w14:textId="77777777" w:rsidR="00B836B6" w:rsidRPr="008B487A" w:rsidRDefault="00B836B6" w:rsidP="0087049A">
            <w:pPr>
              <w:jc w:val="both"/>
              <w:rPr>
                <w:sz w:val="20"/>
                <w:lang w:val="en-GB"/>
              </w:rPr>
            </w:pPr>
          </w:p>
          <w:p w14:paraId="632CAED3" w14:textId="77777777" w:rsidR="00B836B6" w:rsidRPr="008B487A" w:rsidRDefault="00B836B6" w:rsidP="0087049A">
            <w:pPr>
              <w:pStyle w:val="ListParagraph"/>
              <w:spacing w:before="60" w:after="60"/>
              <w:ind w:left="0"/>
              <w:rPr>
                <w:b/>
                <w:sz w:val="20"/>
                <w:lang w:val="en-GB"/>
              </w:rPr>
            </w:pPr>
            <w:r w:rsidRPr="008B487A">
              <w:rPr>
                <w:b/>
                <w:sz w:val="20"/>
                <w:lang w:val="en-GB"/>
              </w:rPr>
              <w:t>Other</w:t>
            </w:r>
          </w:p>
          <w:p w14:paraId="3B5C2977" w14:textId="61C0CA3C" w:rsidR="00B836B6" w:rsidRPr="008B487A" w:rsidRDefault="00B836B6" w:rsidP="0087049A">
            <w:pPr>
              <w:jc w:val="both"/>
              <w:rPr>
                <w:sz w:val="20"/>
                <w:lang w:val="en-GB"/>
              </w:rPr>
            </w:pPr>
            <w:r w:rsidRPr="008B487A">
              <w:rPr>
                <w:sz w:val="20"/>
                <w:lang w:val="en-GB"/>
              </w:rPr>
              <w:t xml:space="preserve">A request was made to UNPRPD to permit the use of unspent funds (USD10,000) for a number of CRPD  implementation  activities in RMI (see </w:t>
            </w:r>
            <w:r w:rsidR="002B3D6B" w:rsidRPr="008B487A">
              <w:rPr>
                <w:sz w:val="20"/>
                <w:lang w:val="en-GB"/>
              </w:rPr>
              <w:t>Section 4 of this report</w:t>
            </w:r>
            <w:r w:rsidRPr="008B487A">
              <w:rPr>
                <w:sz w:val="20"/>
                <w:lang w:val="en-GB"/>
              </w:rPr>
              <w:t xml:space="preserve"> for details).</w:t>
            </w:r>
          </w:p>
          <w:p w14:paraId="30A9CC96" w14:textId="3F8B15EB" w:rsidR="00A6526C" w:rsidRPr="008B487A" w:rsidRDefault="00A6526C">
            <w:pPr>
              <w:pStyle w:val="ListParagraph"/>
              <w:spacing w:before="60" w:after="60"/>
              <w:ind w:left="0"/>
              <w:jc w:val="both"/>
              <w:rPr>
                <w:sz w:val="20"/>
                <w:lang w:val="en-GB"/>
              </w:rPr>
            </w:pPr>
          </w:p>
        </w:tc>
      </w:tr>
      <w:tr w:rsidR="00A6526C" w:rsidRPr="008B487A" w14:paraId="709BC45F" w14:textId="77777777" w:rsidTr="00FD34F1">
        <w:trPr>
          <w:trHeight w:val="413"/>
        </w:trPr>
        <w:tc>
          <w:tcPr>
            <w:tcW w:w="3216" w:type="dxa"/>
            <w:tcBorders>
              <w:top w:val="single" w:sz="4" w:space="0" w:color="auto"/>
              <w:left w:val="double" w:sz="4" w:space="0" w:color="auto"/>
              <w:bottom w:val="single" w:sz="4" w:space="0" w:color="auto"/>
              <w:right w:val="single" w:sz="4" w:space="0" w:color="auto"/>
            </w:tcBorders>
            <w:hideMark/>
          </w:tcPr>
          <w:p w14:paraId="769149DF" w14:textId="77777777" w:rsidR="00A6526C" w:rsidRPr="008B487A" w:rsidRDefault="00A6526C">
            <w:pPr>
              <w:pStyle w:val="ListParagraph"/>
              <w:spacing w:before="60" w:after="60"/>
              <w:ind w:left="0"/>
              <w:rPr>
                <w:sz w:val="20"/>
                <w:lang w:val="en-GB"/>
              </w:rPr>
            </w:pPr>
            <w:r w:rsidRPr="008B487A">
              <w:rPr>
                <w:sz w:val="20"/>
                <w:lang w:val="en-GB"/>
              </w:rPr>
              <w:t>CRPD and CRC compliant policies for children endorsed in Vanuatu and Cook Islands</w:t>
            </w:r>
          </w:p>
        </w:tc>
        <w:tc>
          <w:tcPr>
            <w:tcW w:w="2814" w:type="dxa"/>
            <w:tcBorders>
              <w:top w:val="single" w:sz="4" w:space="0" w:color="auto"/>
              <w:left w:val="single" w:sz="4" w:space="0" w:color="auto"/>
              <w:bottom w:val="single" w:sz="4" w:space="0" w:color="auto"/>
              <w:right w:val="single" w:sz="4" w:space="0" w:color="auto"/>
            </w:tcBorders>
            <w:hideMark/>
          </w:tcPr>
          <w:p w14:paraId="3ECBEF51" w14:textId="77777777" w:rsidR="00A6526C" w:rsidRPr="008B487A" w:rsidRDefault="00A6526C">
            <w:pPr>
              <w:spacing w:before="60" w:after="120"/>
              <w:rPr>
                <w:sz w:val="20"/>
                <w:lang w:val="en-GB"/>
              </w:rPr>
            </w:pPr>
            <w:r w:rsidRPr="008B487A">
              <w:rPr>
                <w:sz w:val="20"/>
                <w:lang w:val="en-GB"/>
              </w:rPr>
              <w:t>Vanuatu – Child Policy under review</w:t>
            </w:r>
          </w:p>
          <w:p w14:paraId="30A8C148" w14:textId="77777777" w:rsidR="00A6526C" w:rsidRPr="008B487A" w:rsidRDefault="00A6526C">
            <w:pPr>
              <w:spacing w:before="60" w:after="120"/>
              <w:rPr>
                <w:sz w:val="20"/>
                <w:lang w:val="en-GB"/>
              </w:rPr>
            </w:pPr>
            <w:r w:rsidRPr="008B487A">
              <w:rPr>
                <w:sz w:val="20"/>
                <w:lang w:val="en-GB"/>
              </w:rPr>
              <w:t xml:space="preserve">Cook Islands – No existing Child Policy </w:t>
            </w:r>
          </w:p>
        </w:tc>
        <w:tc>
          <w:tcPr>
            <w:tcW w:w="4100" w:type="dxa"/>
            <w:tcBorders>
              <w:top w:val="single" w:sz="4" w:space="0" w:color="auto"/>
              <w:left w:val="single" w:sz="4" w:space="0" w:color="auto"/>
              <w:bottom w:val="single" w:sz="4" w:space="0" w:color="auto"/>
              <w:right w:val="double" w:sz="4" w:space="0" w:color="auto"/>
            </w:tcBorders>
          </w:tcPr>
          <w:p w14:paraId="550BAC3D" w14:textId="5EC1C6FF" w:rsidR="00A6526C" w:rsidRPr="008B487A" w:rsidRDefault="007D62ED" w:rsidP="00BB3591">
            <w:pPr>
              <w:pStyle w:val="ListParagraph"/>
              <w:spacing w:before="60" w:after="60"/>
              <w:ind w:left="0"/>
              <w:jc w:val="both"/>
              <w:rPr>
                <w:sz w:val="20"/>
                <w:szCs w:val="20"/>
                <w:lang w:val="en-GB"/>
              </w:rPr>
            </w:pPr>
            <w:r w:rsidRPr="008B487A">
              <w:rPr>
                <w:sz w:val="20"/>
                <w:szCs w:val="20"/>
                <w:lang w:val="en-GB"/>
              </w:rPr>
              <w:t>As action on this component was not possible, t</w:t>
            </w:r>
            <w:r w:rsidR="00A6526C" w:rsidRPr="008B487A">
              <w:rPr>
                <w:sz w:val="20"/>
                <w:szCs w:val="20"/>
                <w:lang w:val="en-GB"/>
              </w:rPr>
              <w:t xml:space="preserve">he request was made in 2013 to re-programme the funds allocated to </w:t>
            </w:r>
            <w:r w:rsidR="00E21207" w:rsidRPr="008B487A">
              <w:rPr>
                <w:sz w:val="20"/>
                <w:szCs w:val="20"/>
                <w:lang w:val="en-GB"/>
              </w:rPr>
              <w:t>this activity (US$30,000) into O</w:t>
            </w:r>
            <w:r w:rsidR="00A6526C" w:rsidRPr="008B487A">
              <w:rPr>
                <w:sz w:val="20"/>
                <w:szCs w:val="20"/>
                <w:lang w:val="en-GB"/>
              </w:rPr>
              <w:t>utcome 4.</w:t>
            </w:r>
          </w:p>
          <w:p w14:paraId="3BDB8C22" w14:textId="77777777" w:rsidR="00A6526C" w:rsidRPr="008B487A" w:rsidRDefault="00A6526C" w:rsidP="00BB3591">
            <w:pPr>
              <w:pStyle w:val="ListParagraph"/>
              <w:spacing w:before="60" w:after="60"/>
              <w:ind w:left="0"/>
              <w:rPr>
                <w:b/>
                <w:i/>
                <w:sz w:val="20"/>
                <w:lang w:val="en-GB"/>
              </w:rPr>
            </w:pPr>
          </w:p>
        </w:tc>
      </w:tr>
    </w:tbl>
    <w:p w14:paraId="3C53A499" w14:textId="77777777" w:rsidR="00A6526C" w:rsidRPr="008B487A" w:rsidRDefault="00A6526C" w:rsidP="00812E9B">
      <w:pPr>
        <w:pStyle w:val="ListParagraph"/>
        <w:spacing w:before="100" w:beforeAutospacing="1" w:after="60"/>
        <w:ind w:left="360"/>
        <w:contextualSpacing w:val="0"/>
        <w:jc w:val="both"/>
        <w:rPr>
          <w:i/>
          <w:sz w:val="20"/>
          <w:lang w:val="en-GB"/>
        </w:rPr>
      </w:pPr>
    </w:p>
    <w:p w14:paraId="358594C0" w14:textId="77777777" w:rsidR="00812E9B" w:rsidRPr="008B487A" w:rsidRDefault="00812E9B" w:rsidP="00812E9B">
      <w:pPr>
        <w:spacing w:after="0"/>
        <w:ind w:left="360"/>
        <w:jc w:val="both"/>
        <w:rPr>
          <w:sz w:val="20"/>
          <w:lang w:val="en-GB"/>
        </w:rPr>
      </w:pPr>
    </w:p>
    <w:tbl>
      <w:tblPr>
        <w:tblStyle w:val="TableGrid"/>
        <w:tblW w:w="10130" w:type="dxa"/>
        <w:tblInd w:w="468" w:type="dxa"/>
        <w:tblLook w:val="04A0" w:firstRow="1" w:lastRow="0" w:firstColumn="1" w:lastColumn="0" w:noHBand="0" w:noVBand="1"/>
      </w:tblPr>
      <w:tblGrid>
        <w:gridCol w:w="3216"/>
        <w:gridCol w:w="2814"/>
        <w:gridCol w:w="4100"/>
      </w:tblGrid>
      <w:tr w:rsidR="00F25FFA" w:rsidRPr="008B487A" w14:paraId="0FBDB4E2"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63BAC8FE" w14:textId="77777777" w:rsidR="00F25FFA" w:rsidRPr="008B487A" w:rsidRDefault="00F25FFA">
            <w:pPr>
              <w:pStyle w:val="ListParagraph"/>
              <w:spacing w:before="60" w:after="60"/>
              <w:ind w:left="0"/>
              <w:jc w:val="both"/>
              <w:rPr>
                <w:b/>
                <w:color w:val="FFFFFF" w:themeColor="background1"/>
                <w:sz w:val="20"/>
                <w:lang w:val="en-GB"/>
              </w:rPr>
            </w:pPr>
            <w:r w:rsidRPr="008B487A">
              <w:rPr>
                <w:b/>
                <w:color w:val="FFFFFF" w:themeColor="background1"/>
                <w:lang w:val="en-GB"/>
              </w:rPr>
              <w:t>Outcome 3 (UNICEF, ESCAP, WHO, PDF)</w:t>
            </w:r>
          </w:p>
        </w:tc>
      </w:tr>
      <w:tr w:rsidR="00F25FFA" w:rsidRPr="008B487A" w14:paraId="1ACE9BEA" w14:textId="77777777" w:rsidTr="00DD142C">
        <w:tc>
          <w:tcPr>
            <w:tcW w:w="10130" w:type="dxa"/>
            <w:gridSpan w:val="3"/>
            <w:tcBorders>
              <w:top w:val="single" w:sz="4" w:space="0" w:color="auto"/>
              <w:left w:val="double" w:sz="4" w:space="0" w:color="auto"/>
              <w:bottom w:val="double" w:sz="4" w:space="0" w:color="auto"/>
              <w:right w:val="double" w:sz="4" w:space="0" w:color="auto"/>
            </w:tcBorders>
            <w:hideMark/>
          </w:tcPr>
          <w:p w14:paraId="7BD0F832" w14:textId="77777777" w:rsidR="00F25FFA" w:rsidRPr="008B487A" w:rsidRDefault="00F25FFA">
            <w:pPr>
              <w:pStyle w:val="ListParagraph"/>
              <w:spacing w:before="60" w:after="60"/>
              <w:ind w:left="0"/>
              <w:jc w:val="both"/>
              <w:rPr>
                <w:b/>
                <w:sz w:val="20"/>
                <w:lang w:val="en-GB"/>
              </w:rPr>
            </w:pPr>
            <w:r w:rsidRPr="008B487A">
              <w:rPr>
                <w:b/>
                <w:sz w:val="20"/>
                <w:lang w:val="en-GB"/>
              </w:rPr>
              <w:t>Improved data, analysis, research and advocacy on disability.</w:t>
            </w:r>
          </w:p>
        </w:tc>
      </w:tr>
      <w:tr w:rsidR="00F25FFA" w:rsidRPr="008B487A" w14:paraId="4D8B7E75"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03401C54" w14:textId="77777777" w:rsidR="00F25FFA" w:rsidRPr="008B487A" w:rsidRDefault="00F25FFA">
            <w:pPr>
              <w:pStyle w:val="ListParagraph"/>
              <w:spacing w:before="60" w:after="60"/>
              <w:ind w:left="0"/>
              <w:jc w:val="both"/>
              <w:rPr>
                <w:b/>
                <w:color w:val="FFFFFF" w:themeColor="background1"/>
                <w:lang w:val="en-GB"/>
              </w:rPr>
            </w:pPr>
            <w:r w:rsidRPr="008B487A">
              <w:rPr>
                <w:b/>
                <w:color w:val="FFFFFF" w:themeColor="background1"/>
                <w:lang w:val="en-GB"/>
              </w:rPr>
              <w:t>Outcome indicators</w:t>
            </w:r>
          </w:p>
        </w:tc>
      </w:tr>
      <w:tr w:rsidR="00F25FFA" w:rsidRPr="008B487A" w14:paraId="0D9D55FE"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shd w:val="clear" w:color="auto" w:fill="F2F2F2" w:themeFill="background1" w:themeFillShade="F2"/>
            <w:hideMark/>
          </w:tcPr>
          <w:p w14:paraId="7B7F3455" w14:textId="77777777" w:rsidR="00F25FFA" w:rsidRPr="008B487A" w:rsidRDefault="00F25FFA">
            <w:pPr>
              <w:pStyle w:val="ListParagraph"/>
              <w:spacing w:before="60" w:after="60"/>
              <w:ind w:left="0"/>
              <w:jc w:val="both"/>
              <w:rPr>
                <w:b/>
                <w:sz w:val="20"/>
                <w:lang w:val="en-GB"/>
              </w:rPr>
            </w:pPr>
            <w:r w:rsidRPr="008B487A">
              <w:rPr>
                <w:b/>
                <w:sz w:val="20"/>
                <w:lang w:val="en-GB"/>
              </w:rPr>
              <w:t>Indicator</w:t>
            </w:r>
          </w:p>
        </w:tc>
        <w:tc>
          <w:tcPr>
            <w:tcW w:w="2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078BF3" w14:textId="77777777" w:rsidR="00F25FFA" w:rsidRPr="008B487A" w:rsidRDefault="00F25FFA">
            <w:pPr>
              <w:pStyle w:val="ListParagraph"/>
              <w:spacing w:before="60" w:after="60"/>
              <w:ind w:left="0"/>
              <w:rPr>
                <w:b/>
                <w:sz w:val="20"/>
                <w:lang w:val="en-GB"/>
              </w:rPr>
            </w:pPr>
            <w:r w:rsidRPr="008B487A">
              <w:rPr>
                <w:b/>
                <w:sz w:val="20"/>
                <w:lang w:val="en-GB"/>
              </w:rPr>
              <w:t xml:space="preserve">Start level </w:t>
            </w:r>
          </w:p>
          <w:p w14:paraId="6E90D8D8" w14:textId="77777777" w:rsidR="00F25FFA" w:rsidRPr="008B487A" w:rsidRDefault="00F25FFA">
            <w:pPr>
              <w:pStyle w:val="ListParagraph"/>
              <w:spacing w:before="60" w:after="60"/>
              <w:ind w:left="0"/>
              <w:rPr>
                <w:b/>
                <w:sz w:val="20"/>
                <w:lang w:val="en-GB"/>
              </w:rPr>
            </w:pPr>
            <w:r w:rsidRPr="008B487A">
              <w:rPr>
                <w:sz w:val="20"/>
                <w:lang w:val="en-GB"/>
              </w:rPr>
              <w:t>(beginning of the reporting period)</w:t>
            </w:r>
          </w:p>
        </w:tc>
        <w:tc>
          <w:tcPr>
            <w:tcW w:w="4100" w:type="dxa"/>
            <w:tcBorders>
              <w:top w:val="single" w:sz="4" w:space="0" w:color="auto"/>
              <w:left w:val="single" w:sz="4" w:space="0" w:color="auto"/>
              <w:bottom w:val="single" w:sz="4" w:space="0" w:color="auto"/>
              <w:right w:val="double" w:sz="4" w:space="0" w:color="auto"/>
            </w:tcBorders>
            <w:shd w:val="clear" w:color="auto" w:fill="F2F2F2" w:themeFill="background1" w:themeFillShade="F2"/>
            <w:hideMark/>
          </w:tcPr>
          <w:p w14:paraId="45DBC211" w14:textId="77777777" w:rsidR="00F25FFA" w:rsidRPr="008B487A" w:rsidRDefault="00F25FFA">
            <w:pPr>
              <w:pStyle w:val="ListParagraph"/>
              <w:spacing w:before="60" w:after="60"/>
              <w:ind w:left="0"/>
              <w:rPr>
                <w:b/>
                <w:sz w:val="20"/>
                <w:lang w:val="en-GB"/>
              </w:rPr>
            </w:pPr>
            <w:r w:rsidRPr="008B487A">
              <w:rPr>
                <w:b/>
                <w:sz w:val="20"/>
                <w:lang w:val="en-GB"/>
              </w:rPr>
              <w:t xml:space="preserve">End level </w:t>
            </w:r>
          </w:p>
          <w:p w14:paraId="1AB0D9B9" w14:textId="383C16A0" w:rsidR="00F25FFA" w:rsidRPr="008B487A" w:rsidRDefault="00F25FFA" w:rsidP="00F25FFA">
            <w:pPr>
              <w:pStyle w:val="ListParagraph"/>
              <w:spacing w:before="60" w:after="60"/>
              <w:ind w:left="0"/>
              <w:rPr>
                <w:sz w:val="20"/>
                <w:lang w:val="en-GB"/>
              </w:rPr>
            </w:pPr>
            <w:r w:rsidRPr="008B487A">
              <w:rPr>
                <w:sz w:val="20"/>
                <w:lang w:val="en-GB"/>
              </w:rPr>
              <w:t>(End of the project  implementation  period)</w:t>
            </w:r>
          </w:p>
        </w:tc>
      </w:tr>
      <w:tr w:rsidR="00ED0602" w:rsidRPr="008B487A" w14:paraId="38A6142A"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hideMark/>
          </w:tcPr>
          <w:p w14:paraId="67F8A532" w14:textId="77777777" w:rsidR="00ED0602" w:rsidRPr="008B487A" w:rsidRDefault="00ED0602">
            <w:pPr>
              <w:pStyle w:val="ListParagraph"/>
              <w:spacing w:before="60" w:after="60"/>
              <w:ind w:left="0"/>
              <w:rPr>
                <w:sz w:val="20"/>
                <w:lang w:val="en-GB"/>
              </w:rPr>
            </w:pPr>
            <w:r w:rsidRPr="008B487A">
              <w:rPr>
                <w:sz w:val="20"/>
                <w:lang w:val="en-GB"/>
              </w:rPr>
              <w:t>Disability modules are integrated into systematic national data collection surveys.</w:t>
            </w:r>
          </w:p>
        </w:tc>
        <w:tc>
          <w:tcPr>
            <w:tcW w:w="2814" w:type="dxa"/>
            <w:tcBorders>
              <w:top w:val="single" w:sz="4" w:space="0" w:color="auto"/>
              <w:left w:val="single" w:sz="4" w:space="0" w:color="auto"/>
              <w:bottom w:val="single" w:sz="4" w:space="0" w:color="auto"/>
              <w:right w:val="single" w:sz="4" w:space="0" w:color="auto"/>
            </w:tcBorders>
            <w:hideMark/>
          </w:tcPr>
          <w:p w14:paraId="48E66AA5" w14:textId="77777777" w:rsidR="00ED0602" w:rsidRPr="008B487A" w:rsidRDefault="00ED0602">
            <w:pPr>
              <w:spacing w:before="60" w:after="120"/>
              <w:rPr>
                <w:sz w:val="20"/>
                <w:lang w:val="en-GB"/>
              </w:rPr>
            </w:pPr>
            <w:r w:rsidRPr="008B487A">
              <w:rPr>
                <w:sz w:val="20"/>
                <w:lang w:val="en-GB"/>
              </w:rPr>
              <w:t>Inclusion of question on disability in census – 11 PICs</w:t>
            </w:r>
          </w:p>
          <w:p w14:paraId="4A9622F8" w14:textId="77777777" w:rsidR="00ED0602" w:rsidRPr="008B487A" w:rsidRDefault="00ED0602">
            <w:pPr>
              <w:spacing w:before="60" w:after="120"/>
              <w:rPr>
                <w:sz w:val="20"/>
                <w:lang w:val="en-GB"/>
              </w:rPr>
            </w:pPr>
            <w:r w:rsidRPr="008B487A">
              <w:rPr>
                <w:sz w:val="20"/>
                <w:lang w:val="en-GB"/>
              </w:rPr>
              <w:t>Compliance with Washington Group standards – 1/14 PICs</w:t>
            </w:r>
          </w:p>
          <w:p w14:paraId="7CC85490" w14:textId="77777777" w:rsidR="00ED0602" w:rsidRPr="008B487A" w:rsidRDefault="00ED0602">
            <w:pPr>
              <w:spacing w:before="60" w:after="120"/>
              <w:rPr>
                <w:sz w:val="20"/>
                <w:lang w:val="en-GB"/>
              </w:rPr>
            </w:pPr>
            <w:r w:rsidRPr="008B487A">
              <w:rPr>
                <w:sz w:val="20"/>
                <w:lang w:val="en-GB"/>
              </w:rPr>
              <w:t>Data on prevalence – 4 PICs</w:t>
            </w:r>
          </w:p>
          <w:p w14:paraId="2C611BAA" w14:textId="77777777" w:rsidR="00ED0602" w:rsidRPr="008B487A" w:rsidRDefault="00ED0602">
            <w:pPr>
              <w:spacing w:before="60" w:after="120"/>
              <w:rPr>
                <w:sz w:val="20"/>
                <w:lang w:val="en-GB"/>
              </w:rPr>
            </w:pPr>
            <w:r w:rsidRPr="008B487A">
              <w:rPr>
                <w:sz w:val="20"/>
                <w:lang w:val="en-GB"/>
              </w:rPr>
              <w:t>Analysis on equalization of opportunities – 0 PICs</w:t>
            </w:r>
          </w:p>
        </w:tc>
        <w:tc>
          <w:tcPr>
            <w:tcW w:w="4100" w:type="dxa"/>
            <w:tcBorders>
              <w:top w:val="single" w:sz="4" w:space="0" w:color="auto"/>
              <w:left w:val="single" w:sz="4" w:space="0" w:color="auto"/>
              <w:bottom w:val="single" w:sz="4" w:space="0" w:color="auto"/>
              <w:right w:val="double" w:sz="4" w:space="0" w:color="auto"/>
            </w:tcBorders>
            <w:hideMark/>
          </w:tcPr>
          <w:p w14:paraId="3C9349FB" w14:textId="5BC8748D" w:rsidR="00ED0602" w:rsidRPr="00904460" w:rsidRDefault="00ED0602" w:rsidP="00E7012A">
            <w:pPr>
              <w:spacing w:before="60" w:after="60"/>
              <w:jc w:val="both"/>
              <w:rPr>
                <w:color w:val="000000" w:themeColor="text1"/>
                <w:sz w:val="20"/>
                <w:szCs w:val="20"/>
                <w:lang w:val="en-GB"/>
              </w:rPr>
            </w:pPr>
            <w:r w:rsidRPr="008B487A">
              <w:rPr>
                <w:sz w:val="20"/>
                <w:szCs w:val="20"/>
                <w:lang w:val="en-GB"/>
              </w:rPr>
              <w:t xml:space="preserve">Vanuatu 2013 Demographic and Health Survey (DHS) included a module to collect data on disability (WG </w:t>
            </w:r>
            <w:r w:rsidRPr="00904460">
              <w:rPr>
                <w:sz w:val="20"/>
                <w:szCs w:val="20"/>
                <w:lang w:val="en-GB"/>
              </w:rPr>
              <w:t>Short Set of Questions)</w:t>
            </w:r>
            <w:r w:rsidR="002B3D6B" w:rsidRPr="00904460">
              <w:rPr>
                <w:sz w:val="20"/>
                <w:szCs w:val="20"/>
                <w:lang w:val="en-GB"/>
              </w:rPr>
              <w:t>.</w:t>
            </w:r>
            <w:r w:rsidR="00904460" w:rsidRPr="00904460">
              <w:rPr>
                <w:sz w:val="20"/>
                <w:szCs w:val="20"/>
                <w:lang w:val="en-GB"/>
              </w:rPr>
              <w:t xml:space="preserve"> The results can be found on the Vanuatu Government website</w:t>
            </w:r>
            <w:r w:rsidR="00904460" w:rsidRPr="001A29F4">
              <w:rPr>
                <w:lang w:val="en-GB"/>
              </w:rPr>
              <w:t xml:space="preserve"> </w:t>
            </w:r>
            <w:hyperlink r:id="rId11" w:history="1">
              <w:r w:rsidR="00904460" w:rsidRPr="00904460">
                <w:rPr>
                  <w:rStyle w:val="Hyperlink"/>
                  <w:sz w:val="20"/>
                  <w:szCs w:val="20"/>
                </w:rPr>
                <w:t>http://www.spc.int/sdd/index.php/en/new-sdp-releases/39-new-sdd-releases/90-the-vanuatu-2013-dhs-report-and-fact-sheets</w:t>
              </w:r>
            </w:hyperlink>
          </w:p>
          <w:p w14:paraId="6CD16895" w14:textId="2ACE611A" w:rsidR="00ED0602" w:rsidRPr="008B487A" w:rsidRDefault="00ED0602" w:rsidP="006473AB">
            <w:pPr>
              <w:pStyle w:val="ListParagraph"/>
              <w:spacing w:before="60" w:after="60"/>
              <w:ind w:left="0"/>
              <w:rPr>
                <w:b/>
                <w:i/>
                <w:sz w:val="20"/>
                <w:lang w:val="en-GB"/>
              </w:rPr>
            </w:pPr>
            <w:r w:rsidRPr="008B487A">
              <w:rPr>
                <w:sz w:val="20"/>
                <w:szCs w:val="20"/>
                <w:lang w:val="en-GB"/>
              </w:rPr>
              <w:t>Samoa 2014 Demographic and Health Survey (DHS) included modules to collect data on disability in adults (WG Short Set) and children (UNICEF/WG module on child functioning and disability)</w:t>
            </w:r>
            <w:r w:rsidR="002B3D6B" w:rsidRPr="008B487A">
              <w:rPr>
                <w:sz w:val="20"/>
                <w:szCs w:val="20"/>
                <w:lang w:val="en-GB"/>
              </w:rPr>
              <w:t>.</w:t>
            </w:r>
            <w:r w:rsidR="00904460">
              <w:rPr>
                <w:sz w:val="20"/>
                <w:szCs w:val="20"/>
                <w:lang w:val="en-GB"/>
              </w:rPr>
              <w:t xml:space="preserve">  </w:t>
            </w:r>
            <w:r w:rsidR="00904460" w:rsidRPr="00E9586B">
              <w:rPr>
                <w:sz w:val="20"/>
                <w:szCs w:val="20"/>
                <w:lang w:val="en-GB"/>
              </w:rPr>
              <w:t xml:space="preserve">The results can be found on the Samoan Government website </w:t>
            </w:r>
            <w:hyperlink r:id="rId12" w:history="1">
              <w:r w:rsidR="00904460" w:rsidRPr="00E9586B">
                <w:rPr>
                  <w:rStyle w:val="Hyperlink"/>
                  <w:sz w:val="20"/>
                  <w:szCs w:val="20"/>
                </w:rPr>
                <w:t>http://www.sbs.gov.ws/</w:t>
              </w:r>
            </w:hyperlink>
          </w:p>
        </w:tc>
      </w:tr>
      <w:tr w:rsidR="00ED0602" w:rsidRPr="008B487A" w14:paraId="64DE9243"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hideMark/>
          </w:tcPr>
          <w:p w14:paraId="566068CC" w14:textId="4A76D9FC" w:rsidR="00ED0602" w:rsidRPr="008B487A" w:rsidRDefault="00ED0602">
            <w:pPr>
              <w:pStyle w:val="ListParagraph"/>
              <w:spacing w:before="60" w:after="60" w:line="276" w:lineRule="auto"/>
              <w:ind w:left="0"/>
              <w:rPr>
                <w:sz w:val="20"/>
                <w:lang w:val="en-GB"/>
              </w:rPr>
            </w:pPr>
            <w:r w:rsidRPr="008B487A">
              <w:rPr>
                <w:sz w:val="20"/>
                <w:lang w:val="en-GB"/>
              </w:rPr>
              <w:t>PDF capacity to conduct research increased</w:t>
            </w:r>
          </w:p>
        </w:tc>
        <w:tc>
          <w:tcPr>
            <w:tcW w:w="2814" w:type="dxa"/>
            <w:tcBorders>
              <w:top w:val="single" w:sz="4" w:space="0" w:color="auto"/>
              <w:left w:val="single" w:sz="4" w:space="0" w:color="auto"/>
              <w:bottom w:val="single" w:sz="4" w:space="0" w:color="auto"/>
              <w:right w:val="single" w:sz="4" w:space="0" w:color="auto"/>
            </w:tcBorders>
            <w:hideMark/>
          </w:tcPr>
          <w:p w14:paraId="4BA13645" w14:textId="77777777" w:rsidR="00ED0602" w:rsidRPr="008B487A" w:rsidRDefault="00ED0602">
            <w:pPr>
              <w:spacing w:before="60" w:after="120" w:line="276" w:lineRule="auto"/>
              <w:rPr>
                <w:sz w:val="20"/>
                <w:lang w:val="en-GB"/>
              </w:rPr>
            </w:pPr>
            <w:r w:rsidRPr="008B487A">
              <w:rPr>
                <w:sz w:val="20"/>
                <w:lang w:val="en-GB"/>
              </w:rPr>
              <w:t>Current research capacity limited (part of Programme Manager’s Job Description)</w:t>
            </w:r>
          </w:p>
        </w:tc>
        <w:tc>
          <w:tcPr>
            <w:tcW w:w="4100" w:type="dxa"/>
            <w:tcBorders>
              <w:top w:val="single" w:sz="4" w:space="0" w:color="auto"/>
              <w:left w:val="single" w:sz="4" w:space="0" w:color="auto"/>
              <w:bottom w:val="single" w:sz="4" w:space="0" w:color="auto"/>
              <w:right w:val="double" w:sz="4" w:space="0" w:color="auto"/>
            </w:tcBorders>
          </w:tcPr>
          <w:p w14:paraId="17090823" w14:textId="6A60AFEC" w:rsidR="00764608" w:rsidRPr="008B487A" w:rsidRDefault="00764608" w:rsidP="00764608">
            <w:pPr>
              <w:pStyle w:val="ListParagraph"/>
              <w:spacing w:before="60" w:after="60" w:line="276" w:lineRule="auto"/>
              <w:ind w:left="0"/>
              <w:contextualSpacing w:val="0"/>
              <w:jc w:val="both"/>
              <w:rPr>
                <w:sz w:val="20"/>
                <w:lang w:val="en-GB"/>
              </w:rPr>
            </w:pPr>
            <w:r w:rsidRPr="008B487A">
              <w:rPr>
                <w:sz w:val="20"/>
                <w:szCs w:val="20"/>
                <w:shd w:val="clear" w:color="auto" w:fill="FFFFFF" w:themeFill="background1"/>
                <w:lang w:val="en-GB"/>
              </w:rPr>
              <w:t xml:space="preserve">The Pacific Disability Forum </w:t>
            </w:r>
            <w:r w:rsidR="002B3D6B" w:rsidRPr="008B487A">
              <w:rPr>
                <w:sz w:val="20"/>
                <w:szCs w:val="20"/>
                <w:shd w:val="clear" w:color="auto" w:fill="FFFFFF" w:themeFill="background1"/>
                <w:lang w:val="en-GB"/>
              </w:rPr>
              <w:t xml:space="preserve">(PDF) </w:t>
            </w:r>
            <w:r w:rsidRPr="008B487A">
              <w:rPr>
                <w:sz w:val="20"/>
                <w:szCs w:val="20"/>
                <w:shd w:val="clear" w:color="auto" w:fill="FFFFFF" w:themeFill="background1"/>
                <w:lang w:val="en-GB"/>
              </w:rPr>
              <w:t>DPO managers benefitted from the training provided to them as research assistant at the country level.</w:t>
            </w:r>
            <w:r w:rsidR="00ED0DD5" w:rsidRPr="008B487A">
              <w:rPr>
                <w:sz w:val="20"/>
                <w:szCs w:val="20"/>
                <w:shd w:val="clear" w:color="auto" w:fill="FFFFFF" w:themeFill="background1"/>
                <w:lang w:val="en-GB"/>
              </w:rPr>
              <w:t xml:space="preserve"> The training was to build their capacity to implement the research tool.</w:t>
            </w:r>
            <w:r w:rsidRPr="008B487A">
              <w:rPr>
                <w:sz w:val="20"/>
                <w:szCs w:val="20"/>
                <w:shd w:val="clear" w:color="auto" w:fill="FFFFFF" w:themeFill="background1"/>
                <w:lang w:val="en-GB"/>
              </w:rPr>
              <w:t xml:space="preserve"> It also buil</w:t>
            </w:r>
            <w:r w:rsidR="00111ABF" w:rsidRPr="008B487A">
              <w:rPr>
                <w:sz w:val="20"/>
                <w:szCs w:val="20"/>
                <w:shd w:val="clear" w:color="auto" w:fill="FFFFFF" w:themeFill="background1"/>
                <w:lang w:val="en-GB"/>
              </w:rPr>
              <w:t>t</w:t>
            </w:r>
            <w:r w:rsidRPr="008B487A">
              <w:rPr>
                <w:sz w:val="20"/>
                <w:szCs w:val="20"/>
                <w:shd w:val="clear" w:color="auto" w:fill="FFFFFF" w:themeFill="background1"/>
                <w:lang w:val="en-GB"/>
              </w:rPr>
              <w:t xml:space="preserve"> the capacity of the DPO managers as Research Assistant to engage with their national government at the policy level in data collection. This engagement</w:t>
            </w:r>
            <w:r w:rsidRPr="008B487A">
              <w:rPr>
                <w:sz w:val="20"/>
                <w:szCs w:val="20"/>
                <w:lang w:val="en-GB"/>
              </w:rPr>
              <w:t xml:space="preserve"> raises the awareness at the policy level and also information sharing and learning.</w:t>
            </w:r>
          </w:p>
          <w:p w14:paraId="5089E3DB" w14:textId="7F7E45D8" w:rsidR="00764608" w:rsidRPr="008B487A" w:rsidRDefault="00764608" w:rsidP="00764608">
            <w:pPr>
              <w:pStyle w:val="ListParagraph"/>
              <w:spacing w:before="60" w:after="60" w:line="276" w:lineRule="auto"/>
              <w:ind w:left="0"/>
              <w:contextualSpacing w:val="0"/>
              <w:jc w:val="both"/>
              <w:rPr>
                <w:sz w:val="20"/>
                <w:lang w:val="en-GB"/>
              </w:rPr>
            </w:pPr>
            <w:r w:rsidRPr="008B487A">
              <w:rPr>
                <w:sz w:val="20"/>
                <w:lang w:val="en-GB"/>
              </w:rPr>
              <w:t xml:space="preserve">The program team at the </w:t>
            </w:r>
            <w:r w:rsidR="002B3D6B" w:rsidRPr="008B487A">
              <w:rPr>
                <w:sz w:val="20"/>
                <w:lang w:val="en-GB"/>
              </w:rPr>
              <w:t>PDF</w:t>
            </w:r>
            <w:r w:rsidRPr="008B487A">
              <w:rPr>
                <w:sz w:val="20"/>
                <w:lang w:val="en-GB"/>
              </w:rPr>
              <w:t xml:space="preserve"> also benefitted with capacities built and strengthened as they were part and contributed to the initial design of the research. The research contributed immensely in building the capacity of the </w:t>
            </w:r>
            <w:r w:rsidR="002B3D6B" w:rsidRPr="008B487A">
              <w:rPr>
                <w:sz w:val="20"/>
                <w:lang w:val="en-GB"/>
              </w:rPr>
              <w:t>PDF</w:t>
            </w:r>
            <w:r w:rsidRPr="008B487A">
              <w:rPr>
                <w:sz w:val="20"/>
                <w:lang w:val="en-GB"/>
              </w:rPr>
              <w:t xml:space="preserve">’s program staff in qualitative research. </w:t>
            </w:r>
          </w:p>
          <w:p w14:paraId="54F72ACA" w14:textId="5D1BA13F" w:rsidR="00764608" w:rsidRPr="008B487A" w:rsidRDefault="00764608" w:rsidP="00764608">
            <w:pPr>
              <w:pStyle w:val="ListParagraph"/>
              <w:spacing w:before="60" w:after="60" w:line="276" w:lineRule="auto"/>
              <w:ind w:left="0"/>
              <w:contextualSpacing w:val="0"/>
              <w:jc w:val="both"/>
              <w:rPr>
                <w:sz w:val="20"/>
                <w:lang w:val="en-GB"/>
              </w:rPr>
            </w:pPr>
            <w:r w:rsidRPr="008B487A">
              <w:rPr>
                <w:sz w:val="20"/>
                <w:lang w:val="en-GB"/>
              </w:rPr>
              <w:t>Capacity built, New knowledge gained and new skill acquired by PDF to undertake qualitative research analysis through research software, NVIVO 10. This skill will be transferred to DPOs</w:t>
            </w:r>
            <w:r w:rsidR="002B3D6B" w:rsidRPr="008B487A">
              <w:rPr>
                <w:sz w:val="20"/>
                <w:lang w:val="en-GB"/>
              </w:rPr>
              <w:t>.</w:t>
            </w:r>
          </w:p>
          <w:p w14:paraId="2931663E" w14:textId="10CE695B" w:rsidR="00764608" w:rsidRPr="008B487A" w:rsidRDefault="00764608" w:rsidP="00AB479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Calibri" w:hAnsi="Calibri" w:cs="Times New Roman"/>
                <w:sz w:val="20"/>
                <w:szCs w:val="20"/>
                <w:lang w:val="en-GB"/>
              </w:rPr>
            </w:pPr>
            <w:r w:rsidRPr="008B487A">
              <w:rPr>
                <w:sz w:val="20"/>
                <w:szCs w:val="20"/>
                <w:lang w:val="en-GB"/>
              </w:rPr>
              <w:t>Increased knowledge and awareness on the status of ratification through data collection at the national level amongst government ministries and the National Disable’s People Association</w:t>
            </w:r>
            <w:r w:rsidRPr="008B487A">
              <w:rPr>
                <w:rFonts w:ascii="Calibri" w:hAnsi="Calibri"/>
                <w:sz w:val="20"/>
                <w:szCs w:val="20"/>
                <w:lang w:val="en-GB"/>
              </w:rPr>
              <w:t>.</w:t>
            </w:r>
            <w:r w:rsidR="00ED0DD5" w:rsidRPr="008B487A">
              <w:rPr>
                <w:rFonts w:ascii="Calibri" w:hAnsi="Calibri"/>
                <w:sz w:val="20"/>
                <w:szCs w:val="20"/>
                <w:lang w:val="en-GB"/>
              </w:rPr>
              <w:t xml:space="preserve"> In Tuvalu alone, it was evident from the data collection process by the DPO Office Manager with the </w:t>
            </w:r>
            <w:r w:rsidR="00ED0DD5" w:rsidRPr="008B487A">
              <w:rPr>
                <w:rFonts w:ascii="Calibri" w:hAnsi="Calibri" w:cs="Times New Roman"/>
                <w:sz w:val="20"/>
                <w:szCs w:val="20"/>
                <w:lang w:val="en-GB"/>
              </w:rPr>
              <w:t>Attorney General, Secretary to Government, Permanent Secretary to Ministry of Home Affairs and Rural Development and the Prime Minister</w:t>
            </w:r>
            <w:r w:rsidR="00ED0DD5" w:rsidRPr="008B487A">
              <w:rPr>
                <w:rFonts w:ascii="Calibri" w:hAnsi="Calibri"/>
                <w:sz w:val="20"/>
                <w:szCs w:val="20"/>
                <w:lang w:val="en-GB"/>
              </w:rPr>
              <w:t xml:space="preserve"> himself raises more awareness and contributed to Tuvalu ratifying the Convention during the research period in 2013. </w:t>
            </w:r>
          </w:p>
          <w:p w14:paraId="672C30B6" w14:textId="77777777" w:rsidR="00764608" w:rsidRPr="008B487A" w:rsidRDefault="00764608" w:rsidP="00764608">
            <w:pPr>
              <w:pStyle w:val="ListParagraph"/>
              <w:spacing w:before="60" w:after="60"/>
              <w:ind w:left="0"/>
              <w:contextualSpacing w:val="0"/>
              <w:jc w:val="both"/>
              <w:rPr>
                <w:sz w:val="20"/>
                <w:lang w:val="en-GB"/>
              </w:rPr>
            </w:pPr>
            <w:r w:rsidRPr="008B487A">
              <w:rPr>
                <w:sz w:val="20"/>
                <w:szCs w:val="20"/>
                <w:lang w:val="en-GB"/>
              </w:rPr>
              <w:t>Partnership strengthened between the National DPOs and government ministries from the research data collection process.</w:t>
            </w:r>
          </w:p>
          <w:p w14:paraId="3D1B8C35" w14:textId="77777777" w:rsidR="00ED0602" w:rsidRPr="008B487A" w:rsidRDefault="00ED0602" w:rsidP="00764608">
            <w:pPr>
              <w:pStyle w:val="ListParagraph"/>
              <w:spacing w:before="60" w:after="60"/>
              <w:ind w:left="0"/>
              <w:contextualSpacing w:val="0"/>
              <w:jc w:val="both"/>
              <w:rPr>
                <w:sz w:val="20"/>
                <w:lang w:val="en-GB"/>
              </w:rPr>
            </w:pPr>
          </w:p>
        </w:tc>
      </w:tr>
    </w:tbl>
    <w:p w14:paraId="55D4B13C" w14:textId="77777777" w:rsidR="00F25FFA" w:rsidRPr="008B487A" w:rsidRDefault="00F25FFA" w:rsidP="00812E9B">
      <w:pPr>
        <w:spacing w:after="0"/>
        <w:ind w:left="360"/>
        <w:jc w:val="both"/>
        <w:rPr>
          <w:sz w:val="20"/>
          <w:lang w:val="en-GB"/>
        </w:rPr>
      </w:pPr>
    </w:p>
    <w:p w14:paraId="3CA1C5CA" w14:textId="77777777" w:rsidR="00334480" w:rsidRPr="008B487A" w:rsidRDefault="00334480">
      <w:pPr>
        <w:rPr>
          <w:sz w:val="20"/>
          <w:lang w:val="en-GB"/>
        </w:rPr>
      </w:pPr>
    </w:p>
    <w:p w14:paraId="3AAD2DBD" w14:textId="2A8E4827" w:rsidR="008B487A" w:rsidRPr="008B487A" w:rsidRDefault="008B487A">
      <w:pPr>
        <w:rPr>
          <w:lang w:val="en-GB"/>
        </w:rPr>
      </w:pPr>
    </w:p>
    <w:tbl>
      <w:tblPr>
        <w:tblStyle w:val="TableGrid"/>
        <w:tblW w:w="10130" w:type="dxa"/>
        <w:tblInd w:w="468" w:type="dxa"/>
        <w:tblLook w:val="04A0" w:firstRow="1" w:lastRow="0" w:firstColumn="1" w:lastColumn="0" w:noHBand="0" w:noVBand="1"/>
      </w:tblPr>
      <w:tblGrid>
        <w:gridCol w:w="3216"/>
        <w:gridCol w:w="2814"/>
        <w:gridCol w:w="4100"/>
      </w:tblGrid>
      <w:tr w:rsidR="00F25FFA" w:rsidRPr="008B487A" w14:paraId="001704C0"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4E17BF69" w14:textId="1820BADB" w:rsidR="00F25FFA" w:rsidRPr="008B487A" w:rsidRDefault="00F25FFA">
            <w:pPr>
              <w:pStyle w:val="ListParagraph"/>
              <w:spacing w:before="60" w:after="60"/>
              <w:ind w:left="0"/>
              <w:jc w:val="both"/>
              <w:rPr>
                <w:b/>
                <w:color w:val="FFFFFF" w:themeColor="background1"/>
                <w:sz w:val="20"/>
                <w:lang w:val="en-GB"/>
              </w:rPr>
            </w:pPr>
            <w:r w:rsidRPr="008B487A">
              <w:rPr>
                <w:b/>
                <w:color w:val="FFFFFF" w:themeColor="background1"/>
                <w:lang w:val="en-GB"/>
              </w:rPr>
              <w:t>Outcome 4 (UNICEF)</w:t>
            </w:r>
          </w:p>
        </w:tc>
      </w:tr>
      <w:tr w:rsidR="00F25FFA" w:rsidRPr="008B487A" w14:paraId="2EE30792" w14:textId="77777777" w:rsidTr="00DD142C">
        <w:tc>
          <w:tcPr>
            <w:tcW w:w="10130" w:type="dxa"/>
            <w:gridSpan w:val="3"/>
            <w:tcBorders>
              <w:top w:val="single" w:sz="4" w:space="0" w:color="auto"/>
              <w:left w:val="double" w:sz="4" w:space="0" w:color="auto"/>
              <w:bottom w:val="double" w:sz="4" w:space="0" w:color="auto"/>
              <w:right w:val="double" w:sz="4" w:space="0" w:color="auto"/>
            </w:tcBorders>
            <w:hideMark/>
          </w:tcPr>
          <w:p w14:paraId="0E1DF8EB" w14:textId="77777777" w:rsidR="00F25FFA" w:rsidRPr="008B487A" w:rsidRDefault="00F25FFA">
            <w:pPr>
              <w:pStyle w:val="ListParagraph"/>
              <w:spacing w:before="60" w:after="60"/>
              <w:ind w:left="0"/>
              <w:jc w:val="both"/>
              <w:rPr>
                <w:b/>
                <w:sz w:val="20"/>
                <w:lang w:val="en-GB"/>
              </w:rPr>
            </w:pPr>
            <w:r w:rsidRPr="008B487A">
              <w:rPr>
                <w:b/>
                <w:sz w:val="20"/>
                <w:lang w:val="en-GB"/>
              </w:rPr>
              <w:t>Children with developmental delay are detected during the first five years of life and supported with appropriate education services in pilot areas in Vanuatu.</w:t>
            </w:r>
          </w:p>
        </w:tc>
      </w:tr>
      <w:tr w:rsidR="00F25FFA" w:rsidRPr="008B487A" w14:paraId="4172EDC7"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56A63603" w14:textId="77777777" w:rsidR="00F25FFA" w:rsidRPr="008B487A" w:rsidRDefault="00F25FFA">
            <w:pPr>
              <w:pStyle w:val="ListParagraph"/>
              <w:spacing w:before="60" w:after="60"/>
              <w:ind w:left="0"/>
              <w:jc w:val="both"/>
              <w:rPr>
                <w:b/>
                <w:color w:val="FFFFFF" w:themeColor="background1"/>
                <w:lang w:val="en-GB"/>
              </w:rPr>
            </w:pPr>
            <w:r w:rsidRPr="008B487A">
              <w:rPr>
                <w:b/>
                <w:color w:val="FFFFFF" w:themeColor="background1"/>
                <w:lang w:val="en-GB"/>
              </w:rPr>
              <w:t>Outcome indicators</w:t>
            </w:r>
          </w:p>
        </w:tc>
      </w:tr>
      <w:tr w:rsidR="00F25FFA" w:rsidRPr="008B487A" w14:paraId="6CF42FA2"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shd w:val="clear" w:color="auto" w:fill="F2F2F2" w:themeFill="background1" w:themeFillShade="F2"/>
            <w:hideMark/>
          </w:tcPr>
          <w:p w14:paraId="7118B937" w14:textId="77777777" w:rsidR="00F25FFA" w:rsidRPr="008B487A" w:rsidRDefault="00F25FFA">
            <w:pPr>
              <w:pStyle w:val="ListParagraph"/>
              <w:spacing w:before="60" w:after="60"/>
              <w:ind w:left="0"/>
              <w:jc w:val="both"/>
              <w:rPr>
                <w:b/>
                <w:sz w:val="20"/>
                <w:lang w:val="en-GB"/>
              </w:rPr>
            </w:pPr>
            <w:r w:rsidRPr="008B487A">
              <w:rPr>
                <w:b/>
                <w:sz w:val="20"/>
                <w:lang w:val="en-GB"/>
              </w:rPr>
              <w:t>Indicator</w:t>
            </w:r>
          </w:p>
        </w:tc>
        <w:tc>
          <w:tcPr>
            <w:tcW w:w="28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C866F96" w14:textId="77777777" w:rsidR="00F25FFA" w:rsidRPr="008B487A" w:rsidRDefault="00F25FFA">
            <w:pPr>
              <w:pStyle w:val="ListParagraph"/>
              <w:spacing w:before="60" w:after="60"/>
              <w:ind w:left="0"/>
              <w:rPr>
                <w:b/>
                <w:sz w:val="20"/>
                <w:lang w:val="en-GB"/>
              </w:rPr>
            </w:pPr>
            <w:r w:rsidRPr="008B487A">
              <w:rPr>
                <w:b/>
                <w:sz w:val="20"/>
                <w:lang w:val="en-GB"/>
              </w:rPr>
              <w:t xml:space="preserve">Start level </w:t>
            </w:r>
          </w:p>
          <w:p w14:paraId="2C73AA08" w14:textId="77777777" w:rsidR="00F25FFA" w:rsidRPr="008B487A" w:rsidRDefault="00F25FFA">
            <w:pPr>
              <w:pStyle w:val="ListParagraph"/>
              <w:spacing w:before="60" w:after="60"/>
              <w:ind w:left="0"/>
              <w:rPr>
                <w:b/>
                <w:sz w:val="20"/>
                <w:lang w:val="en-GB"/>
              </w:rPr>
            </w:pPr>
            <w:r w:rsidRPr="008B487A">
              <w:rPr>
                <w:sz w:val="20"/>
                <w:lang w:val="en-GB"/>
              </w:rPr>
              <w:t>(beginning of the reporting period)</w:t>
            </w:r>
          </w:p>
        </w:tc>
        <w:tc>
          <w:tcPr>
            <w:tcW w:w="4100" w:type="dxa"/>
            <w:tcBorders>
              <w:top w:val="single" w:sz="4" w:space="0" w:color="auto"/>
              <w:left w:val="single" w:sz="4" w:space="0" w:color="auto"/>
              <w:bottom w:val="single" w:sz="4" w:space="0" w:color="auto"/>
              <w:right w:val="double" w:sz="4" w:space="0" w:color="auto"/>
            </w:tcBorders>
            <w:shd w:val="clear" w:color="auto" w:fill="F2F2F2" w:themeFill="background1" w:themeFillShade="F2"/>
            <w:hideMark/>
          </w:tcPr>
          <w:p w14:paraId="6C4EB4E5" w14:textId="77777777" w:rsidR="00F25FFA" w:rsidRPr="008B487A" w:rsidRDefault="00F25FFA">
            <w:pPr>
              <w:pStyle w:val="ListParagraph"/>
              <w:spacing w:before="60" w:after="60"/>
              <w:ind w:left="0"/>
              <w:rPr>
                <w:b/>
                <w:sz w:val="20"/>
                <w:lang w:val="en-GB"/>
              </w:rPr>
            </w:pPr>
            <w:r w:rsidRPr="008B487A">
              <w:rPr>
                <w:b/>
                <w:sz w:val="20"/>
                <w:lang w:val="en-GB"/>
              </w:rPr>
              <w:t xml:space="preserve">End level </w:t>
            </w:r>
          </w:p>
          <w:p w14:paraId="227E93AE" w14:textId="743CC2AD" w:rsidR="00F25FFA" w:rsidRPr="008B487A" w:rsidRDefault="00F25FFA" w:rsidP="00F25FFA">
            <w:pPr>
              <w:pStyle w:val="ListParagraph"/>
              <w:spacing w:before="60" w:after="60"/>
              <w:ind w:left="0"/>
              <w:rPr>
                <w:sz w:val="20"/>
                <w:lang w:val="en-GB"/>
              </w:rPr>
            </w:pPr>
            <w:r w:rsidRPr="008B487A">
              <w:rPr>
                <w:sz w:val="20"/>
                <w:lang w:val="en-GB"/>
              </w:rPr>
              <w:t>(End of the project implementation  period)</w:t>
            </w:r>
          </w:p>
        </w:tc>
      </w:tr>
      <w:tr w:rsidR="00904460" w:rsidRPr="008B487A" w14:paraId="0C682ADA"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hideMark/>
          </w:tcPr>
          <w:p w14:paraId="6ED4473F" w14:textId="77777777" w:rsidR="00904460" w:rsidRPr="008B487A" w:rsidRDefault="00904460" w:rsidP="00904460">
            <w:pPr>
              <w:pStyle w:val="ListParagraph"/>
              <w:spacing w:before="60" w:after="60"/>
              <w:ind w:left="0"/>
              <w:rPr>
                <w:sz w:val="20"/>
                <w:lang w:val="en-GB"/>
              </w:rPr>
            </w:pPr>
            <w:r w:rsidRPr="008B487A">
              <w:rPr>
                <w:sz w:val="20"/>
                <w:lang w:val="en-GB"/>
              </w:rPr>
              <w:t>Early detection system developed, trialed, revised and finalized.</w:t>
            </w:r>
          </w:p>
        </w:tc>
        <w:tc>
          <w:tcPr>
            <w:tcW w:w="2814" w:type="dxa"/>
            <w:tcBorders>
              <w:top w:val="single" w:sz="4" w:space="0" w:color="auto"/>
              <w:left w:val="single" w:sz="4" w:space="0" w:color="auto"/>
              <w:bottom w:val="single" w:sz="4" w:space="0" w:color="auto"/>
              <w:right w:val="single" w:sz="4" w:space="0" w:color="auto"/>
            </w:tcBorders>
            <w:hideMark/>
          </w:tcPr>
          <w:p w14:paraId="60BE1D38" w14:textId="77777777" w:rsidR="00904460" w:rsidRPr="008B487A" w:rsidRDefault="00904460" w:rsidP="00904460">
            <w:pPr>
              <w:spacing w:before="60" w:after="120"/>
              <w:rPr>
                <w:sz w:val="20"/>
                <w:lang w:val="en-GB"/>
              </w:rPr>
            </w:pPr>
            <w:r w:rsidRPr="008B487A">
              <w:rPr>
                <w:sz w:val="20"/>
                <w:lang w:val="en-GB"/>
              </w:rPr>
              <w:t>Vanuatu – 0</w:t>
            </w:r>
          </w:p>
        </w:tc>
        <w:tc>
          <w:tcPr>
            <w:tcW w:w="4100" w:type="dxa"/>
            <w:tcBorders>
              <w:top w:val="single" w:sz="4" w:space="0" w:color="auto"/>
              <w:left w:val="single" w:sz="4" w:space="0" w:color="auto"/>
              <w:bottom w:val="single" w:sz="4" w:space="0" w:color="auto"/>
              <w:right w:val="double" w:sz="4" w:space="0" w:color="auto"/>
            </w:tcBorders>
          </w:tcPr>
          <w:p w14:paraId="7873C562" w14:textId="3B950ABE" w:rsidR="00904460" w:rsidRPr="008B487A" w:rsidRDefault="00904460" w:rsidP="00904460">
            <w:pPr>
              <w:pStyle w:val="ListParagraph"/>
              <w:spacing w:before="60" w:after="60"/>
              <w:ind w:left="0"/>
              <w:jc w:val="both"/>
              <w:rPr>
                <w:sz w:val="20"/>
                <w:szCs w:val="20"/>
                <w:lang w:val="en-GB"/>
              </w:rPr>
            </w:pPr>
            <w:r w:rsidRPr="00904460">
              <w:rPr>
                <w:sz w:val="20"/>
                <w:lang w:val="en-GB"/>
              </w:rPr>
              <w:t xml:space="preserve">The tool “What is Early Intervention?” finalized and implemented from the last quarter of 2014. </w:t>
            </w:r>
          </w:p>
        </w:tc>
      </w:tr>
      <w:tr w:rsidR="00904460" w:rsidRPr="008B487A" w14:paraId="74C63A2A" w14:textId="77777777" w:rsidTr="00DD142C">
        <w:trPr>
          <w:trHeight w:val="413"/>
        </w:trPr>
        <w:tc>
          <w:tcPr>
            <w:tcW w:w="3216" w:type="dxa"/>
            <w:tcBorders>
              <w:top w:val="single" w:sz="4" w:space="0" w:color="auto"/>
              <w:left w:val="double" w:sz="4" w:space="0" w:color="auto"/>
              <w:bottom w:val="single" w:sz="4" w:space="0" w:color="auto"/>
              <w:right w:val="single" w:sz="4" w:space="0" w:color="auto"/>
            </w:tcBorders>
            <w:hideMark/>
          </w:tcPr>
          <w:p w14:paraId="1340B68E" w14:textId="7D38B413" w:rsidR="00904460" w:rsidRPr="008B487A" w:rsidRDefault="00904460" w:rsidP="00904460">
            <w:pPr>
              <w:pStyle w:val="ListParagraph"/>
              <w:spacing w:before="60" w:after="60"/>
              <w:ind w:left="0"/>
              <w:rPr>
                <w:sz w:val="20"/>
                <w:lang w:val="en-GB"/>
              </w:rPr>
            </w:pPr>
            <w:r w:rsidRPr="008B487A">
              <w:rPr>
                <w:sz w:val="20"/>
                <w:lang w:val="en-GB"/>
              </w:rPr>
              <w:t xml:space="preserve">Teachers in targeted areas trained on use of </w:t>
            </w:r>
            <w:r w:rsidRPr="001A29F4">
              <w:rPr>
                <w:sz w:val="20"/>
                <w:szCs w:val="20"/>
              </w:rPr>
              <w:t>Early Learning and Development Systems</w:t>
            </w:r>
            <w:r w:rsidRPr="001A29F4">
              <w:rPr>
                <w:sz w:val="20"/>
                <w:szCs w:val="20"/>
                <w:lang w:val="en-GB"/>
              </w:rPr>
              <w:t xml:space="preserve"> </w:t>
            </w:r>
            <w:r>
              <w:rPr>
                <w:sz w:val="20"/>
                <w:szCs w:val="20"/>
                <w:lang w:val="en-GB"/>
              </w:rPr>
              <w:t>(</w:t>
            </w:r>
            <w:r w:rsidRPr="008B487A">
              <w:rPr>
                <w:sz w:val="20"/>
                <w:lang w:val="en-GB"/>
              </w:rPr>
              <w:t>ELDS</w:t>
            </w:r>
            <w:r>
              <w:rPr>
                <w:sz w:val="20"/>
                <w:lang w:val="en-GB"/>
              </w:rPr>
              <w:t>)</w:t>
            </w:r>
            <w:r w:rsidRPr="008B487A">
              <w:rPr>
                <w:sz w:val="20"/>
                <w:lang w:val="en-GB"/>
              </w:rPr>
              <w:t xml:space="preserve"> and detection system</w:t>
            </w:r>
          </w:p>
        </w:tc>
        <w:tc>
          <w:tcPr>
            <w:tcW w:w="2814" w:type="dxa"/>
            <w:tcBorders>
              <w:top w:val="single" w:sz="4" w:space="0" w:color="auto"/>
              <w:left w:val="single" w:sz="4" w:space="0" w:color="auto"/>
              <w:bottom w:val="single" w:sz="4" w:space="0" w:color="auto"/>
              <w:right w:val="single" w:sz="4" w:space="0" w:color="auto"/>
            </w:tcBorders>
            <w:hideMark/>
          </w:tcPr>
          <w:p w14:paraId="34A81265" w14:textId="77777777" w:rsidR="00904460" w:rsidRPr="008B487A" w:rsidRDefault="00904460" w:rsidP="00904460">
            <w:pPr>
              <w:spacing w:before="60" w:after="120"/>
              <w:rPr>
                <w:sz w:val="20"/>
                <w:lang w:val="en-GB"/>
              </w:rPr>
            </w:pPr>
            <w:r w:rsidRPr="008B487A">
              <w:rPr>
                <w:sz w:val="20"/>
                <w:lang w:val="en-GB"/>
              </w:rPr>
              <w:t>Vanuatu – 0</w:t>
            </w:r>
          </w:p>
        </w:tc>
        <w:tc>
          <w:tcPr>
            <w:tcW w:w="4100" w:type="dxa"/>
            <w:tcBorders>
              <w:top w:val="single" w:sz="4" w:space="0" w:color="auto"/>
              <w:left w:val="single" w:sz="4" w:space="0" w:color="auto"/>
              <w:bottom w:val="single" w:sz="4" w:space="0" w:color="auto"/>
              <w:right w:val="double" w:sz="4" w:space="0" w:color="auto"/>
            </w:tcBorders>
          </w:tcPr>
          <w:p w14:paraId="60E07E2C" w14:textId="57E090D9" w:rsidR="00904460" w:rsidRDefault="00904460" w:rsidP="00904460">
            <w:pPr>
              <w:rPr>
                <w:b/>
                <w:sz w:val="20"/>
                <w:szCs w:val="20"/>
                <w:lang w:val="en-GB"/>
              </w:rPr>
            </w:pPr>
            <w:r w:rsidRPr="00904460">
              <w:rPr>
                <w:sz w:val="20"/>
                <w:lang w:val="en-GB"/>
              </w:rPr>
              <w:t>A total of 231 key Early Childhood Care and Education (ECCE) teachers, including 12 Zone Curriculum Advisors and eight Heads of Primary Schools, have been trained. 42</w:t>
            </w:r>
            <w:r w:rsidRPr="008B487A">
              <w:rPr>
                <w:sz w:val="20"/>
                <w:szCs w:val="20"/>
                <w:lang w:val="en-GB"/>
              </w:rPr>
              <w:t xml:space="preserve"> </w:t>
            </w:r>
            <w:r w:rsidRPr="00904460">
              <w:rPr>
                <w:sz w:val="20"/>
                <w:lang w:val="en-GB"/>
              </w:rPr>
              <w:t xml:space="preserve">parents </w:t>
            </w:r>
            <w:r w:rsidRPr="008B487A">
              <w:rPr>
                <w:sz w:val="20"/>
                <w:szCs w:val="20"/>
                <w:lang w:val="en-GB"/>
              </w:rPr>
              <w:t xml:space="preserve">have also </w:t>
            </w:r>
            <w:r w:rsidRPr="00904460">
              <w:rPr>
                <w:sz w:val="20"/>
                <w:lang w:val="en-GB"/>
              </w:rPr>
              <w:t xml:space="preserve">participated in training. </w:t>
            </w:r>
            <w:r>
              <w:rPr>
                <w:b/>
                <w:sz w:val="20"/>
                <w:szCs w:val="20"/>
                <w:lang w:val="en-GB"/>
              </w:rPr>
              <w:t xml:space="preserve"> </w:t>
            </w:r>
          </w:p>
          <w:p w14:paraId="1F554A09" w14:textId="77777777" w:rsidR="00904460" w:rsidRPr="001A29F4" w:rsidRDefault="00904460" w:rsidP="00904460">
            <w:pPr>
              <w:rPr>
                <w:sz w:val="20"/>
                <w:szCs w:val="20"/>
                <w:lang w:val="en-GB"/>
              </w:rPr>
            </w:pPr>
            <w:r>
              <w:rPr>
                <w:sz w:val="20"/>
                <w:szCs w:val="20"/>
                <w:lang w:val="en-GB"/>
              </w:rPr>
              <w:t xml:space="preserve">After the training, Jenny James, the Early Childhood Education </w:t>
            </w:r>
            <w:r w:rsidRPr="00E9586B">
              <w:rPr>
                <w:sz w:val="20"/>
                <w:szCs w:val="20"/>
                <w:lang w:val="en-GB"/>
              </w:rPr>
              <w:t>Director of the Vanuatu Ministry of Education said ‘</w:t>
            </w:r>
            <w:r w:rsidRPr="001A29F4">
              <w:rPr>
                <w:sz w:val="20"/>
                <w:szCs w:val="20"/>
                <w:lang w:val="en-GB"/>
              </w:rPr>
              <w:t>We trialled the manual with some parents and teachers on how to use the handbook and they were delighted that they have something to read and learn how a child with Special Needs feels and how a parent or teacher can support this child to feel part of the community.’</w:t>
            </w:r>
          </w:p>
          <w:p w14:paraId="2ED677FF" w14:textId="5FC9EEF1" w:rsidR="00904460" w:rsidRPr="008B487A" w:rsidRDefault="00904460" w:rsidP="00904460">
            <w:pPr>
              <w:pStyle w:val="ListParagraph"/>
              <w:spacing w:before="60" w:after="60"/>
              <w:ind w:left="0"/>
              <w:jc w:val="both"/>
              <w:rPr>
                <w:sz w:val="20"/>
                <w:szCs w:val="20"/>
                <w:lang w:val="en-GB"/>
              </w:rPr>
            </w:pPr>
          </w:p>
        </w:tc>
      </w:tr>
      <w:tr w:rsidR="00904460" w:rsidRPr="008B487A" w14:paraId="4DFCF6D2" w14:textId="77777777" w:rsidTr="00DD142C">
        <w:trPr>
          <w:trHeight w:val="70"/>
        </w:trPr>
        <w:tc>
          <w:tcPr>
            <w:tcW w:w="3216" w:type="dxa"/>
            <w:tcBorders>
              <w:top w:val="single" w:sz="4" w:space="0" w:color="auto"/>
              <w:left w:val="double" w:sz="4" w:space="0" w:color="auto"/>
              <w:bottom w:val="single" w:sz="4" w:space="0" w:color="auto"/>
              <w:right w:val="single" w:sz="4" w:space="0" w:color="auto"/>
            </w:tcBorders>
            <w:hideMark/>
          </w:tcPr>
          <w:p w14:paraId="73B256DD" w14:textId="77777777" w:rsidR="00904460" w:rsidRPr="008B487A" w:rsidRDefault="00904460" w:rsidP="00904460">
            <w:pPr>
              <w:pStyle w:val="ListParagraph"/>
              <w:spacing w:before="60" w:after="60"/>
              <w:ind w:left="0"/>
              <w:rPr>
                <w:sz w:val="20"/>
                <w:lang w:val="en-GB"/>
              </w:rPr>
            </w:pPr>
            <w:r w:rsidRPr="008B487A">
              <w:rPr>
                <w:sz w:val="20"/>
                <w:lang w:val="en-GB"/>
              </w:rPr>
              <w:t xml:space="preserve">Children with developmental delay receive appropriate education service </w:t>
            </w:r>
          </w:p>
        </w:tc>
        <w:tc>
          <w:tcPr>
            <w:tcW w:w="2814" w:type="dxa"/>
            <w:tcBorders>
              <w:top w:val="single" w:sz="4" w:space="0" w:color="auto"/>
              <w:left w:val="single" w:sz="4" w:space="0" w:color="auto"/>
              <w:bottom w:val="single" w:sz="4" w:space="0" w:color="auto"/>
              <w:right w:val="single" w:sz="4" w:space="0" w:color="auto"/>
            </w:tcBorders>
            <w:hideMark/>
          </w:tcPr>
          <w:p w14:paraId="1BBB54FF" w14:textId="77777777" w:rsidR="00904460" w:rsidRPr="008B487A" w:rsidRDefault="00904460" w:rsidP="00904460">
            <w:pPr>
              <w:spacing w:before="60" w:after="120"/>
              <w:rPr>
                <w:sz w:val="20"/>
                <w:lang w:val="en-GB"/>
              </w:rPr>
            </w:pPr>
            <w:r w:rsidRPr="008B487A">
              <w:rPr>
                <w:sz w:val="20"/>
                <w:lang w:val="en-GB"/>
              </w:rPr>
              <w:t>No children are being detected for development delay currently in Vanuatu</w:t>
            </w:r>
          </w:p>
        </w:tc>
        <w:tc>
          <w:tcPr>
            <w:tcW w:w="4100" w:type="dxa"/>
            <w:tcBorders>
              <w:top w:val="single" w:sz="4" w:space="0" w:color="auto"/>
              <w:left w:val="single" w:sz="4" w:space="0" w:color="auto"/>
              <w:bottom w:val="single" w:sz="4" w:space="0" w:color="auto"/>
              <w:right w:val="double" w:sz="4" w:space="0" w:color="auto"/>
            </w:tcBorders>
          </w:tcPr>
          <w:p w14:paraId="4C37ABF9" w14:textId="77777777" w:rsidR="00904460" w:rsidRDefault="00904460" w:rsidP="00904460">
            <w:pPr>
              <w:pStyle w:val="ListParagraph"/>
              <w:spacing w:before="60" w:after="60"/>
              <w:ind w:left="0"/>
              <w:jc w:val="both"/>
              <w:rPr>
                <w:b/>
                <w:sz w:val="20"/>
                <w:szCs w:val="20"/>
                <w:lang w:val="en-GB"/>
              </w:rPr>
            </w:pPr>
            <w:r w:rsidRPr="00904460">
              <w:rPr>
                <w:sz w:val="20"/>
                <w:lang w:val="en-GB"/>
              </w:rPr>
              <w:t xml:space="preserve">Thus far, in Efate four children were identified with ear problems and two with eye problems, and were referred to specialists in country. </w:t>
            </w:r>
          </w:p>
          <w:p w14:paraId="7CB88616" w14:textId="0ECD4BFF" w:rsidR="00904460" w:rsidRPr="008B487A" w:rsidRDefault="00904460" w:rsidP="00904460">
            <w:pPr>
              <w:pStyle w:val="ListParagraph"/>
              <w:spacing w:before="60" w:after="60"/>
              <w:ind w:left="0"/>
              <w:jc w:val="both"/>
              <w:rPr>
                <w:sz w:val="20"/>
                <w:szCs w:val="20"/>
                <w:lang w:val="en-GB"/>
              </w:rPr>
            </w:pPr>
            <w:r w:rsidRPr="001A29F4">
              <w:rPr>
                <w:sz w:val="20"/>
                <w:szCs w:val="20"/>
                <w:lang w:val="en-GB"/>
              </w:rPr>
              <w:t>Unfortunately, Tropical Cyclone Pam had a negative impact as the Vanuatu Society for Disabled People (VSDP), where most referrals were made, had their offices destroyed.  UNICEF is currently financially supporting VSDP to recover after the Cyclone.  Additional funding is also being sought to boost screening, follow-up with identified children and their families, and/or the development of learning resources for use with young children with disabilities.</w:t>
            </w:r>
          </w:p>
        </w:tc>
      </w:tr>
    </w:tbl>
    <w:p w14:paraId="6BEA5FB1" w14:textId="77777777" w:rsidR="00334480" w:rsidRPr="008B487A" w:rsidRDefault="00334480">
      <w:pPr>
        <w:rPr>
          <w:sz w:val="20"/>
          <w:lang w:val="en-GB"/>
        </w:rPr>
      </w:pPr>
    </w:p>
    <w:p w14:paraId="60A86C6E" w14:textId="438D0BC1" w:rsidR="00812E9B" w:rsidRPr="008B487A" w:rsidRDefault="00812E9B">
      <w:pPr>
        <w:rPr>
          <w:sz w:val="20"/>
          <w:lang w:val="en-GB"/>
        </w:rPr>
      </w:pPr>
    </w:p>
    <w:tbl>
      <w:tblPr>
        <w:tblStyle w:val="TableGrid"/>
        <w:tblW w:w="10130" w:type="dxa"/>
        <w:tblInd w:w="468" w:type="dxa"/>
        <w:tblLook w:val="04A0" w:firstRow="1" w:lastRow="0" w:firstColumn="1" w:lastColumn="0" w:noHBand="0" w:noVBand="1"/>
      </w:tblPr>
      <w:tblGrid>
        <w:gridCol w:w="3166"/>
        <w:gridCol w:w="3153"/>
        <w:gridCol w:w="3811"/>
      </w:tblGrid>
      <w:tr w:rsidR="00F25FFA" w:rsidRPr="008B487A" w14:paraId="04C79FB3"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2491B489" w14:textId="77777777" w:rsidR="00F25FFA" w:rsidRPr="008B487A" w:rsidRDefault="00F25FFA">
            <w:pPr>
              <w:pStyle w:val="ListParagraph"/>
              <w:spacing w:before="60" w:after="60"/>
              <w:ind w:left="0"/>
              <w:jc w:val="both"/>
              <w:rPr>
                <w:b/>
                <w:color w:val="FFFFFF" w:themeColor="background1"/>
                <w:sz w:val="20"/>
                <w:lang w:val="en-GB"/>
              </w:rPr>
            </w:pPr>
            <w:r w:rsidRPr="008B487A">
              <w:rPr>
                <w:b/>
                <w:color w:val="FFFFFF" w:themeColor="background1"/>
                <w:lang w:val="en-GB"/>
              </w:rPr>
              <w:t>Outcome 5 (UNV)</w:t>
            </w:r>
          </w:p>
        </w:tc>
      </w:tr>
      <w:tr w:rsidR="00F25FFA" w:rsidRPr="008B487A" w14:paraId="17C993AF" w14:textId="77777777" w:rsidTr="00DD142C">
        <w:tc>
          <w:tcPr>
            <w:tcW w:w="10130" w:type="dxa"/>
            <w:gridSpan w:val="3"/>
            <w:tcBorders>
              <w:top w:val="single" w:sz="4" w:space="0" w:color="auto"/>
              <w:left w:val="double" w:sz="4" w:space="0" w:color="auto"/>
              <w:bottom w:val="double" w:sz="4" w:space="0" w:color="auto"/>
              <w:right w:val="double" w:sz="4" w:space="0" w:color="auto"/>
            </w:tcBorders>
            <w:hideMark/>
          </w:tcPr>
          <w:p w14:paraId="794644C8" w14:textId="77777777" w:rsidR="00F25FFA" w:rsidRPr="008B487A" w:rsidRDefault="00F25FFA">
            <w:pPr>
              <w:pStyle w:val="ListParagraph"/>
              <w:spacing w:before="60" w:after="60"/>
              <w:ind w:left="0"/>
              <w:jc w:val="both"/>
              <w:rPr>
                <w:b/>
                <w:sz w:val="20"/>
                <w:lang w:val="en-GB"/>
              </w:rPr>
            </w:pPr>
            <w:r w:rsidRPr="008B487A">
              <w:rPr>
                <w:b/>
                <w:sz w:val="20"/>
                <w:lang w:val="en-GB"/>
              </w:rPr>
              <w:t xml:space="preserve">UN and partner agencies’ activities addressing the rights of PWD are coordinated, supported, monitored and are represented in broader development discourses.  </w:t>
            </w:r>
          </w:p>
        </w:tc>
      </w:tr>
      <w:tr w:rsidR="00F25FFA" w:rsidRPr="008B487A" w14:paraId="6F879637" w14:textId="77777777" w:rsidTr="00DD142C">
        <w:tc>
          <w:tcPr>
            <w:tcW w:w="10130" w:type="dxa"/>
            <w:gridSpan w:val="3"/>
            <w:tcBorders>
              <w:top w:val="double" w:sz="4" w:space="0" w:color="auto"/>
              <w:left w:val="double" w:sz="4" w:space="0" w:color="auto"/>
              <w:bottom w:val="single" w:sz="4" w:space="0" w:color="auto"/>
              <w:right w:val="double" w:sz="4" w:space="0" w:color="auto"/>
            </w:tcBorders>
            <w:shd w:val="clear" w:color="auto" w:fill="A6A6A6" w:themeFill="background1" w:themeFillShade="A6"/>
            <w:hideMark/>
          </w:tcPr>
          <w:p w14:paraId="2B337120" w14:textId="77777777" w:rsidR="00F25FFA" w:rsidRPr="008B487A" w:rsidRDefault="00F25FFA">
            <w:pPr>
              <w:pStyle w:val="ListParagraph"/>
              <w:spacing w:before="60" w:after="60"/>
              <w:ind w:left="0"/>
              <w:jc w:val="both"/>
              <w:rPr>
                <w:b/>
                <w:color w:val="FFFFFF" w:themeColor="background1"/>
                <w:lang w:val="en-GB"/>
              </w:rPr>
            </w:pPr>
            <w:r w:rsidRPr="008B487A">
              <w:rPr>
                <w:b/>
                <w:color w:val="FFFFFF" w:themeColor="background1"/>
                <w:lang w:val="en-GB"/>
              </w:rPr>
              <w:t>Outcome indicators</w:t>
            </w:r>
          </w:p>
        </w:tc>
      </w:tr>
      <w:tr w:rsidR="00F25FFA" w:rsidRPr="008B487A" w14:paraId="21F90302" w14:textId="77777777" w:rsidTr="00DD142C">
        <w:trPr>
          <w:trHeight w:val="413"/>
        </w:trPr>
        <w:tc>
          <w:tcPr>
            <w:tcW w:w="3166" w:type="dxa"/>
            <w:tcBorders>
              <w:top w:val="single" w:sz="4" w:space="0" w:color="auto"/>
              <w:left w:val="double" w:sz="4" w:space="0" w:color="auto"/>
              <w:bottom w:val="single" w:sz="4" w:space="0" w:color="auto"/>
              <w:right w:val="single" w:sz="4" w:space="0" w:color="auto"/>
            </w:tcBorders>
            <w:shd w:val="clear" w:color="auto" w:fill="F2F2F2" w:themeFill="background1" w:themeFillShade="F2"/>
            <w:hideMark/>
          </w:tcPr>
          <w:p w14:paraId="3F9AA1A9" w14:textId="77777777" w:rsidR="00F25FFA" w:rsidRPr="008B487A" w:rsidRDefault="00F25FFA">
            <w:pPr>
              <w:pStyle w:val="ListParagraph"/>
              <w:spacing w:before="60" w:after="60"/>
              <w:ind w:left="0"/>
              <w:jc w:val="both"/>
              <w:rPr>
                <w:b/>
                <w:sz w:val="20"/>
                <w:lang w:val="en-GB"/>
              </w:rPr>
            </w:pPr>
            <w:r w:rsidRPr="008B487A">
              <w:rPr>
                <w:b/>
                <w:sz w:val="20"/>
                <w:lang w:val="en-GB"/>
              </w:rPr>
              <w:t>Indicator</w:t>
            </w:r>
          </w:p>
        </w:tc>
        <w:tc>
          <w:tcPr>
            <w:tcW w:w="315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38969B" w14:textId="77777777" w:rsidR="00F25FFA" w:rsidRPr="008B487A" w:rsidRDefault="00F25FFA">
            <w:pPr>
              <w:pStyle w:val="ListParagraph"/>
              <w:spacing w:before="60" w:after="60"/>
              <w:ind w:left="0"/>
              <w:rPr>
                <w:b/>
                <w:sz w:val="20"/>
                <w:lang w:val="en-GB"/>
              </w:rPr>
            </w:pPr>
            <w:r w:rsidRPr="008B487A">
              <w:rPr>
                <w:b/>
                <w:sz w:val="20"/>
                <w:lang w:val="en-GB"/>
              </w:rPr>
              <w:t xml:space="preserve">Start level </w:t>
            </w:r>
          </w:p>
          <w:p w14:paraId="57F6735A" w14:textId="77777777" w:rsidR="00F25FFA" w:rsidRPr="008B487A" w:rsidRDefault="00F25FFA">
            <w:pPr>
              <w:pStyle w:val="ListParagraph"/>
              <w:spacing w:before="60" w:after="60"/>
              <w:ind w:left="0"/>
              <w:rPr>
                <w:b/>
                <w:sz w:val="20"/>
                <w:lang w:val="en-GB"/>
              </w:rPr>
            </w:pPr>
            <w:r w:rsidRPr="008B487A">
              <w:rPr>
                <w:sz w:val="20"/>
                <w:lang w:val="en-GB"/>
              </w:rPr>
              <w:t>(beginning of the reporting period)</w:t>
            </w:r>
          </w:p>
        </w:tc>
        <w:tc>
          <w:tcPr>
            <w:tcW w:w="3811" w:type="dxa"/>
            <w:tcBorders>
              <w:top w:val="single" w:sz="4" w:space="0" w:color="auto"/>
              <w:left w:val="single" w:sz="4" w:space="0" w:color="auto"/>
              <w:bottom w:val="single" w:sz="4" w:space="0" w:color="auto"/>
              <w:right w:val="double" w:sz="4" w:space="0" w:color="auto"/>
            </w:tcBorders>
            <w:shd w:val="clear" w:color="auto" w:fill="F2F2F2" w:themeFill="background1" w:themeFillShade="F2"/>
            <w:hideMark/>
          </w:tcPr>
          <w:p w14:paraId="24B422A2" w14:textId="77777777" w:rsidR="00F25FFA" w:rsidRPr="008B487A" w:rsidRDefault="00F25FFA">
            <w:pPr>
              <w:pStyle w:val="ListParagraph"/>
              <w:spacing w:before="60" w:after="60"/>
              <w:ind w:left="0"/>
              <w:rPr>
                <w:b/>
                <w:sz w:val="20"/>
                <w:lang w:val="en-GB"/>
              </w:rPr>
            </w:pPr>
            <w:r w:rsidRPr="008B487A">
              <w:rPr>
                <w:b/>
                <w:sz w:val="20"/>
                <w:lang w:val="en-GB"/>
              </w:rPr>
              <w:t xml:space="preserve">End level </w:t>
            </w:r>
          </w:p>
          <w:p w14:paraId="2DA159A6" w14:textId="5A055CC9" w:rsidR="00F25FFA" w:rsidRPr="008B487A" w:rsidRDefault="00F25FFA" w:rsidP="00F25FFA">
            <w:pPr>
              <w:pStyle w:val="ListParagraph"/>
              <w:spacing w:before="60" w:after="60"/>
              <w:ind w:left="0"/>
              <w:rPr>
                <w:sz w:val="20"/>
                <w:lang w:val="en-GB"/>
              </w:rPr>
            </w:pPr>
            <w:r w:rsidRPr="008B487A">
              <w:rPr>
                <w:sz w:val="20"/>
                <w:lang w:val="en-GB"/>
              </w:rPr>
              <w:t>(End of the project implementation  period)</w:t>
            </w:r>
          </w:p>
        </w:tc>
      </w:tr>
      <w:tr w:rsidR="00F25FFA" w:rsidRPr="008B487A" w14:paraId="177DCF6B" w14:textId="77777777" w:rsidTr="00DD142C">
        <w:trPr>
          <w:trHeight w:val="413"/>
        </w:trPr>
        <w:tc>
          <w:tcPr>
            <w:tcW w:w="3166" w:type="dxa"/>
            <w:tcBorders>
              <w:top w:val="single" w:sz="4" w:space="0" w:color="auto"/>
              <w:left w:val="double" w:sz="4" w:space="0" w:color="auto"/>
              <w:bottom w:val="single" w:sz="4" w:space="0" w:color="auto"/>
              <w:right w:val="single" w:sz="4" w:space="0" w:color="auto"/>
            </w:tcBorders>
            <w:hideMark/>
          </w:tcPr>
          <w:p w14:paraId="68F52510" w14:textId="77777777" w:rsidR="00F25FFA" w:rsidRPr="008B487A" w:rsidRDefault="00F25FFA">
            <w:pPr>
              <w:pStyle w:val="ListParagraph"/>
              <w:spacing w:before="60" w:after="60"/>
              <w:ind w:left="0"/>
              <w:rPr>
                <w:sz w:val="20"/>
                <w:lang w:val="en-GB"/>
              </w:rPr>
            </w:pPr>
            <w:r w:rsidRPr="008B487A">
              <w:rPr>
                <w:sz w:val="20"/>
                <w:lang w:val="en-GB"/>
              </w:rPr>
              <w:t>Implementation of UNPRPD activities monitored</w:t>
            </w:r>
          </w:p>
        </w:tc>
        <w:tc>
          <w:tcPr>
            <w:tcW w:w="3153" w:type="dxa"/>
            <w:tcBorders>
              <w:top w:val="single" w:sz="4" w:space="0" w:color="auto"/>
              <w:left w:val="single" w:sz="4" w:space="0" w:color="auto"/>
              <w:bottom w:val="single" w:sz="4" w:space="0" w:color="auto"/>
              <w:right w:val="single" w:sz="4" w:space="0" w:color="auto"/>
            </w:tcBorders>
            <w:hideMark/>
          </w:tcPr>
          <w:p w14:paraId="1F9BBFA4" w14:textId="77777777" w:rsidR="00F25FFA" w:rsidRPr="008B487A" w:rsidRDefault="00F25FFA">
            <w:pPr>
              <w:pStyle w:val="ListParagraph"/>
              <w:spacing w:before="60" w:after="60"/>
              <w:ind w:left="0"/>
              <w:jc w:val="both"/>
              <w:rPr>
                <w:sz w:val="20"/>
                <w:lang w:val="en-GB"/>
              </w:rPr>
            </w:pPr>
            <w:r w:rsidRPr="008B487A">
              <w:rPr>
                <w:sz w:val="20"/>
                <w:lang w:val="en-GB"/>
              </w:rPr>
              <w:t>N/A</w:t>
            </w:r>
          </w:p>
        </w:tc>
        <w:tc>
          <w:tcPr>
            <w:tcW w:w="3811" w:type="dxa"/>
            <w:tcBorders>
              <w:top w:val="single" w:sz="4" w:space="0" w:color="auto"/>
              <w:left w:val="single" w:sz="4" w:space="0" w:color="auto"/>
              <w:bottom w:val="single" w:sz="4" w:space="0" w:color="auto"/>
              <w:right w:val="double" w:sz="4" w:space="0" w:color="auto"/>
            </w:tcBorders>
          </w:tcPr>
          <w:p w14:paraId="321332F6" w14:textId="77777777" w:rsidR="00ED0602" w:rsidRPr="008B487A" w:rsidRDefault="00ED0602" w:rsidP="0087049A">
            <w:pPr>
              <w:pStyle w:val="ListParagraph"/>
              <w:spacing w:before="60" w:after="60"/>
              <w:ind w:left="0"/>
              <w:contextualSpacing w:val="0"/>
              <w:jc w:val="both"/>
              <w:rPr>
                <w:sz w:val="20"/>
                <w:lang w:val="en-GB"/>
              </w:rPr>
            </w:pPr>
            <w:r w:rsidRPr="008B487A">
              <w:rPr>
                <w:sz w:val="20"/>
                <w:lang w:val="en-GB"/>
              </w:rPr>
              <w:t>Quarterly reports submitted with project partners update captured for each quarter, including budget updates.</w:t>
            </w:r>
          </w:p>
          <w:p w14:paraId="4F194521" w14:textId="2596DEF6" w:rsidR="00F25FFA" w:rsidRPr="008B487A" w:rsidRDefault="00ED0602" w:rsidP="0087049A">
            <w:pPr>
              <w:pStyle w:val="ListParagraph"/>
              <w:spacing w:before="60" w:after="60"/>
              <w:ind w:left="0"/>
              <w:jc w:val="both"/>
              <w:rPr>
                <w:sz w:val="20"/>
                <w:lang w:val="en-GB"/>
              </w:rPr>
            </w:pPr>
            <w:r w:rsidRPr="008B487A">
              <w:rPr>
                <w:sz w:val="20"/>
                <w:lang w:val="en-GB"/>
              </w:rPr>
              <w:t>Steering committee meeting provided a platform for partners to provide update on project updates and progress.</w:t>
            </w:r>
          </w:p>
        </w:tc>
      </w:tr>
      <w:tr w:rsidR="00F25FFA" w:rsidRPr="008B487A" w14:paraId="33F84CCD" w14:textId="77777777" w:rsidTr="00DD142C">
        <w:trPr>
          <w:trHeight w:val="413"/>
        </w:trPr>
        <w:tc>
          <w:tcPr>
            <w:tcW w:w="3166" w:type="dxa"/>
            <w:tcBorders>
              <w:top w:val="single" w:sz="4" w:space="0" w:color="auto"/>
              <w:left w:val="double" w:sz="4" w:space="0" w:color="auto"/>
              <w:bottom w:val="single" w:sz="4" w:space="0" w:color="auto"/>
              <w:right w:val="single" w:sz="4" w:space="0" w:color="auto"/>
            </w:tcBorders>
            <w:hideMark/>
          </w:tcPr>
          <w:p w14:paraId="508AF9D6" w14:textId="77777777" w:rsidR="00F25FFA" w:rsidRPr="008B487A" w:rsidRDefault="00F25FFA">
            <w:pPr>
              <w:pStyle w:val="ListParagraph"/>
              <w:spacing w:before="60" w:after="60"/>
              <w:ind w:left="0"/>
              <w:rPr>
                <w:sz w:val="20"/>
                <w:lang w:val="en-GB"/>
              </w:rPr>
            </w:pPr>
            <w:r w:rsidRPr="008B487A">
              <w:rPr>
                <w:sz w:val="20"/>
                <w:lang w:val="en-GB"/>
              </w:rPr>
              <w:t xml:space="preserve">One Joint UN approach supported </w:t>
            </w:r>
          </w:p>
        </w:tc>
        <w:tc>
          <w:tcPr>
            <w:tcW w:w="3153" w:type="dxa"/>
            <w:tcBorders>
              <w:top w:val="single" w:sz="4" w:space="0" w:color="auto"/>
              <w:left w:val="single" w:sz="4" w:space="0" w:color="auto"/>
              <w:bottom w:val="single" w:sz="4" w:space="0" w:color="auto"/>
              <w:right w:val="single" w:sz="4" w:space="0" w:color="auto"/>
            </w:tcBorders>
            <w:hideMark/>
          </w:tcPr>
          <w:p w14:paraId="7E9F68E5" w14:textId="77777777" w:rsidR="00F25FFA" w:rsidRPr="008B487A" w:rsidRDefault="00F25FFA">
            <w:pPr>
              <w:pStyle w:val="ListParagraph"/>
              <w:spacing w:before="60" w:after="60"/>
              <w:ind w:left="0"/>
              <w:jc w:val="both"/>
              <w:rPr>
                <w:sz w:val="20"/>
                <w:lang w:val="en-GB"/>
              </w:rPr>
            </w:pPr>
            <w:r w:rsidRPr="008B487A">
              <w:rPr>
                <w:sz w:val="20"/>
                <w:lang w:val="en-GB"/>
              </w:rPr>
              <w:t>Joint UN activities on disability - 0</w:t>
            </w:r>
          </w:p>
        </w:tc>
        <w:tc>
          <w:tcPr>
            <w:tcW w:w="3811" w:type="dxa"/>
            <w:tcBorders>
              <w:top w:val="single" w:sz="4" w:space="0" w:color="auto"/>
              <w:left w:val="single" w:sz="4" w:space="0" w:color="auto"/>
              <w:bottom w:val="single" w:sz="4" w:space="0" w:color="auto"/>
              <w:right w:val="double" w:sz="4" w:space="0" w:color="auto"/>
            </w:tcBorders>
          </w:tcPr>
          <w:p w14:paraId="3EA491CA" w14:textId="77777777" w:rsidR="00ED0602" w:rsidRPr="008B487A" w:rsidRDefault="00ED0602" w:rsidP="00ED0602">
            <w:pPr>
              <w:pStyle w:val="ListParagraph"/>
              <w:spacing w:before="60" w:after="60" w:line="276" w:lineRule="auto"/>
              <w:ind w:left="0"/>
              <w:contextualSpacing w:val="0"/>
              <w:jc w:val="both"/>
              <w:rPr>
                <w:sz w:val="20"/>
                <w:lang w:val="en-GB"/>
              </w:rPr>
            </w:pPr>
            <w:r w:rsidRPr="008B487A">
              <w:rPr>
                <w:sz w:val="20"/>
                <w:szCs w:val="20"/>
                <w:lang w:val="en-GB"/>
              </w:rPr>
              <w:t>Collaboration between the UN Agencies with PIFS and PDF in 2014 has been strengthened through project meetings and other forms of communication.</w:t>
            </w:r>
          </w:p>
          <w:p w14:paraId="4A79BE10" w14:textId="77777777" w:rsidR="00ED0602" w:rsidRPr="008B487A" w:rsidRDefault="00ED0602" w:rsidP="00ED0602">
            <w:pPr>
              <w:pStyle w:val="ListParagraph"/>
              <w:spacing w:before="60" w:after="60" w:line="276" w:lineRule="auto"/>
              <w:ind w:left="0"/>
              <w:contextualSpacing w:val="0"/>
              <w:jc w:val="both"/>
              <w:rPr>
                <w:sz w:val="20"/>
                <w:lang w:val="en-GB"/>
              </w:rPr>
            </w:pPr>
            <w:r w:rsidRPr="008B487A">
              <w:rPr>
                <w:sz w:val="20"/>
                <w:lang w:val="en-GB"/>
              </w:rPr>
              <w:t>Regular updates to project partners in the form of a weekly email strengthened collaboration and coordination amongst the UN agencies, PIFS and PDF</w:t>
            </w:r>
          </w:p>
          <w:p w14:paraId="3B7D47D3" w14:textId="77777777" w:rsidR="00ED0602" w:rsidRPr="008B487A" w:rsidRDefault="00ED0602" w:rsidP="00ED0602">
            <w:pPr>
              <w:pStyle w:val="ListParagraph"/>
              <w:spacing w:before="60" w:after="60" w:line="276" w:lineRule="auto"/>
              <w:ind w:left="0"/>
              <w:contextualSpacing w:val="0"/>
              <w:jc w:val="both"/>
              <w:rPr>
                <w:sz w:val="20"/>
                <w:lang w:val="en-GB"/>
              </w:rPr>
            </w:pPr>
            <w:r w:rsidRPr="008B487A">
              <w:rPr>
                <w:sz w:val="20"/>
                <w:lang w:val="en-GB"/>
              </w:rPr>
              <w:t>Face to face meetings with project partners provided an opportunity for information sharing and better understanding of the partner’s project by the UNV</w:t>
            </w:r>
          </w:p>
          <w:p w14:paraId="44881772" w14:textId="79C44B71" w:rsidR="00F25FFA" w:rsidRPr="008B487A" w:rsidRDefault="00ED0602" w:rsidP="00E66A52">
            <w:pPr>
              <w:pStyle w:val="ListParagraph"/>
              <w:spacing w:before="60" w:after="60" w:line="276" w:lineRule="auto"/>
              <w:ind w:left="0"/>
              <w:jc w:val="both"/>
              <w:rPr>
                <w:sz w:val="20"/>
                <w:lang w:val="en-GB"/>
              </w:rPr>
            </w:pPr>
            <w:r w:rsidRPr="008B487A">
              <w:rPr>
                <w:sz w:val="20"/>
                <w:lang w:val="en-GB"/>
              </w:rPr>
              <w:t>A</w:t>
            </w:r>
            <w:r w:rsidR="00065A14" w:rsidRPr="008B487A">
              <w:rPr>
                <w:sz w:val="20"/>
                <w:lang w:val="en-GB"/>
              </w:rPr>
              <w:t>n</w:t>
            </w:r>
            <w:r w:rsidRPr="008B487A">
              <w:rPr>
                <w:sz w:val="20"/>
                <w:lang w:val="en-GB"/>
              </w:rPr>
              <w:t xml:space="preserve"> information sharing session, ‘brown bag’ for the Pacific Enable </w:t>
            </w:r>
            <w:r w:rsidR="002B3D6B" w:rsidRPr="008B487A">
              <w:rPr>
                <w:sz w:val="20"/>
                <w:lang w:val="en-GB"/>
              </w:rPr>
              <w:t xml:space="preserve">Project </w:t>
            </w:r>
            <w:r w:rsidR="00065A14" w:rsidRPr="008B487A">
              <w:rPr>
                <w:sz w:val="20"/>
                <w:lang w:val="en-GB"/>
              </w:rPr>
              <w:t>was held early this year</w:t>
            </w:r>
            <w:r w:rsidRPr="008B487A">
              <w:rPr>
                <w:sz w:val="20"/>
                <w:lang w:val="en-GB"/>
              </w:rPr>
              <w:t xml:space="preserve">. </w:t>
            </w:r>
            <w:r w:rsidR="00065A14" w:rsidRPr="008B487A">
              <w:rPr>
                <w:sz w:val="20"/>
                <w:lang w:val="en-GB"/>
              </w:rPr>
              <w:t>It was a platform to share the multi project work and area of each project partners undertaken for Pacific Enable. Apart from the project partners, there were other UN agency present, UNDP, UNFPA</w:t>
            </w:r>
            <w:r w:rsidR="00E66A52" w:rsidRPr="008B487A">
              <w:rPr>
                <w:sz w:val="20"/>
                <w:lang w:val="en-GB"/>
              </w:rPr>
              <w:t>,</w:t>
            </w:r>
            <w:r w:rsidRPr="008B487A">
              <w:rPr>
                <w:sz w:val="20"/>
                <w:lang w:val="en-GB"/>
              </w:rPr>
              <w:t xml:space="preserve"> key disability stakeholders</w:t>
            </w:r>
            <w:r w:rsidR="00E66A52" w:rsidRPr="008B487A">
              <w:rPr>
                <w:sz w:val="20"/>
                <w:lang w:val="en-GB"/>
              </w:rPr>
              <w:t xml:space="preserve"> and</w:t>
            </w:r>
            <w:r w:rsidR="002B3D6B" w:rsidRPr="008B487A">
              <w:rPr>
                <w:sz w:val="20"/>
                <w:lang w:val="en-GB"/>
              </w:rPr>
              <w:t xml:space="preserve"> a</w:t>
            </w:r>
            <w:r w:rsidR="00E66A52" w:rsidRPr="008B487A">
              <w:rPr>
                <w:sz w:val="20"/>
                <w:lang w:val="en-GB"/>
              </w:rPr>
              <w:t xml:space="preserve"> regional NGO based in Suva. </w:t>
            </w:r>
          </w:p>
        </w:tc>
      </w:tr>
      <w:tr w:rsidR="00F25FFA" w:rsidRPr="008B487A" w14:paraId="3DCD4B20" w14:textId="77777777" w:rsidTr="00DD142C">
        <w:trPr>
          <w:trHeight w:val="413"/>
        </w:trPr>
        <w:tc>
          <w:tcPr>
            <w:tcW w:w="3166" w:type="dxa"/>
            <w:tcBorders>
              <w:top w:val="single" w:sz="4" w:space="0" w:color="auto"/>
              <w:left w:val="double" w:sz="4" w:space="0" w:color="auto"/>
              <w:bottom w:val="single" w:sz="4" w:space="0" w:color="auto"/>
              <w:right w:val="single" w:sz="4" w:space="0" w:color="auto"/>
            </w:tcBorders>
          </w:tcPr>
          <w:p w14:paraId="57A72CE3" w14:textId="0938C2BE" w:rsidR="00F25FFA" w:rsidRPr="008B487A" w:rsidRDefault="00ED0602">
            <w:pPr>
              <w:pStyle w:val="ListParagraph"/>
              <w:spacing w:before="60" w:after="60"/>
              <w:ind w:left="0"/>
              <w:rPr>
                <w:sz w:val="20"/>
                <w:lang w:val="en-GB"/>
              </w:rPr>
            </w:pPr>
            <w:r w:rsidRPr="008B487A">
              <w:rPr>
                <w:sz w:val="20"/>
                <w:lang w:val="en-GB"/>
              </w:rPr>
              <w:t>UN partnership with PIFS and PDF strengthened.</w:t>
            </w:r>
          </w:p>
        </w:tc>
        <w:tc>
          <w:tcPr>
            <w:tcW w:w="3153" w:type="dxa"/>
            <w:tcBorders>
              <w:top w:val="single" w:sz="4" w:space="0" w:color="auto"/>
              <w:left w:val="single" w:sz="4" w:space="0" w:color="auto"/>
              <w:bottom w:val="single" w:sz="4" w:space="0" w:color="auto"/>
              <w:right w:val="single" w:sz="4" w:space="0" w:color="auto"/>
            </w:tcBorders>
          </w:tcPr>
          <w:p w14:paraId="4371E731" w14:textId="76FC03DF" w:rsidR="00F25FFA" w:rsidRPr="008B487A" w:rsidRDefault="00ED0602">
            <w:pPr>
              <w:pStyle w:val="ListParagraph"/>
              <w:spacing w:before="60" w:after="60"/>
              <w:ind w:left="0"/>
              <w:jc w:val="both"/>
              <w:rPr>
                <w:sz w:val="20"/>
                <w:lang w:val="en-GB"/>
              </w:rPr>
            </w:pPr>
            <w:r w:rsidRPr="008B487A">
              <w:rPr>
                <w:sz w:val="20"/>
                <w:lang w:val="en-GB"/>
              </w:rPr>
              <w:t>Adhoc activities between ESCAP, ILO and WHO with PIFS and PDF</w:t>
            </w:r>
          </w:p>
        </w:tc>
        <w:tc>
          <w:tcPr>
            <w:tcW w:w="3811" w:type="dxa"/>
            <w:tcBorders>
              <w:top w:val="single" w:sz="4" w:space="0" w:color="auto"/>
              <w:left w:val="single" w:sz="4" w:space="0" w:color="auto"/>
              <w:bottom w:val="single" w:sz="4" w:space="0" w:color="auto"/>
              <w:right w:val="double" w:sz="4" w:space="0" w:color="auto"/>
            </w:tcBorders>
            <w:hideMark/>
          </w:tcPr>
          <w:p w14:paraId="16899305" w14:textId="77777777" w:rsidR="00995AB9" w:rsidRPr="008B487A" w:rsidRDefault="00995AB9" w:rsidP="00E66A52">
            <w:pPr>
              <w:pStyle w:val="ListParagraph"/>
              <w:spacing w:before="60" w:after="60"/>
              <w:ind w:left="0"/>
              <w:contextualSpacing w:val="0"/>
              <w:jc w:val="both"/>
              <w:rPr>
                <w:sz w:val="20"/>
                <w:szCs w:val="20"/>
                <w:lang w:val="en-GB"/>
              </w:rPr>
            </w:pPr>
            <w:r w:rsidRPr="008B487A">
              <w:rPr>
                <w:sz w:val="20"/>
                <w:szCs w:val="20"/>
                <w:lang w:val="en-GB"/>
              </w:rPr>
              <w:t>The following joint missions were untaken by the agencies to strengthened the collaboration on disability development in the region:</w:t>
            </w:r>
          </w:p>
          <w:p w14:paraId="4A75A1FE" w14:textId="69CAB219" w:rsidR="00995AB9" w:rsidRPr="008B487A" w:rsidRDefault="00B508C1" w:rsidP="00B508C1">
            <w:pPr>
              <w:spacing w:before="60" w:after="60"/>
              <w:jc w:val="both"/>
              <w:rPr>
                <w:sz w:val="20"/>
                <w:szCs w:val="20"/>
                <w:lang w:val="en-GB"/>
              </w:rPr>
            </w:pPr>
            <w:r w:rsidRPr="008B487A">
              <w:rPr>
                <w:sz w:val="20"/>
                <w:szCs w:val="20"/>
                <w:lang w:val="en-GB"/>
              </w:rPr>
              <w:t xml:space="preserve">PDF undertook one joint mission with PIFS </w:t>
            </w:r>
            <w:r w:rsidR="00995AB9" w:rsidRPr="008B487A">
              <w:rPr>
                <w:sz w:val="20"/>
                <w:szCs w:val="20"/>
                <w:lang w:val="en-GB"/>
              </w:rPr>
              <w:t>to Palau in 2013</w:t>
            </w:r>
            <w:r w:rsidR="00DD142C" w:rsidRPr="008B487A">
              <w:rPr>
                <w:sz w:val="20"/>
                <w:szCs w:val="20"/>
                <w:lang w:val="en-GB"/>
              </w:rPr>
              <w:t xml:space="preserve"> on Disability Policy </w:t>
            </w:r>
          </w:p>
          <w:p w14:paraId="024FF4E8" w14:textId="6F43A807" w:rsidR="00E66A52" w:rsidRPr="008B487A" w:rsidRDefault="00B508C1" w:rsidP="00E66A52">
            <w:pPr>
              <w:pStyle w:val="ListParagraph"/>
              <w:spacing w:before="60" w:after="60"/>
              <w:ind w:left="0"/>
              <w:contextualSpacing w:val="0"/>
              <w:jc w:val="both"/>
              <w:rPr>
                <w:sz w:val="20"/>
                <w:lang w:val="en-GB"/>
              </w:rPr>
            </w:pPr>
            <w:r w:rsidRPr="008B487A">
              <w:rPr>
                <w:sz w:val="20"/>
                <w:szCs w:val="20"/>
                <w:lang w:val="en-GB"/>
              </w:rPr>
              <w:t>ESCAP undertook four joint missions with PIFS – three to RMI and one to Nauru – between December 2014 and May 2015. An additional joint mission to Vanuatu will take place in October 2015 (originally scheduled for March/June).</w:t>
            </w:r>
          </w:p>
          <w:p w14:paraId="33ED9DD9" w14:textId="74D2C249" w:rsidR="00F25FFA" w:rsidRPr="008B487A" w:rsidRDefault="00E66A52" w:rsidP="00E66A52">
            <w:pPr>
              <w:pStyle w:val="ListParagraph"/>
              <w:spacing w:before="60" w:after="60"/>
              <w:ind w:left="0"/>
              <w:contextualSpacing w:val="0"/>
              <w:jc w:val="both"/>
              <w:rPr>
                <w:sz w:val="20"/>
                <w:lang w:val="en-GB"/>
              </w:rPr>
            </w:pPr>
            <w:r w:rsidRPr="008B487A">
              <w:rPr>
                <w:sz w:val="20"/>
                <w:lang w:val="en-GB"/>
              </w:rPr>
              <w:t xml:space="preserve">PDF </w:t>
            </w:r>
            <w:r w:rsidR="00B6328C" w:rsidRPr="008B487A">
              <w:rPr>
                <w:sz w:val="20"/>
                <w:lang w:val="en-GB"/>
              </w:rPr>
              <w:t xml:space="preserve">together </w:t>
            </w:r>
            <w:r w:rsidRPr="008B487A">
              <w:rPr>
                <w:sz w:val="20"/>
                <w:lang w:val="en-GB"/>
              </w:rPr>
              <w:t>with ILO technical support</w:t>
            </w:r>
            <w:r w:rsidR="00ED0602" w:rsidRPr="008B487A">
              <w:rPr>
                <w:sz w:val="20"/>
                <w:lang w:val="en-GB"/>
              </w:rPr>
              <w:t xml:space="preserve"> </w:t>
            </w:r>
            <w:r w:rsidRPr="008B487A">
              <w:rPr>
                <w:sz w:val="20"/>
                <w:lang w:val="en-GB"/>
              </w:rPr>
              <w:t>delivered follow up SYB training to communities in Vanua Levu with the DPO based at the community level and one in Suva.</w:t>
            </w:r>
          </w:p>
        </w:tc>
      </w:tr>
    </w:tbl>
    <w:p w14:paraId="1508D25E" w14:textId="6C187BBD" w:rsidR="00F25FFA" w:rsidRPr="008B487A" w:rsidRDefault="00F25FFA">
      <w:pPr>
        <w:rPr>
          <w:sz w:val="20"/>
          <w:lang w:val="en-GB"/>
        </w:rPr>
      </w:pPr>
    </w:p>
    <w:p w14:paraId="04EFBB12" w14:textId="77777777" w:rsidR="001611F9" w:rsidRPr="008B487A" w:rsidRDefault="001611F9">
      <w:pPr>
        <w:rPr>
          <w:sz w:val="20"/>
          <w:lang w:val="en-GB"/>
        </w:rPr>
      </w:pPr>
    </w:p>
    <w:p w14:paraId="740322B6" w14:textId="77777777" w:rsidR="00904460" w:rsidRDefault="00904460">
      <w:pPr>
        <w:rPr>
          <w:b/>
          <w:bCs/>
          <w:sz w:val="24"/>
          <w:szCs w:val="24"/>
          <w:lang w:val="en-GB"/>
        </w:rPr>
      </w:pPr>
      <w:r>
        <w:rPr>
          <w:b/>
          <w:bCs/>
          <w:sz w:val="24"/>
          <w:szCs w:val="24"/>
          <w:lang w:val="en-GB"/>
        </w:rPr>
        <w:br w:type="page"/>
      </w:r>
    </w:p>
    <w:p w14:paraId="38549A45" w14:textId="745B7778" w:rsidR="005E60E4" w:rsidRPr="008B487A" w:rsidRDefault="00812E9B" w:rsidP="00904460">
      <w:pPr>
        <w:pStyle w:val="ListParagraph"/>
        <w:numPr>
          <w:ilvl w:val="0"/>
          <w:numId w:val="1"/>
        </w:numPr>
        <w:spacing w:before="100" w:beforeAutospacing="1" w:after="60"/>
        <w:ind w:firstLine="0"/>
        <w:contextualSpacing w:val="0"/>
        <w:rPr>
          <w:b/>
          <w:sz w:val="24"/>
          <w:szCs w:val="24"/>
          <w:lang w:val="en-GB"/>
        </w:rPr>
      </w:pPr>
      <w:r w:rsidRPr="008B487A">
        <w:rPr>
          <w:b/>
          <w:bCs/>
          <w:sz w:val="24"/>
          <w:szCs w:val="24"/>
          <w:lang w:val="en-GB"/>
        </w:rPr>
        <w:t>Overall progress</w:t>
      </w:r>
    </w:p>
    <w:p w14:paraId="574F1D36" w14:textId="27DCB56A" w:rsidR="00293159" w:rsidRPr="008B487A" w:rsidRDefault="00293159" w:rsidP="00017E97">
      <w:pPr>
        <w:ind w:left="360"/>
        <w:jc w:val="both"/>
        <w:rPr>
          <w:b/>
          <w:sz w:val="20"/>
          <w:lang w:val="en-GB"/>
        </w:rPr>
      </w:pPr>
      <w:r w:rsidRPr="008B487A">
        <w:rPr>
          <w:b/>
          <w:sz w:val="20"/>
          <w:lang w:val="en-GB"/>
        </w:rPr>
        <w:t xml:space="preserve">1.1 </w:t>
      </w:r>
      <w:r w:rsidR="0054759A" w:rsidRPr="008B487A">
        <w:rPr>
          <w:b/>
          <w:sz w:val="20"/>
          <w:lang w:val="en-GB"/>
        </w:rPr>
        <w:t xml:space="preserve">Increasing Work and Employment Opportunities </w:t>
      </w:r>
    </w:p>
    <w:p w14:paraId="792C00CB" w14:textId="7EFADCA2" w:rsidR="007C31BF" w:rsidRPr="008B487A" w:rsidRDefault="007C31BF" w:rsidP="00017E97">
      <w:pPr>
        <w:ind w:left="360"/>
        <w:jc w:val="both"/>
        <w:rPr>
          <w:sz w:val="20"/>
          <w:lang w:val="en-GB"/>
        </w:rPr>
      </w:pPr>
      <w:r w:rsidRPr="008B487A">
        <w:rPr>
          <w:sz w:val="20"/>
          <w:lang w:val="en-GB"/>
        </w:rPr>
        <w:t xml:space="preserve">Over the duration of the project the ILO was able to make some significant progress on the delivery of the project by </w:t>
      </w:r>
      <w:r w:rsidR="002B3D6B" w:rsidRPr="008B487A">
        <w:rPr>
          <w:sz w:val="20"/>
          <w:lang w:val="en-GB"/>
        </w:rPr>
        <w:t>demonstrating</w:t>
      </w:r>
      <w:r w:rsidR="00017E97" w:rsidRPr="008B487A">
        <w:rPr>
          <w:sz w:val="20"/>
          <w:lang w:val="en-GB"/>
        </w:rPr>
        <w:t xml:space="preserve"> </w:t>
      </w:r>
      <w:r w:rsidRPr="008B487A">
        <w:rPr>
          <w:sz w:val="20"/>
          <w:lang w:val="en-GB"/>
        </w:rPr>
        <w:t>good relationships with stakeholders and partners that work in the same area of interest.</w:t>
      </w:r>
      <w:r w:rsidR="00A43533" w:rsidRPr="008B487A">
        <w:rPr>
          <w:sz w:val="20"/>
          <w:lang w:val="en-GB"/>
        </w:rPr>
        <w:t xml:space="preserve"> </w:t>
      </w:r>
      <w:r w:rsidRPr="008B487A">
        <w:rPr>
          <w:sz w:val="20"/>
          <w:lang w:val="en-GB"/>
        </w:rPr>
        <w:t>In June 2015</w:t>
      </w:r>
      <w:r w:rsidR="00017E97" w:rsidRPr="008B487A">
        <w:rPr>
          <w:sz w:val="20"/>
          <w:lang w:val="en-GB"/>
        </w:rPr>
        <w:t>,</w:t>
      </w:r>
      <w:r w:rsidRPr="008B487A">
        <w:rPr>
          <w:sz w:val="20"/>
          <w:lang w:val="en-GB"/>
        </w:rPr>
        <w:t xml:space="preserve"> the analysis of legislation promoting and protecting the rights of persons with disabilities in employment in Vanuatu was completed and presented by the ILO to the Government of Vanuatu, representative organisations of employers and workers, as well as wider stakeholders in Vanuatu consider the extent to which the CRPD is implemented in legislation with respect to the employment of persons with disabilities. </w:t>
      </w:r>
    </w:p>
    <w:p w14:paraId="60D030D1" w14:textId="7B84A870" w:rsidR="007C31BF" w:rsidRPr="008B487A" w:rsidRDefault="007C31BF" w:rsidP="0087049A">
      <w:pPr>
        <w:ind w:left="360"/>
        <w:jc w:val="both"/>
        <w:rPr>
          <w:sz w:val="20"/>
          <w:lang w:val="en-GB"/>
        </w:rPr>
      </w:pPr>
      <w:r w:rsidRPr="008B487A">
        <w:rPr>
          <w:sz w:val="20"/>
          <w:lang w:val="en-GB"/>
        </w:rPr>
        <w:t>The ILO’s Start Your Business (SYB) Programme is a globally recognised programme that provide</w:t>
      </w:r>
      <w:r w:rsidR="00017E97" w:rsidRPr="008B487A">
        <w:rPr>
          <w:sz w:val="20"/>
          <w:lang w:val="en-GB"/>
        </w:rPr>
        <w:t>d</w:t>
      </w:r>
      <w:r w:rsidRPr="008B487A">
        <w:rPr>
          <w:sz w:val="20"/>
          <w:lang w:val="en-GB"/>
        </w:rPr>
        <w:t xml:space="preserve"> skills on starting and managing a small business. The objective of the training was to train a group of DPO representatives and P</w:t>
      </w:r>
      <w:r w:rsidR="007870FB" w:rsidRPr="008B487A">
        <w:rPr>
          <w:sz w:val="20"/>
          <w:lang w:val="en-GB"/>
        </w:rPr>
        <w:t>W</w:t>
      </w:r>
      <w:r w:rsidRPr="008B487A">
        <w:rPr>
          <w:sz w:val="20"/>
          <w:lang w:val="en-GB"/>
        </w:rPr>
        <w:t>D’s on Start Your Business so that they are able to train and support P</w:t>
      </w:r>
      <w:r w:rsidR="007870FB" w:rsidRPr="008B487A">
        <w:rPr>
          <w:sz w:val="20"/>
          <w:lang w:val="en-GB"/>
        </w:rPr>
        <w:t>W</w:t>
      </w:r>
      <w:r w:rsidRPr="008B487A">
        <w:rPr>
          <w:sz w:val="20"/>
          <w:lang w:val="en-GB"/>
        </w:rPr>
        <w:t xml:space="preserve">D’s to enter self-employment.  The project has provided entrepreneurship and enterprise development SYB </w:t>
      </w:r>
      <w:r w:rsidR="002B3D6B" w:rsidRPr="008B487A">
        <w:rPr>
          <w:sz w:val="20"/>
          <w:lang w:val="en-GB"/>
        </w:rPr>
        <w:t>ToT</w:t>
      </w:r>
      <w:r w:rsidRPr="008B487A">
        <w:rPr>
          <w:sz w:val="20"/>
          <w:lang w:val="en-GB"/>
        </w:rPr>
        <w:t xml:space="preserve">  training to  25 participants on the SYB programme to enhance capacities for DPO’s and participants to provide leverage for persons with disabilities to move beyond lives of poverty and dependence. Participants from Vanuatu, Solomon Islands, Fiji and Tuvalu participated in the T</w:t>
      </w:r>
      <w:r w:rsidR="002B3D6B" w:rsidRPr="008B487A">
        <w:rPr>
          <w:sz w:val="20"/>
          <w:lang w:val="en-GB"/>
        </w:rPr>
        <w:t>o</w:t>
      </w:r>
      <w:r w:rsidRPr="008B487A">
        <w:rPr>
          <w:sz w:val="20"/>
          <w:lang w:val="en-GB"/>
        </w:rPr>
        <w:t>T training on SYB held in Fiji from the 27th April to 1st May 2015 at Tanoa International Hotel, Nadi, Fiji.</w:t>
      </w:r>
      <w:r w:rsidR="003A6627" w:rsidRPr="008B487A">
        <w:rPr>
          <w:sz w:val="20"/>
          <w:lang w:val="en-GB"/>
        </w:rPr>
        <w:t xml:space="preserve"> </w:t>
      </w:r>
      <w:r w:rsidRPr="008B487A">
        <w:rPr>
          <w:sz w:val="20"/>
          <w:lang w:val="en-GB"/>
        </w:rPr>
        <w:t xml:space="preserve">As the result of the training two further trainings were delivered in Fiji by the trained participants from the </w:t>
      </w:r>
      <w:r w:rsidR="002B3D6B" w:rsidRPr="008B487A">
        <w:rPr>
          <w:sz w:val="20"/>
          <w:lang w:val="en-GB"/>
        </w:rPr>
        <w:t>ToT</w:t>
      </w:r>
      <w:r w:rsidRPr="008B487A">
        <w:rPr>
          <w:sz w:val="20"/>
          <w:lang w:val="en-GB"/>
        </w:rPr>
        <w:t xml:space="preserve"> programme. This follow up training saw a further 36 PwD’s trained in Suva and Savusavu with another follow up training to be delivered in Vanuatu in August with funding from ILO.</w:t>
      </w:r>
    </w:p>
    <w:p w14:paraId="5E67FEAA" w14:textId="2313CE17" w:rsidR="007C31BF" w:rsidRPr="008B487A" w:rsidRDefault="00A072F3" w:rsidP="00B836B6">
      <w:pPr>
        <w:ind w:left="360"/>
        <w:jc w:val="both"/>
        <w:rPr>
          <w:sz w:val="20"/>
          <w:lang w:val="en-GB"/>
        </w:rPr>
      </w:pPr>
      <w:r w:rsidRPr="008B487A">
        <w:rPr>
          <w:sz w:val="20"/>
          <w:lang w:val="en-GB"/>
        </w:rPr>
        <w:t xml:space="preserve">The DPO (FUSIALOFA) in </w:t>
      </w:r>
      <w:r w:rsidR="007C31BF" w:rsidRPr="008B487A">
        <w:rPr>
          <w:sz w:val="20"/>
          <w:lang w:val="en-GB"/>
        </w:rPr>
        <w:t>Tuvalu has been able to cap</w:t>
      </w:r>
      <w:r w:rsidR="00493F57" w:rsidRPr="008B487A">
        <w:rPr>
          <w:sz w:val="20"/>
          <w:lang w:val="en-GB"/>
        </w:rPr>
        <w:t>i</w:t>
      </w:r>
      <w:r w:rsidR="007C31BF" w:rsidRPr="008B487A">
        <w:rPr>
          <w:sz w:val="20"/>
          <w:lang w:val="en-GB"/>
        </w:rPr>
        <w:t xml:space="preserve">talise on the </w:t>
      </w:r>
      <w:r w:rsidR="002B3D6B" w:rsidRPr="008B487A">
        <w:rPr>
          <w:sz w:val="20"/>
          <w:lang w:val="en-GB"/>
        </w:rPr>
        <w:t>ToT</w:t>
      </w:r>
      <w:r w:rsidR="007C31BF" w:rsidRPr="008B487A">
        <w:rPr>
          <w:sz w:val="20"/>
          <w:lang w:val="en-GB"/>
        </w:rPr>
        <w:t xml:space="preserve"> training by </w:t>
      </w:r>
      <w:r w:rsidR="00493F57" w:rsidRPr="008B487A">
        <w:rPr>
          <w:sz w:val="20"/>
          <w:lang w:val="en-GB"/>
        </w:rPr>
        <w:t xml:space="preserve">securing </w:t>
      </w:r>
      <w:r w:rsidR="007C31BF" w:rsidRPr="008B487A">
        <w:rPr>
          <w:sz w:val="20"/>
          <w:lang w:val="en-GB"/>
        </w:rPr>
        <w:t xml:space="preserve">funds </w:t>
      </w:r>
      <w:r w:rsidR="00493F57" w:rsidRPr="008B487A">
        <w:rPr>
          <w:sz w:val="20"/>
          <w:lang w:val="en-GB"/>
        </w:rPr>
        <w:t xml:space="preserve">from </w:t>
      </w:r>
      <w:r w:rsidR="007C31BF" w:rsidRPr="008B487A">
        <w:rPr>
          <w:sz w:val="20"/>
          <w:lang w:val="en-GB"/>
        </w:rPr>
        <w:t>NZ AID</w:t>
      </w:r>
      <w:r w:rsidR="00493F57" w:rsidRPr="008B487A">
        <w:rPr>
          <w:sz w:val="20"/>
          <w:lang w:val="en-GB"/>
        </w:rPr>
        <w:t xml:space="preserve"> post in Tuvalu</w:t>
      </w:r>
      <w:r w:rsidR="007C31BF" w:rsidRPr="008B487A">
        <w:rPr>
          <w:sz w:val="20"/>
          <w:lang w:val="en-GB"/>
        </w:rPr>
        <w:t xml:space="preserve"> to </w:t>
      </w:r>
      <w:r w:rsidR="00493F57" w:rsidRPr="008B487A">
        <w:rPr>
          <w:sz w:val="20"/>
          <w:lang w:val="en-GB"/>
        </w:rPr>
        <w:t xml:space="preserve">conduct </w:t>
      </w:r>
      <w:r w:rsidR="007C31BF" w:rsidRPr="008B487A">
        <w:rPr>
          <w:sz w:val="20"/>
          <w:lang w:val="en-GB"/>
        </w:rPr>
        <w:t>similar trainings funded within Tuvalu for PwD’s. This training will be delivered</w:t>
      </w:r>
      <w:r w:rsidR="00493F57" w:rsidRPr="008B487A">
        <w:rPr>
          <w:sz w:val="20"/>
          <w:lang w:val="en-GB"/>
        </w:rPr>
        <w:t xml:space="preserve"> and further supported </w:t>
      </w:r>
      <w:r w:rsidR="007C31BF" w:rsidRPr="008B487A">
        <w:rPr>
          <w:sz w:val="20"/>
          <w:lang w:val="en-GB"/>
        </w:rPr>
        <w:t>under funding by ILO in August 2015.</w:t>
      </w:r>
    </w:p>
    <w:p w14:paraId="78860A11" w14:textId="1CB6EA27" w:rsidR="00A04406" w:rsidRPr="008B487A" w:rsidRDefault="00837CF3" w:rsidP="007C31BF">
      <w:pPr>
        <w:ind w:left="360"/>
        <w:jc w:val="both"/>
        <w:rPr>
          <w:sz w:val="20"/>
          <w:lang w:val="en-GB"/>
        </w:rPr>
      </w:pPr>
      <w:r w:rsidRPr="008B487A">
        <w:rPr>
          <w:sz w:val="20"/>
          <w:lang w:val="en-GB"/>
        </w:rPr>
        <w:t xml:space="preserve">During the program period WHO supported CBR in Vanuatu and across the Pacific.  Both regional and national training and technical advice was provided and a CBR paper was delivered at the Forum Disability Ministers Meeting. In addition, a Pacific resource on livelihoods and CBR including case examples was developed.   The focus of WHO support was in Vanuatu and significant progress was made. The Vanuatu government held the first national CBR workshop, developed the first government led CBR program and has also developed an action plan to continue to strengthen CBR.   There has been improved collaboration between stakeholder groups, with the lead ministry for disability, non-government organization service providers and ministry of health working together to increase referrals between services. The increased access to livelihoods through WHO and ILO support was well complimented with the work occurring in vocational training sector. </w:t>
      </w:r>
    </w:p>
    <w:p w14:paraId="156A6E22" w14:textId="17E777C1" w:rsidR="0054759A" w:rsidRPr="008B487A" w:rsidRDefault="0054759A" w:rsidP="0087049A">
      <w:pPr>
        <w:ind w:left="360"/>
        <w:jc w:val="both"/>
        <w:rPr>
          <w:b/>
          <w:sz w:val="20"/>
          <w:lang w:val="en-GB"/>
        </w:rPr>
      </w:pPr>
      <w:r w:rsidRPr="008B487A">
        <w:rPr>
          <w:b/>
          <w:sz w:val="20"/>
          <w:lang w:val="en-GB"/>
        </w:rPr>
        <w:t xml:space="preserve">1.2 Strengthening Regulatory Framework </w:t>
      </w:r>
    </w:p>
    <w:p w14:paraId="06BB0231" w14:textId="14A54CEA" w:rsidR="00B836B6" w:rsidRPr="008B487A" w:rsidRDefault="00B836B6" w:rsidP="0087049A">
      <w:pPr>
        <w:ind w:left="360"/>
        <w:jc w:val="both"/>
        <w:rPr>
          <w:sz w:val="20"/>
          <w:lang w:val="en-GB"/>
        </w:rPr>
      </w:pPr>
      <w:r w:rsidRPr="008B487A">
        <w:rPr>
          <w:sz w:val="20"/>
          <w:lang w:val="en-GB"/>
        </w:rPr>
        <w:t xml:space="preserve">Following a late start in the project’s development of CRPD compliant legislation, significant progress was made during the past 7 months. One country, the Republic of Marshall Islands (RMI), now has a legislative framework, which essentially provides for the full range of protected rights and prohibited grounds for discrimination under the Convention. </w:t>
      </w:r>
      <w:r w:rsidR="00A85F37" w:rsidRPr="008B487A">
        <w:rPr>
          <w:sz w:val="20"/>
          <w:lang w:val="en-GB"/>
        </w:rPr>
        <w:t xml:space="preserve">Both revised Bills passed their second and third/final readings without dissent on 29th September 2015 (so now enacted) – the penultimate day of the last parliamentary session for the year. Parliament was dissolved on 30th September in preparation for elections to be held in November.  </w:t>
      </w:r>
      <w:r w:rsidRPr="008B487A">
        <w:rPr>
          <w:sz w:val="20"/>
          <w:lang w:val="en-GB"/>
        </w:rPr>
        <w:t xml:space="preserve">Significantly, this first step towards legislative implementation of the Convention took place within less than a month of the government’s decision to accede to the Convention.  </w:t>
      </w:r>
      <w:r w:rsidR="00A85F37" w:rsidRPr="008B487A">
        <w:rPr>
          <w:sz w:val="20"/>
          <w:lang w:val="en-GB"/>
        </w:rPr>
        <w:t xml:space="preserve">Proposed constitutional amendments (based on ESCAP draft submission) are scheduled to be considered in 2016. A final round of Technical Assistant between ESCAP and PIFS will also take place early in 2016 to finalise consequential amendments Bill (for harmonisation of all other laws) which government would like to table during the grace period of the Rights of Persons with Disabilities (RPD) 2015 Bill and the Human Rights Committee (HRC) 2015 Bill. A legislative implementation plan will be drawn up at the same time. It is hoped that funding will be available to enable a consultant </w:t>
      </w:r>
      <w:r w:rsidR="008D3833" w:rsidRPr="008B487A">
        <w:rPr>
          <w:sz w:val="20"/>
          <w:lang w:val="en-GB"/>
        </w:rPr>
        <w:t>drafter to join the team.</w:t>
      </w:r>
    </w:p>
    <w:p w14:paraId="7AF80437" w14:textId="66A483FC" w:rsidR="00B836B6" w:rsidRPr="008B487A" w:rsidRDefault="00B836B6" w:rsidP="0087049A">
      <w:pPr>
        <w:ind w:left="360"/>
        <w:jc w:val="both"/>
        <w:rPr>
          <w:sz w:val="20"/>
          <w:lang w:val="en-GB"/>
        </w:rPr>
      </w:pPr>
      <w:r w:rsidRPr="008B487A">
        <w:rPr>
          <w:sz w:val="20"/>
          <w:lang w:val="en-GB"/>
        </w:rPr>
        <w:t xml:space="preserve">Peer reviews of both RMI Bills have been positive. A review by a former member of the CRPD Committee has been particularly gratifying, providing some incisive observations and constructive suggestions for final revisions and noting that the Rights of Persons with Disabilities 2015 Bill “is a very solid piece of work that effectively enshrines the rights of persons with disabilities that are recognized in the CRPD.” Similar development of CRPD compliant legislation is now underway in two other countries (Nauru, Vanuatu) and is expected to be completed within the next 6-12 months. </w:t>
      </w:r>
    </w:p>
    <w:p w14:paraId="4F5E0442" w14:textId="748386D0" w:rsidR="00B836B6" w:rsidRPr="008B487A" w:rsidRDefault="00B836B6" w:rsidP="002B3D6B">
      <w:pPr>
        <w:ind w:left="360"/>
        <w:jc w:val="both"/>
        <w:rPr>
          <w:sz w:val="20"/>
          <w:lang w:val="en-GB"/>
        </w:rPr>
      </w:pPr>
      <w:r w:rsidRPr="008B487A">
        <w:rPr>
          <w:sz w:val="20"/>
          <w:lang w:val="en-GB"/>
        </w:rPr>
        <w:t>Amongst other highlights for this component are the strengthened national capacity for drafting human rights and treaty compliant legislation in RMI and the potential for south-south cooperation at the regional level in the future.  RMI is the first Pacific country to develop legislation that is aligned to the CRPD and lays the groundwork for a model law in the region.</w:t>
      </w:r>
    </w:p>
    <w:p w14:paraId="592866F1" w14:textId="45CD14EE" w:rsidR="0054759A" w:rsidRPr="008B487A" w:rsidRDefault="0054759A" w:rsidP="002B3D6B">
      <w:pPr>
        <w:ind w:left="360"/>
        <w:jc w:val="both"/>
        <w:rPr>
          <w:b/>
          <w:sz w:val="20"/>
          <w:lang w:val="en-GB"/>
        </w:rPr>
      </w:pPr>
      <w:r w:rsidRPr="008B487A">
        <w:rPr>
          <w:b/>
          <w:sz w:val="20"/>
          <w:lang w:val="en-GB"/>
        </w:rPr>
        <w:t>1.3 Improving Education Outcome for Children</w:t>
      </w:r>
    </w:p>
    <w:p w14:paraId="17C89F06" w14:textId="2AA147CF" w:rsidR="00A04406" w:rsidRPr="008B487A" w:rsidRDefault="00A04406" w:rsidP="002B3D6B">
      <w:pPr>
        <w:ind w:left="360"/>
        <w:jc w:val="both"/>
        <w:rPr>
          <w:sz w:val="20"/>
          <w:lang w:val="en-GB"/>
        </w:rPr>
      </w:pPr>
      <w:r w:rsidRPr="008B487A">
        <w:rPr>
          <w:sz w:val="20"/>
          <w:lang w:val="en-GB"/>
        </w:rPr>
        <w:t>Early identification and detection of disabilities is fundamental to improving the lives of children with disability.</w:t>
      </w:r>
      <w:r w:rsidR="006473AB" w:rsidRPr="008B487A">
        <w:rPr>
          <w:sz w:val="20"/>
          <w:lang w:val="en-GB"/>
        </w:rPr>
        <w:t xml:space="preserve"> </w:t>
      </w:r>
      <w:r w:rsidRPr="008B487A">
        <w:rPr>
          <w:sz w:val="20"/>
          <w:lang w:val="en-GB"/>
        </w:rPr>
        <w:t xml:space="preserve"> In 2013, an Early Identification Tool to identify delays in development during the first 5 years of life was developed in Vanuatu in partnership with the Ministry of Education and disability organizations. The tool is highly welcomed by local communities and teachers working with children with disabilities.</w:t>
      </w:r>
    </w:p>
    <w:p w14:paraId="20AF0888" w14:textId="704E9573" w:rsidR="00243191" w:rsidRPr="008B487A" w:rsidRDefault="00243191" w:rsidP="00243191">
      <w:pPr>
        <w:ind w:left="360"/>
        <w:jc w:val="both"/>
        <w:rPr>
          <w:sz w:val="20"/>
          <w:lang w:val="en-GB"/>
        </w:rPr>
      </w:pPr>
    </w:p>
    <w:p w14:paraId="75E71D79" w14:textId="6070F6AE" w:rsidR="00243191" w:rsidRPr="008B487A" w:rsidRDefault="00243191" w:rsidP="00904460">
      <w:pPr>
        <w:pStyle w:val="ListParagraph"/>
        <w:numPr>
          <w:ilvl w:val="0"/>
          <w:numId w:val="1"/>
        </w:numPr>
        <w:spacing w:before="100" w:beforeAutospacing="1" w:after="60"/>
        <w:ind w:firstLine="0"/>
        <w:contextualSpacing w:val="0"/>
        <w:rPr>
          <w:b/>
          <w:sz w:val="24"/>
          <w:lang w:val="en-GB"/>
        </w:rPr>
      </w:pPr>
      <w:r w:rsidRPr="008B487A">
        <w:rPr>
          <w:b/>
          <w:sz w:val="24"/>
          <w:lang w:val="en-GB"/>
        </w:rPr>
        <w:t>Progress towards specific outcomes</w:t>
      </w:r>
    </w:p>
    <w:p w14:paraId="3CAC14EC" w14:textId="68B455D6" w:rsidR="00233759" w:rsidRPr="008B487A" w:rsidRDefault="00904460" w:rsidP="00A5107A">
      <w:pPr>
        <w:ind w:left="360"/>
        <w:jc w:val="both"/>
        <w:rPr>
          <w:b/>
          <w:i/>
          <w:sz w:val="20"/>
          <w:lang w:val="en-GB"/>
        </w:rPr>
      </w:pPr>
      <w:r w:rsidRPr="008B487A">
        <w:rPr>
          <w:noProof/>
          <w:sz w:val="20"/>
          <w:lang w:val="es-UY" w:eastAsia="es-UY"/>
        </w:rPr>
        <w:drawing>
          <wp:anchor distT="0" distB="0" distL="114300" distR="114300" simplePos="0" relativeHeight="251629056" behindDoc="0" locked="0" layoutInCell="1" allowOverlap="1" wp14:anchorId="7E0F417A" wp14:editId="7C92FBD4">
            <wp:simplePos x="0" y="0"/>
            <wp:positionH relativeFrom="margin">
              <wp:posOffset>2949575</wp:posOffset>
            </wp:positionH>
            <wp:positionV relativeFrom="margin">
              <wp:posOffset>3854450</wp:posOffset>
            </wp:positionV>
            <wp:extent cx="3492500" cy="19653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2500" cy="1965325"/>
                    </a:xfrm>
                    <a:prstGeom prst="rect">
                      <a:avLst/>
                    </a:prstGeom>
                    <a:ln>
                      <a:noFill/>
                    </a:ln>
                    <a:effectLst>
                      <a:softEdge rad="0"/>
                    </a:effectLst>
                  </pic:spPr>
                </pic:pic>
              </a:graphicData>
            </a:graphic>
            <wp14:sizeRelH relativeFrom="margin">
              <wp14:pctWidth>0</wp14:pctWidth>
            </wp14:sizeRelH>
            <wp14:sizeRelV relativeFrom="margin">
              <wp14:pctHeight>0</wp14:pctHeight>
            </wp14:sizeRelV>
          </wp:anchor>
        </w:drawing>
      </w:r>
      <w:r w:rsidR="00233759" w:rsidRPr="008B487A">
        <w:rPr>
          <w:b/>
          <w:i/>
          <w:sz w:val="20"/>
          <w:lang w:val="en-GB"/>
        </w:rPr>
        <w:t>Outcome 1: People with disabilities in Fiji and Vanuatu have greater opportunity to secure decent waged and self-employment to achieve a livelihood</w:t>
      </w:r>
    </w:p>
    <w:p w14:paraId="3D9D9541" w14:textId="6C9188D3" w:rsidR="007C31BF" w:rsidRPr="008B487A" w:rsidRDefault="009A3EE4" w:rsidP="007C31BF">
      <w:pPr>
        <w:ind w:left="360"/>
        <w:jc w:val="both"/>
        <w:rPr>
          <w:sz w:val="20"/>
          <w:lang w:val="en-GB"/>
        </w:rPr>
      </w:pPr>
      <w:r w:rsidRPr="008B487A">
        <w:rPr>
          <w:noProof/>
          <w:lang w:val="es-UY" w:eastAsia="es-UY"/>
        </w:rPr>
        <mc:AlternateContent>
          <mc:Choice Requires="wps">
            <w:drawing>
              <wp:anchor distT="0" distB="0" distL="114300" distR="114300" simplePos="0" relativeHeight="251644416" behindDoc="0" locked="0" layoutInCell="1" allowOverlap="1" wp14:anchorId="56EE9ACE" wp14:editId="3D837F59">
                <wp:simplePos x="0" y="0"/>
                <wp:positionH relativeFrom="column">
                  <wp:posOffset>2952750</wp:posOffset>
                </wp:positionH>
                <wp:positionV relativeFrom="paragraph">
                  <wp:posOffset>1743075</wp:posOffset>
                </wp:positionV>
                <wp:extent cx="3448050" cy="209550"/>
                <wp:effectExtent l="0" t="0" r="0" b="0"/>
                <wp:wrapSquare wrapText="bothSides"/>
                <wp:docPr id="17" name="Text Box 17"/>
                <wp:cNvGraphicFramePr/>
                <a:graphic xmlns:a="http://schemas.openxmlformats.org/drawingml/2006/main">
                  <a:graphicData uri="http://schemas.microsoft.com/office/word/2010/wordprocessingShape">
                    <wps:wsp>
                      <wps:cNvSpPr txBox="1"/>
                      <wps:spPr>
                        <a:xfrm>
                          <a:off x="0" y="0"/>
                          <a:ext cx="3448050" cy="209550"/>
                        </a:xfrm>
                        <a:prstGeom prst="rect">
                          <a:avLst/>
                        </a:prstGeom>
                        <a:solidFill>
                          <a:prstClr val="white"/>
                        </a:solidFill>
                        <a:ln>
                          <a:noFill/>
                        </a:ln>
                        <a:effectLst/>
                      </wps:spPr>
                      <wps:txbx>
                        <w:txbxContent>
                          <w:p w14:paraId="3EFB377D" w14:textId="72E2F02A" w:rsidR="0087679D" w:rsidRPr="00BF4945" w:rsidRDefault="0087679D" w:rsidP="002B3D6B">
                            <w:pPr>
                              <w:pStyle w:val="Caption"/>
                              <w:jc w:val="center"/>
                              <w:rPr>
                                <w:noProof/>
                                <w:sz w:val="20"/>
                              </w:rPr>
                            </w:pPr>
                            <w:r>
                              <w:t xml:space="preserve">Figure </w:t>
                            </w:r>
                            <w:r w:rsidR="00EB2A42">
                              <w:rPr>
                                <w:noProof/>
                              </w:rPr>
                              <w:fldChar w:fldCharType="begin"/>
                            </w:r>
                            <w:r w:rsidR="00EB2A42">
                              <w:rPr>
                                <w:noProof/>
                              </w:rPr>
                              <w:instrText xml:space="preserve"> SEQ Figure \* ARABIC </w:instrText>
                            </w:r>
                            <w:r w:rsidR="00EB2A42">
                              <w:rPr>
                                <w:noProof/>
                              </w:rPr>
                              <w:fldChar w:fldCharType="separate"/>
                            </w:r>
                            <w:r>
                              <w:rPr>
                                <w:noProof/>
                              </w:rPr>
                              <w:t>1</w:t>
                            </w:r>
                            <w:r w:rsidR="00EB2A42">
                              <w:rPr>
                                <w:noProof/>
                              </w:rPr>
                              <w:fldChar w:fldCharType="end"/>
                            </w:r>
                            <w:r w:rsidR="009A3EE4">
                              <w:rPr>
                                <w:noProof/>
                              </w:rPr>
                              <w:t>a</w:t>
                            </w:r>
                            <w:r w:rsidR="009A3EE4">
                              <w:t>.Participants at the Suva</w:t>
                            </w:r>
                            <w:r>
                              <w:t xml:space="preserve"> SYB training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E9ACE" id="Text Box 17" o:spid="_x0000_s1028" type="#_x0000_t202" style="position:absolute;left:0;text-align:left;margin-left:232.5pt;margin-top:137.25pt;width:271.5pt;height:16.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" stroked="f">
                <v:textbox inset="0,0,0,0">
                  <w:txbxContent>
                    <w:p w14:paraId="3EFB377D" w14:textId="72E2F02A" w:rsidR="0087679D" w:rsidRPr="00BF4945" w:rsidRDefault="0087679D" w:rsidP="002B3D6B">
                      <w:pPr>
                        <w:pStyle w:val="Caption"/>
                        <w:jc w:val="center"/>
                        <w:rPr>
                          <w:noProof/>
                          <w:sz w:val="20"/>
                        </w:rPr>
                      </w:pPr>
                      <w:r>
                        <w:t xml:space="preserve">Figure </w:t>
                      </w:r>
                      <w:r w:rsidR="00D258E3">
                        <w:fldChar w:fldCharType="begin"/>
                      </w:r>
                      <w:r w:rsidR="00D258E3">
                        <w:instrText xml:space="preserve"> SEQ Figure \* ARABIC </w:instrText>
                      </w:r>
                      <w:r w:rsidR="00D258E3">
                        <w:fldChar w:fldCharType="separate"/>
                      </w:r>
                      <w:r>
                        <w:rPr>
                          <w:noProof/>
                        </w:rPr>
                        <w:t>1</w:t>
                      </w:r>
                      <w:r w:rsidR="00D258E3">
                        <w:rPr>
                          <w:noProof/>
                        </w:rPr>
                        <w:fldChar w:fldCharType="end"/>
                      </w:r>
                      <w:r w:rsidR="009A3EE4">
                        <w:rPr>
                          <w:noProof/>
                        </w:rPr>
                        <w:t>a</w:t>
                      </w:r>
                      <w:r w:rsidR="009A3EE4">
                        <w:t>.Participants at the Suva</w:t>
                      </w:r>
                      <w:r>
                        <w:t xml:space="preserve"> SYB training</w:t>
                      </w:r>
                    </w:p>
                  </w:txbxContent>
                </v:textbox>
                <w10:wrap type="square"/>
              </v:shape>
            </w:pict>
          </mc:Fallback>
        </mc:AlternateContent>
      </w:r>
      <w:r w:rsidR="007C31BF" w:rsidRPr="008B487A">
        <w:rPr>
          <w:sz w:val="20"/>
          <w:lang w:val="en-GB"/>
        </w:rPr>
        <w:t>People with disabilities make up an estimated one billion, or 15 per cent, of the world’s population. About 80 per cent are of working age. The right of people with disabilities to decent work, however, is frequently denied. People with disabilities, particularly women with disabilities, face enormous attitudinal, physical and informational barriers to equal opportunities in the world of work. Compared to non-disabled persons, they experience higher rates of unemployment and economic inactivity and are at greater risk of insufficient social protection that is a key to reducing extreme poverty.</w:t>
      </w:r>
    </w:p>
    <w:p w14:paraId="2F6C8C55" w14:textId="4482BF9D" w:rsidR="007C31BF" w:rsidRPr="008B487A" w:rsidRDefault="00904460" w:rsidP="00E72007">
      <w:pPr>
        <w:ind w:left="360"/>
        <w:jc w:val="both"/>
        <w:rPr>
          <w:sz w:val="20"/>
          <w:lang w:val="en-GB"/>
        </w:rPr>
      </w:pPr>
      <w:r w:rsidRPr="008B487A">
        <w:rPr>
          <w:noProof/>
          <w:sz w:val="20"/>
          <w:lang w:val="es-UY" w:eastAsia="es-UY"/>
        </w:rPr>
        <w:drawing>
          <wp:anchor distT="0" distB="0" distL="114300" distR="114300" simplePos="0" relativeHeight="251642368" behindDoc="0" locked="0" layoutInCell="1" allowOverlap="1" wp14:anchorId="4E70D3FD" wp14:editId="62CC1BB2">
            <wp:simplePos x="0" y="0"/>
            <wp:positionH relativeFrom="margin">
              <wp:posOffset>228600</wp:posOffset>
            </wp:positionH>
            <wp:positionV relativeFrom="margin">
              <wp:posOffset>6372225</wp:posOffset>
            </wp:positionV>
            <wp:extent cx="2942590" cy="196215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2590" cy="1962150"/>
                    </a:xfrm>
                    <a:prstGeom prst="rect">
                      <a:avLst/>
                    </a:prstGeom>
                    <a:ln>
                      <a:noFill/>
                    </a:ln>
                    <a:effectLst>
                      <a:softEdge rad="0"/>
                    </a:effectLst>
                  </pic:spPr>
                </pic:pic>
              </a:graphicData>
            </a:graphic>
            <wp14:sizeRelH relativeFrom="margin">
              <wp14:pctWidth>0</wp14:pctWidth>
            </wp14:sizeRelH>
            <wp14:sizeRelV relativeFrom="margin">
              <wp14:pctHeight>0</wp14:pctHeight>
            </wp14:sizeRelV>
          </wp:anchor>
        </w:drawing>
      </w:r>
      <w:r w:rsidR="007C31BF" w:rsidRPr="008B487A">
        <w:rPr>
          <w:sz w:val="20"/>
          <w:lang w:val="en-GB"/>
        </w:rPr>
        <w:t xml:space="preserve">ILO efforts to include people with disabilities also cover the full spectrum of its activities, including its internal practices and partnerships with other UN agencies, as outlined in the </w:t>
      </w:r>
      <w:hyperlink r:id="rId15" w:history="1">
        <w:r w:rsidR="007C31BF" w:rsidRPr="008B487A">
          <w:rPr>
            <w:sz w:val="20"/>
            <w:lang w:val="en-GB"/>
          </w:rPr>
          <w:t>ILO Disability Inclusion Strategy and Action Plan 2014-17</w:t>
        </w:r>
      </w:hyperlink>
      <w:r w:rsidR="007C31BF" w:rsidRPr="008B487A">
        <w:rPr>
          <w:sz w:val="20"/>
          <w:lang w:val="en-GB"/>
        </w:rPr>
        <w:t>. Many countries in the Pacific have yet to embrace the need to prioritize development initiatives aimed at improving the livelihoods of people with disabilities and to build capacities of organizations that provide technical, administrative and financial services.</w:t>
      </w:r>
      <w:r w:rsidR="009A3EE4" w:rsidRPr="009A3EE4">
        <w:rPr>
          <w:noProof/>
          <w:lang w:val="en-GB"/>
        </w:rPr>
        <w:t xml:space="preserve"> </w:t>
      </w:r>
    </w:p>
    <w:p w14:paraId="72505C63" w14:textId="267DB66D" w:rsidR="007C31BF" w:rsidRPr="008B487A" w:rsidRDefault="00904460" w:rsidP="007C31BF">
      <w:pPr>
        <w:ind w:left="360"/>
        <w:jc w:val="both"/>
        <w:rPr>
          <w:sz w:val="20"/>
          <w:lang w:val="en-GB"/>
        </w:rPr>
      </w:pPr>
      <w:r w:rsidRPr="008B487A">
        <w:rPr>
          <w:noProof/>
          <w:lang w:val="es-UY" w:eastAsia="es-UY"/>
        </w:rPr>
        <mc:AlternateContent>
          <mc:Choice Requires="wps">
            <w:drawing>
              <wp:anchor distT="0" distB="0" distL="114300" distR="114300" simplePos="0" relativeHeight="251692544" behindDoc="0" locked="0" layoutInCell="1" allowOverlap="1" wp14:anchorId="581B3C37" wp14:editId="415F82D5">
                <wp:simplePos x="0" y="0"/>
                <wp:positionH relativeFrom="column">
                  <wp:posOffset>257175</wp:posOffset>
                </wp:positionH>
                <wp:positionV relativeFrom="paragraph">
                  <wp:posOffset>287654</wp:posOffset>
                </wp:positionV>
                <wp:extent cx="2971800" cy="295275"/>
                <wp:effectExtent l="0" t="0" r="0" b="9525"/>
                <wp:wrapSquare wrapText="bothSides"/>
                <wp:docPr id="9" name="Text Box 9"/>
                <wp:cNvGraphicFramePr/>
                <a:graphic xmlns:a="http://schemas.openxmlformats.org/drawingml/2006/main">
                  <a:graphicData uri="http://schemas.microsoft.com/office/word/2010/wordprocessingShape">
                    <wps:wsp>
                      <wps:cNvSpPr txBox="1"/>
                      <wps:spPr>
                        <a:xfrm>
                          <a:off x="0" y="0"/>
                          <a:ext cx="2971800" cy="295275"/>
                        </a:xfrm>
                        <a:prstGeom prst="rect">
                          <a:avLst/>
                        </a:prstGeom>
                        <a:solidFill>
                          <a:prstClr val="white"/>
                        </a:solidFill>
                        <a:ln>
                          <a:noFill/>
                        </a:ln>
                        <a:effectLst/>
                      </wps:spPr>
                      <wps:txbx>
                        <w:txbxContent>
                          <w:p w14:paraId="005C9A27" w14:textId="072473F9" w:rsidR="009A3EE4" w:rsidRPr="00BF4945" w:rsidRDefault="009A3EE4" w:rsidP="009A3EE4">
                            <w:pPr>
                              <w:pStyle w:val="Caption"/>
                              <w:jc w:val="center"/>
                              <w:rPr>
                                <w:noProof/>
                                <w:sz w:val="20"/>
                              </w:rPr>
                            </w:pPr>
                            <w:r>
                              <w:t xml:space="preserve">Figure </w:t>
                            </w:r>
                            <w:fldSimple w:instr=" SEQ Figure \* ARABIC ">
                              <w:r>
                                <w:rPr>
                                  <w:noProof/>
                                </w:rPr>
                                <w:t>1</w:t>
                              </w:r>
                            </w:fldSimple>
                            <w:r>
                              <w:rPr>
                                <w:noProof/>
                              </w:rPr>
                              <w:t>b</w:t>
                            </w:r>
                            <w:r>
                              <w:t>.Participants at the Savusavu SYB training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B3C37" id="Text Box 9" o:spid="_x0000_s1029" type="#_x0000_t202" style="position:absolute;left:0;text-align:left;margin-left:20.25pt;margin-top:22.65pt;width:234pt;height:23.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" stroked="f">
                <v:textbox inset="0,0,0,0">
                  <w:txbxContent>
                    <w:p w14:paraId="005C9A27" w14:textId="072473F9" w:rsidR="009A3EE4" w:rsidRPr="00BF4945" w:rsidRDefault="009A3EE4" w:rsidP="009A3EE4">
                      <w:pPr>
                        <w:pStyle w:val="Caption"/>
                        <w:jc w:val="center"/>
                        <w:rPr>
                          <w:noProof/>
                          <w:sz w:val="20"/>
                        </w:rPr>
                      </w:pPr>
                      <w:r>
                        <w:t xml:space="preserve">Figure </w:t>
                      </w:r>
                      <w:fldSimple w:instr=" SEQ Figure \* ARABIC ">
                        <w:r>
                          <w:rPr>
                            <w:noProof/>
                          </w:rPr>
                          <w:t>1</w:t>
                        </w:r>
                      </w:fldSimple>
                      <w:r>
                        <w:rPr>
                          <w:noProof/>
                        </w:rPr>
                        <w:t>b</w:t>
                      </w:r>
                      <w:r>
                        <w:t xml:space="preserve">.Participants at the </w:t>
                      </w:r>
                      <w:proofErr w:type="spellStart"/>
                      <w:r>
                        <w:t>Savusavu</w:t>
                      </w:r>
                      <w:proofErr w:type="spellEnd"/>
                      <w:r>
                        <w:t xml:space="preserve"> SYB training</w:t>
                      </w:r>
                    </w:p>
                  </w:txbxContent>
                </v:textbox>
                <w10:wrap type="square"/>
              </v:shape>
            </w:pict>
          </mc:Fallback>
        </mc:AlternateContent>
      </w:r>
      <w:r w:rsidR="007C31BF" w:rsidRPr="008B487A">
        <w:rPr>
          <w:sz w:val="20"/>
          <w:lang w:val="en-GB"/>
        </w:rPr>
        <w:t>The ILO under this project aimed at improving lives of persons living with disabilities by working closely with Government and DPO’s to ensure that P</w:t>
      </w:r>
      <w:r w:rsidR="005C5F49" w:rsidRPr="008B487A">
        <w:rPr>
          <w:sz w:val="20"/>
          <w:lang w:val="en-GB"/>
        </w:rPr>
        <w:t>W</w:t>
      </w:r>
      <w:r w:rsidR="007C31BF" w:rsidRPr="008B487A">
        <w:rPr>
          <w:sz w:val="20"/>
          <w:lang w:val="en-GB"/>
        </w:rPr>
        <w:t xml:space="preserve">D’s have access to decent work and also have policies that support these initiatives by supporting </w:t>
      </w:r>
      <w:r w:rsidR="00493F57" w:rsidRPr="008B487A">
        <w:rPr>
          <w:sz w:val="20"/>
          <w:lang w:val="en-GB"/>
        </w:rPr>
        <w:t xml:space="preserve">the </w:t>
      </w:r>
      <w:r w:rsidR="007C31BF" w:rsidRPr="008B487A">
        <w:rPr>
          <w:sz w:val="20"/>
          <w:lang w:val="en-GB"/>
        </w:rPr>
        <w:t xml:space="preserve">review of legislations and also supporting self-employment for persons with disabilities.  </w:t>
      </w:r>
    </w:p>
    <w:p w14:paraId="0FF5350F" w14:textId="149BA7C1" w:rsidR="007C31BF" w:rsidRPr="008B487A" w:rsidRDefault="007C31BF" w:rsidP="007C31BF">
      <w:pPr>
        <w:ind w:left="360"/>
        <w:jc w:val="both"/>
        <w:rPr>
          <w:sz w:val="20"/>
          <w:lang w:val="en-GB"/>
        </w:rPr>
      </w:pPr>
      <w:r w:rsidRPr="008B487A">
        <w:rPr>
          <w:sz w:val="20"/>
          <w:lang w:val="en-GB"/>
        </w:rPr>
        <w:t>The ILO’s Start Your Business (SYB) Programme is a globally recognised programme that provides skills on starting and managing a small business. The programme was tailored to provide entrepreneurship and enterprise development training for DPO’s in Fiji and Vanuatu to provide leverage for persons with disabilities to move beyond lives of poverty and dependence.  The major objective of the training was to train a group of DPO representatives on Start Your Business so that they are able to train and support P</w:t>
      </w:r>
      <w:r w:rsidR="005C5F49" w:rsidRPr="008B487A">
        <w:rPr>
          <w:sz w:val="20"/>
          <w:lang w:val="en-GB"/>
        </w:rPr>
        <w:t>W</w:t>
      </w:r>
      <w:r w:rsidRPr="008B487A">
        <w:rPr>
          <w:sz w:val="20"/>
          <w:lang w:val="en-GB"/>
        </w:rPr>
        <w:t xml:space="preserve">D’s to enter self-employment.  </w:t>
      </w:r>
    </w:p>
    <w:p w14:paraId="26540E30" w14:textId="271811A2" w:rsidR="007C31BF" w:rsidRPr="008B487A" w:rsidRDefault="007C31BF" w:rsidP="00A43533">
      <w:pPr>
        <w:ind w:left="360"/>
        <w:jc w:val="both"/>
        <w:rPr>
          <w:sz w:val="20"/>
          <w:lang w:val="en-GB"/>
        </w:rPr>
      </w:pPr>
      <w:r w:rsidRPr="008B487A">
        <w:rPr>
          <w:sz w:val="20"/>
          <w:lang w:val="en-GB"/>
        </w:rPr>
        <w:t>An ILO certified SYB master trainer from PNG was brought in as  resource person  to facilitate a Training of trainers Programme for people with disabilities, a first-of-its kind in the Pacific region from 27th April to 1st May 2015 at Tanoa International Hotel, Nadi, Fiji.</w:t>
      </w:r>
      <w:r w:rsidR="00A43533" w:rsidRPr="008B487A">
        <w:rPr>
          <w:lang w:val="en-GB"/>
        </w:rPr>
        <w:t xml:space="preserve"> </w:t>
      </w:r>
      <w:r w:rsidRPr="008B487A">
        <w:rPr>
          <w:sz w:val="20"/>
          <w:lang w:val="en-GB"/>
        </w:rPr>
        <w:t xml:space="preserve">Of the twenty-five participants who attended the workshop six participants were living with disabilities </w:t>
      </w:r>
      <w:r w:rsidR="00D22FE6" w:rsidRPr="008B487A">
        <w:rPr>
          <w:sz w:val="20"/>
          <w:lang w:val="en-GB"/>
        </w:rPr>
        <w:t xml:space="preserve">and </w:t>
      </w:r>
      <w:r w:rsidRPr="008B487A">
        <w:rPr>
          <w:sz w:val="20"/>
          <w:lang w:val="en-GB"/>
        </w:rPr>
        <w:t>the rest were officers representing organizations that provided services to people with disabilities. The SYB programme was put together after thorough consultations and feedback gathered from various stakeholders and partners involved in the support and provision of essential services to people with disabilities from within the region.</w:t>
      </w:r>
    </w:p>
    <w:p w14:paraId="0142AA65" w14:textId="0389B18A" w:rsidR="007C31BF" w:rsidRPr="008B487A" w:rsidRDefault="00FD5B8A" w:rsidP="008B487A">
      <w:pPr>
        <w:ind w:left="360"/>
        <w:jc w:val="both"/>
        <w:rPr>
          <w:sz w:val="20"/>
          <w:lang w:val="en-GB"/>
        </w:rPr>
      </w:pPr>
      <w:r w:rsidRPr="008B487A">
        <w:rPr>
          <w:sz w:val="20"/>
          <w:lang w:val="en-GB"/>
        </w:rPr>
        <w:t>A</w:t>
      </w:r>
      <w:r w:rsidR="002B3D6B" w:rsidRPr="008B487A">
        <w:rPr>
          <w:sz w:val="20"/>
          <w:lang w:val="en-GB"/>
        </w:rPr>
        <w:t>n</w:t>
      </w:r>
      <w:r w:rsidR="007C31BF" w:rsidRPr="008B487A">
        <w:rPr>
          <w:sz w:val="20"/>
          <w:lang w:val="en-GB"/>
        </w:rPr>
        <w:t xml:space="preserve"> SYB subcommittee has been setup in Fiji with </w:t>
      </w:r>
      <w:r w:rsidRPr="008B487A">
        <w:rPr>
          <w:sz w:val="20"/>
          <w:lang w:val="en-GB"/>
        </w:rPr>
        <w:t xml:space="preserve">the local umbrella organisation, </w:t>
      </w:r>
      <w:r w:rsidR="007C31BF" w:rsidRPr="008B487A">
        <w:rPr>
          <w:sz w:val="20"/>
          <w:lang w:val="en-GB"/>
        </w:rPr>
        <w:t xml:space="preserve">Fiji </w:t>
      </w:r>
      <w:r w:rsidR="00A072F3" w:rsidRPr="008B487A">
        <w:rPr>
          <w:sz w:val="20"/>
          <w:lang w:val="en-GB"/>
        </w:rPr>
        <w:t>Disabled Pe</w:t>
      </w:r>
      <w:r w:rsidR="00A16C3E" w:rsidRPr="008B487A">
        <w:rPr>
          <w:sz w:val="20"/>
          <w:lang w:val="en-GB"/>
        </w:rPr>
        <w:t xml:space="preserve">rsons </w:t>
      </w:r>
      <w:r w:rsidR="00A072F3" w:rsidRPr="008B487A">
        <w:rPr>
          <w:sz w:val="20"/>
          <w:lang w:val="en-GB"/>
        </w:rPr>
        <w:t>Federation</w:t>
      </w:r>
      <w:r w:rsidR="00A16C3E" w:rsidRPr="008B487A">
        <w:rPr>
          <w:sz w:val="20"/>
          <w:lang w:val="en-GB"/>
        </w:rPr>
        <w:t xml:space="preserve"> (FDPF), the umbrella body for the Fiji DPOs</w:t>
      </w:r>
      <w:r w:rsidR="00A072F3" w:rsidRPr="008B487A">
        <w:rPr>
          <w:sz w:val="20"/>
          <w:lang w:val="en-GB"/>
        </w:rPr>
        <w:t xml:space="preserve"> </w:t>
      </w:r>
      <w:r w:rsidR="007C31BF" w:rsidRPr="008B487A">
        <w:rPr>
          <w:sz w:val="20"/>
          <w:lang w:val="en-GB"/>
        </w:rPr>
        <w:t xml:space="preserve">to ensure sufficient support is being provided to PwD’s and DPO’s so they are able to successfully implement their business plans and have a body to provide support and guidance </w:t>
      </w:r>
      <w:r w:rsidRPr="008B487A">
        <w:rPr>
          <w:sz w:val="20"/>
          <w:lang w:val="en-GB"/>
        </w:rPr>
        <w:t xml:space="preserve">to </w:t>
      </w:r>
      <w:r w:rsidR="007C31BF" w:rsidRPr="008B487A">
        <w:rPr>
          <w:sz w:val="20"/>
          <w:lang w:val="en-GB"/>
        </w:rPr>
        <w:t>individuals or communities starting small businesses</w:t>
      </w:r>
      <w:r w:rsidRPr="008B487A">
        <w:rPr>
          <w:sz w:val="20"/>
          <w:lang w:val="en-GB"/>
        </w:rPr>
        <w:t>. This is to ensure the sustainability of the businesses by individuals or communities</w:t>
      </w:r>
      <w:r w:rsidR="0054759A" w:rsidRPr="008B487A">
        <w:rPr>
          <w:sz w:val="20"/>
          <w:lang w:val="en-GB"/>
        </w:rPr>
        <w:t xml:space="preserve">. </w:t>
      </w:r>
      <w:r w:rsidR="007C31BF" w:rsidRPr="008B487A">
        <w:rPr>
          <w:sz w:val="20"/>
          <w:lang w:val="en-GB"/>
        </w:rPr>
        <w:t>Th</w:t>
      </w:r>
      <w:r w:rsidR="0054759A" w:rsidRPr="008B487A">
        <w:rPr>
          <w:sz w:val="20"/>
          <w:lang w:val="en-GB"/>
        </w:rPr>
        <w:t>e</w:t>
      </w:r>
      <w:r w:rsidR="007C31BF" w:rsidRPr="008B487A">
        <w:rPr>
          <w:sz w:val="20"/>
          <w:lang w:val="en-GB"/>
        </w:rPr>
        <w:t xml:space="preserve"> committee will monitor the progress of each individual and </w:t>
      </w:r>
      <w:r w:rsidR="0054759A" w:rsidRPr="008B487A">
        <w:rPr>
          <w:sz w:val="20"/>
          <w:lang w:val="en-GB"/>
        </w:rPr>
        <w:t xml:space="preserve">work towards </w:t>
      </w:r>
      <w:r w:rsidR="007C31BF" w:rsidRPr="008B487A">
        <w:rPr>
          <w:sz w:val="20"/>
          <w:lang w:val="en-GB"/>
        </w:rPr>
        <w:t>link</w:t>
      </w:r>
      <w:r w:rsidR="0054759A" w:rsidRPr="008B487A">
        <w:rPr>
          <w:sz w:val="20"/>
          <w:lang w:val="en-GB"/>
        </w:rPr>
        <w:t>ing</w:t>
      </w:r>
      <w:r w:rsidR="007C31BF" w:rsidRPr="008B487A">
        <w:rPr>
          <w:sz w:val="20"/>
          <w:lang w:val="en-GB"/>
        </w:rPr>
        <w:t xml:space="preserve"> them up with business partners or markets outside their areas so that they are able to sell their produce</w:t>
      </w:r>
      <w:r w:rsidR="00D22FE6" w:rsidRPr="008B487A">
        <w:rPr>
          <w:sz w:val="20"/>
          <w:lang w:val="en-GB"/>
        </w:rPr>
        <w:t xml:space="preserve"> and </w:t>
      </w:r>
      <w:r w:rsidR="007C31BF" w:rsidRPr="008B487A">
        <w:rPr>
          <w:sz w:val="20"/>
          <w:lang w:val="en-GB"/>
        </w:rPr>
        <w:t>products</w:t>
      </w:r>
      <w:r w:rsidR="00A26499" w:rsidRPr="008B487A">
        <w:rPr>
          <w:sz w:val="20"/>
          <w:lang w:val="en-GB"/>
        </w:rPr>
        <w:t xml:space="preserve"> </w:t>
      </w:r>
      <w:r w:rsidR="0054759A" w:rsidRPr="008B487A">
        <w:rPr>
          <w:sz w:val="20"/>
          <w:lang w:val="en-GB"/>
        </w:rPr>
        <w:t>T</w:t>
      </w:r>
      <w:r w:rsidR="00A26499" w:rsidRPr="008B487A">
        <w:rPr>
          <w:sz w:val="20"/>
          <w:lang w:val="en-GB"/>
        </w:rPr>
        <w:t xml:space="preserve">he committee have </w:t>
      </w:r>
      <w:r w:rsidR="0054759A" w:rsidRPr="008B487A">
        <w:rPr>
          <w:sz w:val="20"/>
          <w:lang w:val="en-GB"/>
        </w:rPr>
        <w:t>hold discussions</w:t>
      </w:r>
      <w:r w:rsidR="00A26499" w:rsidRPr="008B487A">
        <w:rPr>
          <w:sz w:val="20"/>
          <w:lang w:val="en-GB"/>
        </w:rPr>
        <w:t xml:space="preserve"> with the Fiji Development Bank so participants can access financial support to start their business.</w:t>
      </w:r>
      <w:r w:rsidR="00D22FE6" w:rsidRPr="008B487A">
        <w:rPr>
          <w:sz w:val="20"/>
          <w:lang w:val="en-GB"/>
        </w:rPr>
        <w:t xml:space="preserve"> </w:t>
      </w:r>
      <w:r w:rsidR="007C31BF" w:rsidRPr="008B487A">
        <w:rPr>
          <w:sz w:val="20"/>
          <w:lang w:val="en-GB"/>
        </w:rPr>
        <w:t xml:space="preserve"> </w:t>
      </w:r>
    </w:p>
    <w:p w14:paraId="758F92D9" w14:textId="0E74CF66" w:rsidR="007C31BF" w:rsidRPr="008B487A" w:rsidRDefault="007C31BF" w:rsidP="007C31BF">
      <w:pPr>
        <w:ind w:left="360"/>
        <w:jc w:val="both"/>
        <w:rPr>
          <w:sz w:val="20"/>
          <w:lang w:val="en-GB"/>
        </w:rPr>
      </w:pPr>
      <w:r w:rsidRPr="008B487A">
        <w:rPr>
          <w:sz w:val="20"/>
          <w:lang w:val="en-GB"/>
        </w:rPr>
        <w:t xml:space="preserve">The main </w:t>
      </w:r>
      <w:r w:rsidR="00A26499" w:rsidRPr="008B487A">
        <w:rPr>
          <w:sz w:val="20"/>
          <w:lang w:val="en-GB"/>
        </w:rPr>
        <w:t xml:space="preserve">objective </w:t>
      </w:r>
      <w:r w:rsidRPr="008B487A">
        <w:rPr>
          <w:sz w:val="20"/>
          <w:lang w:val="en-GB"/>
        </w:rPr>
        <w:t>of the training was focused at but not limited</w:t>
      </w:r>
      <w:r w:rsidR="00A26499" w:rsidRPr="008B487A">
        <w:rPr>
          <w:sz w:val="20"/>
          <w:lang w:val="en-GB"/>
        </w:rPr>
        <w:t xml:space="preserve"> to</w:t>
      </w:r>
      <w:r w:rsidRPr="008B487A">
        <w:rPr>
          <w:sz w:val="20"/>
          <w:lang w:val="en-GB"/>
        </w:rPr>
        <w:t xml:space="preserve">: </w:t>
      </w:r>
    </w:p>
    <w:p w14:paraId="20017B79" w14:textId="74C5FA3B" w:rsidR="007C31BF" w:rsidRPr="008B487A" w:rsidRDefault="007C31BF" w:rsidP="007C31BF">
      <w:pPr>
        <w:pStyle w:val="ListParagraph"/>
        <w:numPr>
          <w:ilvl w:val="0"/>
          <w:numId w:val="21"/>
        </w:numPr>
        <w:jc w:val="both"/>
        <w:rPr>
          <w:sz w:val="20"/>
          <w:lang w:val="en-GB"/>
        </w:rPr>
      </w:pPr>
      <w:r w:rsidRPr="008B487A">
        <w:rPr>
          <w:sz w:val="20"/>
          <w:lang w:val="en-GB"/>
        </w:rPr>
        <w:t xml:space="preserve">To strengthen and build skills of Trainers for facilitation of further Start Your Business (SYB) course/programs for people with disabilities </w:t>
      </w:r>
      <w:r w:rsidR="00A26499" w:rsidRPr="008B487A">
        <w:rPr>
          <w:sz w:val="20"/>
          <w:lang w:val="en-GB"/>
        </w:rPr>
        <w:t xml:space="preserve">in </w:t>
      </w:r>
      <w:r w:rsidRPr="008B487A">
        <w:rPr>
          <w:sz w:val="20"/>
          <w:lang w:val="en-GB"/>
        </w:rPr>
        <w:t>their countries and communities.</w:t>
      </w:r>
    </w:p>
    <w:p w14:paraId="73EAA64C" w14:textId="77777777" w:rsidR="007C31BF" w:rsidRPr="008B487A" w:rsidRDefault="007C31BF" w:rsidP="007C31BF">
      <w:pPr>
        <w:pStyle w:val="ListParagraph"/>
        <w:numPr>
          <w:ilvl w:val="0"/>
          <w:numId w:val="22"/>
        </w:numPr>
        <w:jc w:val="both"/>
        <w:rPr>
          <w:sz w:val="20"/>
          <w:lang w:val="en-GB"/>
        </w:rPr>
      </w:pPr>
      <w:r w:rsidRPr="008B487A">
        <w:rPr>
          <w:sz w:val="20"/>
          <w:lang w:val="en-GB"/>
        </w:rPr>
        <w:t>To assist in developing country disability programmes for implementation by various service providers and stakeholders including government and development partners to promote disability agenda, policy and necessary enabling environments to promote decent work and livelihood programmes and initiatives for people with disabilities.</w:t>
      </w:r>
    </w:p>
    <w:p w14:paraId="0BFAAD8B" w14:textId="77777777" w:rsidR="007C31BF" w:rsidRPr="008B487A" w:rsidRDefault="007C31BF" w:rsidP="007C31BF">
      <w:pPr>
        <w:pStyle w:val="ListParagraph"/>
        <w:numPr>
          <w:ilvl w:val="0"/>
          <w:numId w:val="22"/>
        </w:numPr>
        <w:jc w:val="both"/>
        <w:rPr>
          <w:sz w:val="20"/>
          <w:lang w:val="en-GB"/>
        </w:rPr>
      </w:pPr>
      <w:r w:rsidRPr="008B487A">
        <w:rPr>
          <w:sz w:val="20"/>
          <w:lang w:val="en-GB"/>
        </w:rPr>
        <w:t>To assist in identifying and strengthening possible linkages and partnerships required for an integrated approach to providing support services to people with disabilities by focusing on their needs.</w:t>
      </w:r>
    </w:p>
    <w:p w14:paraId="2AE071C2" w14:textId="04093C21" w:rsidR="007C31BF" w:rsidRPr="008B487A" w:rsidRDefault="007C31BF" w:rsidP="007C31BF">
      <w:pPr>
        <w:ind w:left="360"/>
        <w:jc w:val="both"/>
        <w:rPr>
          <w:sz w:val="20"/>
          <w:lang w:val="en-GB"/>
        </w:rPr>
      </w:pPr>
      <w:r w:rsidRPr="008B487A">
        <w:rPr>
          <w:sz w:val="20"/>
          <w:lang w:val="en-GB"/>
        </w:rPr>
        <w:t xml:space="preserve">Upon completion of this </w:t>
      </w:r>
      <w:r w:rsidR="002B3D6B" w:rsidRPr="008B487A">
        <w:rPr>
          <w:sz w:val="20"/>
          <w:lang w:val="en-GB"/>
        </w:rPr>
        <w:t>ToT</w:t>
      </w:r>
      <w:r w:rsidRPr="008B487A">
        <w:rPr>
          <w:sz w:val="20"/>
          <w:lang w:val="en-GB"/>
        </w:rPr>
        <w:t xml:space="preserve"> programme it was envisaged that the participants will be able to guide and train people with disabilities to use the SYB tool as an important, useful and integrated mechanism to achieving better livelihoods and self-employment for growth and prosperity in their lives.</w:t>
      </w:r>
    </w:p>
    <w:p w14:paraId="5BFE6986" w14:textId="0FDE594F" w:rsidR="003905E9" w:rsidRPr="008B487A" w:rsidRDefault="007C31BF" w:rsidP="00A26499">
      <w:pPr>
        <w:ind w:left="360"/>
        <w:jc w:val="both"/>
        <w:rPr>
          <w:sz w:val="20"/>
          <w:lang w:val="en-GB"/>
        </w:rPr>
      </w:pPr>
      <w:r w:rsidRPr="008B487A">
        <w:rPr>
          <w:sz w:val="20"/>
          <w:lang w:val="en-GB"/>
        </w:rPr>
        <w:t xml:space="preserve">As a follow up to the </w:t>
      </w:r>
      <w:r w:rsidR="002B3D6B" w:rsidRPr="008B487A">
        <w:rPr>
          <w:sz w:val="20"/>
          <w:lang w:val="en-GB"/>
        </w:rPr>
        <w:t>ToT</w:t>
      </w:r>
      <w:r w:rsidRPr="008B487A">
        <w:rPr>
          <w:sz w:val="20"/>
          <w:lang w:val="en-GB"/>
        </w:rPr>
        <w:t xml:space="preserve"> programme the ILO further supported two pilot SYB training programmes in Fiji so that the participants trained during the </w:t>
      </w:r>
      <w:r w:rsidR="002B3D6B" w:rsidRPr="008B487A">
        <w:rPr>
          <w:sz w:val="20"/>
          <w:lang w:val="en-GB"/>
        </w:rPr>
        <w:t>ToT</w:t>
      </w:r>
      <w:r w:rsidRPr="008B487A">
        <w:rPr>
          <w:sz w:val="20"/>
          <w:lang w:val="en-GB"/>
        </w:rPr>
        <w:t xml:space="preserve"> workshop are able to further enhance their skills and at the same time provide assistance to more persons living with disabilities to self-employment.</w:t>
      </w:r>
      <w:r w:rsidR="00A26499" w:rsidRPr="008B487A">
        <w:rPr>
          <w:sz w:val="20"/>
          <w:lang w:val="en-GB"/>
        </w:rPr>
        <w:t xml:space="preserve"> </w:t>
      </w:r>
      <w:r w:rsidRPr="008B487A">
        <w:rPr>
          <w:sz w:val="20"/>
          <w:lang w:val="en-GB"/>
        </w:rPr>
        <w:t xml:space="preserve">The first of the two trainings took place in the Northern Division of Fiji in Tukavesi, Vanua Levu where a total of eighteen participants were trained. In Suva another eighteen participants </w:t>
      </w:r>
      <w:r w:rsidR="00A26499" w:rsidRPr="008B487A">
        <w:rPr>
          <w:sz w:val="20"/>
          <w:lang w:val="en-GB"/>
        </w:rPr>
        <w:t xml:space="preserve">were </w:t>
      </w:r>
      <w:r w:rsidRPr="008B487A">
        <w:rPr>
          <w:sz w:val="20"/>
          <w:lang w:val="en-GB"/>
        </w:rPr>
        <w:t>trained</w:t>
      </w:r>
      <w:r w:rsidR="00A26499" w:rsidRPr="008B487A">
        <w:rPr>
          <w:sz w:val="20"/>
          <w:lang w:val="en-GB"/>
        </w:rPr>
        <w:t>,</w:t>
      </w:r>
      <w:r w:rsidRPr="008B487A">
        <w:rPr>
          <w:sz w:val="20"/>
          <w:lang w:val="en-GB"/>
        </w:rPr>
        <w:t xml:space="preserve"> a total of 36 persons</w:t>
      </w:r>
      <w:r w:rsidR="00A26499" w:rsidRPr="008B487A">
        <w:rPr>
          <w:sz w:val="20"/>
          <w:lang w:val="en-GB"/>
        </w:rPr>
        <w:t xml:space="preserve"> with disabilities</w:t>
      </w:r>
      <w:r w:rsidRPr="008B487A">
        <w:rPr>
          <w:sz w:val="20"/>
          <w:lang w:val="en-GB"/>
        </w:rPr>
        <w:t xml:space="preserve"> have acquired the skills to </w:t>
      </w:r>
      <w:r w:rsidR="00A26499" w:rsidRPr="008B487A">
        <w:rPr>
          <w:sz w:val="20"/>
          <w:lang w:val="en-GB"/>
        </w:rPr>
        <w:t xml:space="preserve">run and start a </w:t>
      </w:r>
      <w:r w:rsidRPr="008B487A">
        <w:rPr>
          <w:sz w:val="20"/>
          <w:lang w:val="en-GB"/>
        </w:rPr>
        <w:t>small business.</w:t>
      </w:r>
    </w:p>
    <w:p w14:paraId="28E6FB83" w14:textId="35202A7B" w:rsidR="007C31BF" w:rsidRPr="008B487A" w:rsidRDefault="007C31BF" w:rsidP="007C31BF">
      <w:pPr>
        <w:ind w:left="360"/>
        <w:jc w:val="both"/>
        <w:rPr>
          <w:sz w:val="20"/>
          <w:lang w:val="en-GB"/>
        </w:rPr>
      </w:pPr>
      <w:r w:rsidRPr="008B487A">
        <w:rPr>
          <w:sz w:val="20"/>
          <w:lang w:val="en-GB"/>
        </w:rPr>
        <w:t>Analysis of Legislation</w:t>
      </w:r>
      <w:r w:rsidR="00A26499" w:rsidRPr="008B487A">
        <w:rPr>
          <w:sz w:val="20"/>
          <w:lang w:val="en-GB"/>
        </w:rPr>
        <w:t xml:space="preserve"> on</w:t>
      </w:r>
      <w:r w:rsidRPr="008B487A">
        <w:rPr>
          <w:sz w:val="20"/>
          <w:lang w:val="en-GB"/>
        </w:rPr>
        <w:t xml:space="preserve"> Promoting and Protecting the Rights of Persons with Disabilities in Employment in Vanuatu has been completed. Th</w:t>
      </w:r>
      <w:r w:rsidR="00A26499" w:rsidRPr="008B487A">
        <w:rPr>
          <w:sz w:val="20"/>
          <w:lang w:val="en-GB"/>
        </w:rPr>
        <w:t>e</w:t>
      </w:r>
      <w:r w:rsidRPr="008B487A">
        <w:rPr>
          <w:sz w:val="20"/>
          <w:lang w:val="en-GB"/>
        </w:rPr>
        <w:t xml:space="preserve"> paper </w:t>
      </w:r>
      <w:r w:rsidR="00A26499" w:rsidRPr="008B487A">
        <w:rPr>
          <w:sz w:val="20"/>
          <w:lang w:val="en-GB"/>
        </w:rPr>
        <w:t xml:space="preserve">was </w:t>
      </w:r>
      <w:r w:rsidRPr="008B487A">
        <w:rPr>
          <w:sz w:val="20"/>
          <w:lang w:val="en-GB"/>
        </w:rPr>
        <w:t xml:space="preserve">prepared and presented by the ILO and presented to the Government of Vanuatu, representative organisations of employers and workers, as well as wider stakeholders in Vanuatu </w:t>
      </w:r>
      <w:r w:rsidR="00A26499" w:rsidRPr="008B487A">
        <w:rPr>
          <w:sz w:val="20"/>
          <w:lang w:val="en-GB"/>
        </w:rPr>
        <w:t xml:space="preserve">have </w:t>
      </w:r>
      <w:r w:rsidR="003905E9" w:rsidRPr="008B487A">
        <w:rPr>
          <w:sz w:val="20"/>
          <w:lang w:val="en-GB"/>
        </w:rPr>
        <w:t>considered that</w:t>
      </w:r>
      <w:r w:rsidR="00086F22" w:rsidRPr="008B487A">
        <w:rPr>
          <w:sz w:val="20"/>
          <w:lang w:val="en-GB"/>
        </w:rPr>
        <w:t xml:space="preserve"> </w:t>
      </w:r>
      <w:r w:rsidRPr="008B487A">
        <w:rPr>
          <w:sz w:val="20"/>
          <w:lang w:val="en-GB"/>
        </w:rPr>
        <w:t xml:space="preserve">CRPD is implemented in legislation with respect to the employment of persons with disabilities. This paper also makes reference to relevant ILO standards. </w:t>
      </w:r>
    </w:p>
    <w:p w14:paraId="404B8C75" w14:textId="7FB0994B" w:rsidR="007C31BF" w:rsidRPr="008B487A" w:rsidRDefault="007C31BF" w:rsidP="007C31BF">
      <w:pPr>
        <w:ind w:left="360"/>
        <w:jc w:val="both"/>
        <w:rPr>
          <w:sz w:val="20"/>
          <w:lang w:val="en-GB"/>
        </w:rPr>
      </w:pPr>
      <w:r w:rsidRPr="008B487A">
        <w:rPr>
          <w:sz w:val="20"/>
          <w:lang w:val="en-GB"/>
        </w:rPr>
        <w:t xml:space="preserve">The presentation to stakeholders focused on </w:t>
      </w:r>
      <w:r w:rsidR="00086F22" w:rsidRPr="008B487A">
        <w:rPr>
          <w:sz w:val="20"/>
          <w:lang w:val="en-GB"/>
        </w:rPr>
        <w:t xml:space="preserve">providing </w:t>
      </w:r>
      <w:r w:rsidRPr="008B487A">
        <w:rPr>
          <w:sz w:val="20"/>
          <w:lang w:val="en-GB"/>
        </w:rPr>
        <w:t xml:space="preserve">recommendations to assist the Government of Vanuatu, representative organisations of employers and workers, as well as wider stakeholders in Vanuatu </w:t>
      </w:r>
      <w:r w:rsidR="0005062E" w:rsidRPr="008B487A">
        <w:rPr>
          <w:sz w:val="20"/>
          <w:lang w:val="en-GB"/>
        </w:rPr>
        <w:t xml:space="preserve">to </w:t>
      </w:r>
      <w:r w:rsidRPr="008B487A">
        <w:rPr>
          <w:sz w:val="20"/>
          <w:lang w:val="en-GB"/>
        </w:rPr>
        <w:t>consider th</w:t>
      </w:r>
      <w:r w:rsidR="0005062E" w:rsidRPr="008B487A">
        <w:rPr>
          <w:sz w:val="20"/>
          <w:lang w:val="en-GB"/>
        </w:rPr>
        <w:t>at</w:t>
      </w:r>
      <w:r w:rsidRPr="008B487A">
        <w:rPr>
          <w:sz w:val="20"/>
          <w:lang w:val="en-GB"/>
        </w:rPr>
        <w:t xml:space="preserve"> Convention on the Rights of Persons with Disabilities (CRPD) is implemented in legislation with respect to the employment of persons with disabilities.</w:t>
      </w:r>
    </w:p>
    <w:p w14:paraId="2D58435D" w14:textId="74E475EC" w:rsidR="007C31BF" w:rsidRPr="008B487A" w:rsidRDefault="003905E9" w:rsidP="007C31BF">
      <w:pPr>
        <w:ind w:left="360"/>
        <w:jc w:val="both"/>
        <w:rPr>
          <w:sz w:val="20"/>
          <w:lang w:val="en-GB"/>
        </w:rPr>
      </w:pPr>
      <w:r w:rsidRPr="008B487A">
        <w:rPr>
          <w:sz w:val="20"/>
          <w:lang w:val="en-GB"/>
        </w:rPr>
        <w:t xml:space="preserve">The </w:t>
      </w:r>
      <w:r w:rsidR="00E72007" w:rsidRPr="008B487A">
        <w:rPr>
          <w:sz w:val="20"/>
          <w:lang w:val="en-GB"/>
        </w:rPr>
        <w:t>revision of the existing legislative framework to improve consistency with International Labour Standards, including the eight Fundamental Conventions of the ILO has</w:t>
      </w:r>
      <w:r w:rsidRPr="008B487A">
        <w:rPr>
          <w:sz w:val="20"/>
          <w:lang w:val="en-GB"/>
        </w:rPr>
        <w:t xml:space="preserve"> been proven to be </w:t>
      </w:r>
      <w:r w:rsidR="007C31BF" w:rsidRPr="008B487A">
        <w:rPr>
          <w:sz w:val="20"/>
          <w:lang w:val="en-GB"/>
        </w:rPr>
        <w:t xml:space="preserve">vital. </w:t>
      </w:r>
      <w:r w:rsidR="0087679D" w:rsidRPr="008B487A">
        <w:rPr>
          <w:sz w:val="20"/>
          <w:lang w:val="en-GB"/>
        </w:rPr>
        <w:t xml:space="preserve"> </w:t>
      </w:r>
      <w:r w:rsidR="007C31BF" w:rsidRPr="008B487A">
        <w:rPr>
          <w:sz w:val="20"/>
          <w:lang w:val="en-GB"/>
        </w:rPr>
        <w:t>The development of the Employment Relations Bill by the Tripartite Labour Advisory Council in Vanuatu with technical assistance from the ILO provide</w:t>
      </w:r>
      <w:r w:rsidRPr="008B487A">
        <w:rPr>
          <w:sz w:val="20"/>
          <w:lang w:val="en-GB"/>
        </w:rPr>
        <w:t>d</w:t>
      </w:r>
      <w:r w:rsidR="007C31BF" w:rsidRPr="008B487A">
        <w:rPr>
          <w:sz w:val="20"/>
          <w:lang w:val="en-GB"/>
        </w:rPr>
        <w:t xml:space="preserve"> and important opportunity to explicitly prohibit discrimination against persons with disabilities in employment. This work continues to be under taken by ILO CO- Suva office.</w:t>
      </w:r>
    </w:p>
    <w:p w14:paraId="08ABB078" w14:textId="38A46ACB" w:rsidR="007C31BF" w:rsidRPr="008B487A" w:rsidRDefault="007C31BF" w:rsidP="007C11D9">
      <w:pPr>
        <w:ind w:left="360"/>
        <w:jc w:val="both"/>
        <w:rPr>
          <w:sz w:val="20"/>
          <w:lang w:val="en-GB"/>
        </w:rPr>
      </w:pPr>
      <w:r w:rsidRPr="008B487A">
        <w:rPr>
          <w:sz w:val="20"/>
          <w:lang w:val="en-GB"/>
        </w:rPr>
        <w:t>Much evidence already exists on what works to promote decent and productive work effectively for women and men with disabilities. A central part of the strategy is to make this information easily accessible through extending and updating the Disability Inclusion Knowledge Sharing Platform based on the PLONE system that systematizes and links the knowledge available. A focus is also placed on identifying knowledge gaps and addressing these through research and compilation of information on good practice. Sharing of information amongst project partners and within the tripartite structure of the ILO provide</w:t>
      </w:r>
      <w:r w:rsidR="0005062E" w:rsidRPr="008B487A">
        <w:rPr>
          <w:sz w:val="20"/>
          <w:lang w:val="en-GB"/>
        </w:rPr>
        <w:t>d</w:t>
      </w:r>
      <w:r w:rsidRPr="008B487A">
        <w:rPr>
          <w:sz w:val="20"/>
          <w:lang w:val="en-GB"/>
        </w:rPr>
        <w:t xml:space="preserve"> more attention </w:t>
      </w:r>
      <w:r w:rsidR="006967A2" w:rsidRPr="008B487A">
        <w:rPr>
          <w:sz w:val="20"/>
          <w:lang w:val="en-GB"/>
        </w:rPr>
        <w:t xml:space="preserve">to </w:t>
      </w:r>
      <w:r w:rsidR="0005062E" w:rsidRPr="008B487A">
        <w:rPr>
          <w:sz w:val="20"/>
          <w:lang w:val="en-GB"/>
        </w:rPr>
        <w:t xml:space="preserve">the </w:t>
      </w:r>
      <w:r w:rsidRPr="008B487A">
        <w:rPr>
          <w:sz w:val="20"/>
          <w:lang w:val="en-GB"/>
        </w:rPr>
        <w:t>importance of inclusivity.</w:t>
      </w:r>
    </w:p>
    <w:p w14:paraId="706BE066" w14:textId="546CB128" w:rsidR="00837CF3" w:rsidRPr="008B487A" w:rsidRDefault="00837CF3" w:rsidP="00837CF3">
      <w:pPr>
        <w:tabs>
          <w:tab w:val="left" w:pos="8100"/>
        </w:tabs>
        <w:ind w:left="360"/>
        <w:jc w:val="both"/>
        <w:rPr>
          <w:sz w:val="20"/>
          <w:szCs w:val="20"/>
          <w:lang w:val="en-GB"/>
        </w:rPr>
      </w:pPr>
      <w:r w:rsidRPr="008B487A">
        <w:rPr>
          <w:sz w:val="20"/>
          <w:szCs w:val="20"/>
          <w:lang w:val="en-GB"/>
        </w:rPr>
        <w:t xml:space="preserve">The WHO support to Vanuatu resulted in significant gains over the program period.  The lead ministry for disability, the Ministry of Justice and Community Services, took on a leadership role in </w:t>
      </w:r>
      <w:r w:rsidR="0005062E" w:rsidRPr="008B487A">
        <w:rPr>
          <w:sz w:val="20"/>
          <w:szCs w:val="20"/>
          <w:lang w:val="en-GB"/>
        </w:rPr>
        <w:t xml:space="preserve">the </w:t>
      </w:r>
      <w:r w:rsidRPr="008B487A">
        <w:rPr>
          <w:sz w:val="20"/>
          <w:szCs w:val="20"/>
          <w:lang w:val="en-GB"/>
        </w:rPr>
        <w:t>development of a new National CBR Program. They undertook a national workshop, series of provincial training and developed a plan to guide on</w:t>
      </w:r>
      <w:r w:rsidR="00A16C3E" w:rsidRPr="008B487A">
        <w:rPr>
          <w:sz w:val="20"/>
          <w:szCs w:val="20"/>
          <w:lang w:val="en-GB"/>
        </w:rPr>
        <w:t xml:space="preserve"> </w:t>
      </w:r>
      <w:r w:rsidRPr="008B487A">
        <w:rPr>
          <w:sz w:val="20"/>
          <w:szCs w:val="20"/>
          <w:lang w:val="en-GB"/>
        </w:rPr>
        <w:t>going CBR development. WHO worked closely to ensure that the CBR development, including training placed an early emphasis on the importance of livelihoods and identified practical ways to increase access to opportunities for these.  For example</w:t>
      </w:r>
      <w:r w:rsidR="0005062E" w:rsidRPr="008B487A">
        <w:rPr>
          <w:sz w:val="20"/>
          <w:szCs w:val="20"/>
          <w:lang w:val="en-GB"/>
        </w:rPr>
        <w:t>,</w:t>
      </w:r>
      <w:r w:rsidRPr="008B487A">
        <w:rPr>
          <w:sz w:val="20"/>
          <w:szCs w:val="20"/>
          <w:lang w:val="en-GB"/>
        </w:rPr>
        <w:t xml:space="preserve"> during training a mapping of services and programs occurred, with development of referral pathways leading to increased referral to vocational training opportunities. </w:t>
      </w:r>
    </w:p>
    <w:p w14:paraId="78638961" w14:textId="1C4FAEBE" w:rsidR="00514B6F" w:rsidRPr="008B487A" w:rsidRDefault="00837CF3" w:rsidP="00A5107A">
      <w:pPr>
        <w:ind w:left="360"/>
        <w:jc w:val="both"/>
        <w:rPr>
          <w:b/>
          <w:i/>
          <w:sz w:val="20"/>
          <w:lang w:val="en-GB"/>
        </w:rPr>
      </w:pPr>
      <w:r w:rsidRPr="008B487A">
        <w:rPr>
          <w:sz w:val="20"/>
          <w:szCs w:val="20"/>
          <w:lang w:val="en-GB"/>
        </w:rPr>
        <w:t xml:space="preserve">Through the program support </w:t>
      </w:r>
      <w:r w:rsidRPr="008B487A">
        <w:rPr>
          <w:bCs/>
          <w:sz w:val="20"/>
          <w:lang w:val="en-GB"/>
        </w:rPr>
        <w:t>the Ministry of Justice undertook an innovative partnership with the leading non-government organization to increase service provision. The ministry was able to work closely with the NGO and assist it to expand its services to areas where the CBR training took place so they could respond to referrals more effectively.  Increasing the collaboration between the government, the NGOs offering services and Disabled Persons Organization was an important aspect of the program. For example, a person with a disability was identified as in need of government support to continue her studies at the Vanuatu Institute of technology and through the CBR program this was facilitated.</w:t>
      </w:r>
      <w:r w:rsidRPr="008B487A">
        <w:rPr>
          <w:sz w:val="20"/>
          <w:lang w:val="en-GB"/>
        </w:rPr>
        <w:t xml:space="preserve"> </w:t>
      </w:r>
    </w:p>
    <w:p w14:paraId="4020986E" w14:textId="3A130A9F" w:rsidR="00233759" w:rsidRPr="008B487A" w:rsidRDefault="00233759" w:rsidP="00904460">
      <w:pPr>
        <w:ind w:left="360"/>
        <w:jc w:val="both"/>
        <w:rPr>
          <w:b/>
          <w:i/>
          <w:sz w:val="20"/>
          <w:lang w:val="en-GB"/>
        </w:rPr>
      </w:pPr>
      <w:r w:rsidRPr="008B487A">
        <w:rPr>
          <w:b/>
          <w:i/>
          <w:sz w:val="20"/>
          <w:lang w:val="en-GB"/>
        </w:rPr>
        <w:t>Outcome 2: Legislative and policy frameworks are compliant with CRPD and support reduced discrimination against PWD and improved service provision for PWD.</w:t>
      </w:r>
      <w:r w:rsidR="00F54BDD" w:rsidRPr="008B487A">
        <w:rPr>
          <w:b/>
          <w:i/>
          <w:sz w:val="20"/>
          <w:lang w:val="en-GB"/>
        </w:rPr>
        <w:t xml:space="preserve"> </w:t>
      </w:r>
    </w:p>
    <w:p w14:paraId="785B8FE4" w14:textId="20832C05" w:rsidR="008C2E25" w:rsidRPr="008B487A" w:rsidRDefault="008B487A" w:rsidP="002B3D6B">
      <w:pPr>
        <w:ind w:left="360"/>
        <w:jc w:val="both"/>
        <w:rPr>
          <w:sz w:val="20"/>
          <w:lang w:val="en-GB"/>
        </w:rPr>
      </w:pPr>
      <w:r w:rsidRPr="008B487A">
        <w:rPr>
          <w:noProof/>
          <w:lang w:val="es-UY" w:eastAsia="es-UY"/>
        </w:rPr>
        <mc:AlternateContent>
          <mc:Choice Requires="wps">
            <w:drawing>
              <wp:anchor distT="0" distB="0" distL="114300" distR="114300" simplePos="0" relativeHeight="251648512" behindDoc="0" locked="0" layoutInCell="1" allowOverlap="1" wp14:anchorId="05240EB9" wp14:editId="3213D52E">
                <wp:simplePos x="0" y="0"/>
                <wp:positionH relativeFrom="column">
                  <wp:posOffset>130810</wp:posOffset>
                </wp:positionH>
                <wp:positionV relativeFrom="paragraph">
                  <wp:posOffset>2014220</wp:posOffset>
                </wp:positionV>
                <wp:extent cx="2875280" cy="461010"/>
                <wp:effectExtent l="0" t="0" r="1270" b="0"/>
                <wp:wrapSquare wrapText="bothSides"/>
                <wp:docPr id="19" name="Text Box 19"/>
                <wp:cNvGraphicFramePr/>
                <a:graphic xmlns:a="http://schemas.openxmlformats.org/drawingml/2006/main">
                  <a:graphicData uri="http://schemas.microsoft.com/office/word/2010/wordprocessingShape">
                    <wps:wsp>
                      <wps:cNvSpPr txBox="1"/>
                      <wps:spPr>
                        <a:xfrm>
                          <a:off x="0" y="0"/>
                          <a:ext cx="2875280" cy="461010"/>
                        </a:xfrm>
                        <a:prstGeom prst="rect">
                          <a:avLst/>
                        </a:prstGeom>
                        <a:solidFill>
                          <a:prstClr val="white"/>
                        </a:solidFill>
                        <a:ln>
                          <a:noFill/>
                        </a:ln>
                        <a:effectLst/>
                      </wps:spPr>
                      <wps:txbx>
                        <w:txbxContent>
                          <w:p w14:paraId="7B63B2EA" w14:textId="3DE62026" w:rsidR="0087679D" w:rsidRPr="0007048A" w:rsidRDefault="0087679D" w:rsidP="006967A2">
                            <w:pPr>
                              <w:pStyle w:val="Caption"/>
                              <w:rPr>
                                <w:noProof/>
                              </w:rPr>
                            </w:pPr>
                            <w:r>
                              <w:t xml:space="preserve">Figure </w:t>
                            </w:r>
                            <w:r w:rsidR="00EB2A42">
                              <w:rPr>
                                <w:noProof/>
                              </w:rPr>
                              <w:fldChar w:fldCharType="begin"/>
                            </w:r>
                            <w:r w:rsidR="00EB2A42">
                              <w:rPr>
                                <w:noProof/>
                              </w:rPr>
                              <w:instrText xml:space="preserve"> SEQ Figure \* ARABIC </w:instrText>
                            </w:r>
                            <w:r w:rsidR="00EB2A42">
                              <w:rPr>
                                <w:noProof/>
                              </w:rPr>
                              <w:fldChar w:fldCharType="separate"/>
                            </w:r>
                            <w:r w:rsidR="008B487A">
                              <w:rPr>
                                <w:noProof/>
                              </w:rPr>
                              <w:t>2</w:t>
                            </w:r>
                            <w:r w:rsidR="00EB2A42">
                              <w:rPr>
                                <w:noProof/>
                              </w:rPr>
                              <w:fldChar w:fldCharType="end"/>
                            </w:r>
                            <w:r>
                              <w:t>: RMI CRPD legislation team-Ministry of Internal Affairs, Office of Attorney General, Office of Parliamentary Counsel, ESCAP and PIFS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240EB9" id="Text Box 19" o:spid="_x0000_s1030" type="#_x0000_t202" style="position:absolute;left:0;text-align:left;margin-left:10.3pt;margin-top:158.6pt;width:226.4pt;height:36.3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" stroked="f">
                <v:textbox inset="0,0,0,0">
                  <w:txbxContent>
                    <w:p w14:paraId="7B63B2EA" w14:textId="3DE62026" w:rsidR="0087679D" w:rsidRPr="0007048A" w:rsidRDefault="0087679D" w:rsidP="006967A2">
                      <w:pPr>
                        <w:pStyle w:val="Caption"/>
                        <w:rPr>
                          <w:noProof/>
                        </w:rPr>
                      </w:pPr>
                      <w:r>
                        <w:t xml:space="preserve">Figure </w:t>
                      </w:r>
                      <w:r w:rsidR="00D258E3">
                        <w:fldChar w:fldCharType="begin"/>
                      </w:r>
                      <w:r w:rsidR="00D258E3">
                        <w:instrText xml:space="preserve"> SEQ Figure \* ARABIC </w:instrText>
                      </w:r>
                      <w:r w:rsidR="00D258E3">
                        <w:fldChar w:fldCharType="separate"/>
                      </w:r>
                      <w:r w:rsidR="008B487A">
                        <w:rPr>
                          <w:noProof/>
                        </w:rPr>
                        <w:t>2</w:t>
                      </w:r>
                      <w:r w:rsidR="00D258E3">
                        <w:rPr>
                          <w:noProof/>
                        </w:rPr>
                        <w:fldChar w:fldCharType="end"/>
                      </w:r>
                      <w:r>
                        <w:t>: RMI CRPD legislation team-Ministry of Internal Affairs, Office of Attorney General, Office of Parliamentary Counsel, ESCAP and PIFS</w:t>
                      </w:r>
                    </w:p>
                  </w:txbxContent>
                </v:textbox>
                <w10:wrap type="square"/>
              </v:shape>
            </w:pict>
          </mc:Fallback>
        </mc:AlternateContent>
      </w:r>
      <w:r w:rsidRPr="008B487A">
        <w:rPr>
          <w:noProof/>
          <w:sz w:val="20"/>
          <w:szCs w:val="20"/>
          <w:lang w:val="es-UY" w:eastAsia="es-UY"/>
        </w:rPr>
        <w:drawing>
          <wp:anchor distT="0" distB="0" distL="114300" distR="114300" simplePos="0" relativeHeight="251679232" behindDoc="0" locked="0" layoutInCell="1" allowOverlap="1" wp14:anchorId="2DF7AA6C" wp14:editId="633C8744">
            <wp:simplePos x="0" y="0"/>
            <wp:positionH relativeFrom="column">
              <wp:posOffset>118110</wp:posOffset>
            </wp:positionH>
            <wp:positionV relativeFrom="paragraph">
              <wp:posOffset>84455</wp:posOffset>
            </wp:positionV>
            <wp:extent cx="2865120" cy="1892300"/>
            <wp:effectExtent l="0" t="0" r="0" b="0"/>
            <wp:wrapSquare wrapText="bothSides"/>
            <wp:docPr id="4" name="Picture 4" descr="C:\Users\amoore\Pictures\Pacific Enable Photos\p12(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oore\Pictures\Pacific Enable Photos\p12(small).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65120" cy="1892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487A">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eastAsia="x-none" w:bidi="x-none"/>
        </w:rPr>
        <w:t xml:space="preserve"> </w:t>
      </w:r>
      <w:r w:rsidR="00B836B6" w:rsidRPr="008B487A">
        <w:rPr>
          <w:sz w:val="20"/>
          <w:szCs w:val="20"/>
          <w:lang w:val="en-GB"/>
        </w:rPr>
        <w:t xml:space="preserve">CRPD compliance reviews of legislation have been conducted in three Pacific countries (RMI, Nauru, Vanuatu) and </w:t>
      </w:r>
      <w:r w:rsidR="00BF05E3" w:rsidRPr="008B487A">
        <w:rPr>
          <w:sz w:val="20"/>
          <w:szCs w:val="20"/>
          <w:lang w:val="en-GB"/>
        </w:rPr>
        <w:t xml:space="preserve">following this review </w:t>
      </w:r>
      <w:r w:rsidR="00B836B6" w:rsidRPr="008B487A">
        <w:rPr>
          <w:sz w:val="20"/>
          <w:szCs w:val="20"/>
          <w:lang w:val="en-GB"/>
        </w:rPr>
        <w:t xml:space="preserve">legislation developed in one country (RMI). All reviews, with the exception of Vanuatu (on account of </w:t>
      </w:r>
      <w:r w:rsidR="002B3D6B" w:rsidRPr="008B487A">
        <w:rPr>
          <w:sz w:val="20"/>
          <w:szCs w:val="20"/>
          <w:lang w:val="en-GB"/>
        </w:rPr>
        <w:t>Cyclone Pam,</w:t>
      </w:r>
      <w:r w:rsidR="00B836B6" w:rsidRPr="008B487A">
        <w:rPr>
          <w:sz w:val="20"/>
          <w:szCs w:val="20"/>
          <w:lang w:val="en-GB"/>
        </w:rPr>
        <w:t xml:space="preserve"> which forced a postponement to in-country work) were conducted in consultation with key government stakeholders and the national DPO. They provide useful insight into many forms of disability based discrimination and other CRPD shortfalls; identify a wide range of laws requiring amendment for CRPD compliance; and propose specific recommendations for law reform.  The analysis has also helped to deepen understanding of the CRPD amongst key stakeholders including some of its more complex and sensitive components such as the equal right to legal capacity and the prohibition on any deprivation of liberty on the basis of disability. </w:t>
      </w:r>
    </w:p>
    <w:p w14:paraId="532A3B60" w14:textId="53662484" w:rsidR="00B836B6" w:rsidRPr="008B487A" w:rsidRDefault="00B836B6" w:rsidP="002B3D6B">
      <w:pPr>
        <w:ind w:left="360"/>
        <w:jc w:val="both"/>
        <w:rPr>
          <w:sz w:val="20"/>
          <w:lang w:val="en-GB"/>
        </w:rPr>
      </w:pPr>
      <w:r w:rsidRPr="008B487A">
        <w:rPr>
          <w:sz w:val="20"/>
          <w:lang w:val="en-GB"/>
        </w:rPr>
        <w:t>The reviews establish</w:t>
      </w:r>
      <w:r w:rsidR="00D94508" w:rsidRPr="008B487A">
        <w:rPr>
          <w:sz w:val="20"/>
          <w:lang w:val="en-GB"/>
        </w:rPr>
        <w:t>ed</w:t>
      </w:r>
      <w:r w:rsidRPr="008B487A">
        <w:rPr>
          <w:sz w:val="20"/>
          <w:lang w:val="en-GB"/>
        </w:rPr>
        <w:t xml:space="preserve"> a strategic foundation for the development of CRPD compliant legislation. In Nauru, 160 laws were reviewed, and 60 of these were considered in need of amendment in order to ensure CRPD compliance. The offending provisions relate to the full range of rights enshrined in the Convention including the rights to equality and non-discrimination, legal capacity, access to justice, accessibility, work and employment, and liberty and security of person. Vanuatu’s review covers a similarly broad range of laws and CRPD rights, and has proposed extensive amendments to achieve compliance.</w:t>
      </w:r>
    </w:p>
    <w:p w14:paraId="7F83C7F0" w14:textId="233233FC" w:rsidR="00B836B6" w:rsidRPr="008B487A" w:rsidRDefault="00B836B6" w:rsidP="002B3D6B">
      <w:pPr>
        <w:ind w:left="360"/>
        <w:jc w:val="both"/>
        <w:rPr>
          <w:sz w:val="20"/>
          <w:lang w:val="en-GB"/>
        </w:rPr>
      </w:pPr>
      <w:r w:rsidRPr="008B487A">
        <w:rPr>
          <w:sz w:val="20"/>
          <w:lang w:val="en-GB"/>
        </w:rPr>
        <w:t>In the Marshall Islands, the project has moved beyond the review of existing laws to develop a legislative framework that recognises and upholds the core principles and provisions of the CRPD, and essentially incorporates all the Convention rights into domestic law. As a substantive stand-alone disability law, the Rights of Persons with Disabilities (RPD) Bill 2015 enshrines all CRPD rights, stipulates a range of government obligations, including the provision of support services and accessibility measures, and the need to take the needs of persons with disabilities into account in national and sectoral policy making, planning, programming and resourcing. The Bill establishes implementation machinery and creates a number of offences, the most important of which is disability-based discrimination.</w:t>
      </w:r>
    </w:p>
    <w:p w14:paraId="2413EF81" w14:textId="36687687" w:rsidR="00B836B6" w:rsidRPr="008B487A" w:rsidRDefault="00B836B6" w:rsidP="002B3D6B">
      <w:pPr>
        <w:ind w:left="360"/>
        <w:jc w:val="both"/>
        <w:rPr>
          <w:sz w:val="20"/>
          <w:lang w:val="en-GB"/>
        </w:rPr>
      </w:pPr>
      <w:r w:rsidRPr="008B487A">
        <w:rPr>
          <w:sz w:val="20"/>
          <w:lang w:val="en-GB"/>
        </w:rPr>
        <w:t xml:space="preserve">The Human Rights Committee (HRC) Bill 2015 is a second piece of CRPD-related legislation that has been prepared and has passed its first parliamentary reading. The main purpose of the Bill is to strengthen the protection of human rights in the Marshall Islands; to promote the implementation of international human rights standards including by means of a more inclusive and coordinated cross-sectoral approach; and to establish a complaints mechanism for the redress of human rights violations, including disability-based discrimination under the RPD Bill.  The Human Rights Committee set up under the Bill has a number of advisory, reporting and monitoring functions (including the power to receive and investigate complaints).  </w:t>
      </w:r>
    </w:p>
    <w:p w14:paraId="6C196E26" w14:textId="04C570CD" w:rsidR="00B836B6" w:rsidRPr="008B487A" w:rsidRDefault="00B836B6" w:rsidP="00840051">
      <w:pPr>
        <w:ind w:left="360"/>
        <w:jc w:val="both"/>
        <w:rPr>
          <w:sz w:val="20"/>
          <w:lang w:val="en-GB"/>
        </w:rPr>
      </w:pPr>
      <w:r w:rsidRPr="008B487A">
        <w:rPr>
          <w:sz w:val="20"/>
          <w:szCs w:val="20"/>
          <w:lang w:val="en-GB"/>
        </w:rPr>
        <w:t>Three disability-specific constitutional amendments were proposed for the Marshall Islands and are being presented to the parliamentary standing committee tasked with considering proposed revisions to the Constitution.  They are the inclusion of disability as a prohibited ground for discrimination; the removal of involuntary committal or detention on the basis of perceived or actual danger to health or safety; and the extension of electoral rights to persons  ‘certified to be insane’, who are currently disqualified from both voting and standing for office. While the fate of these amendments will not be known for some time, their provisional endorsement by key government stakeholders</w:t>
      </w:r>
      <w:r w:rsidR="00B508C1" w:rsidRPr="008B487A">
        <w:rPr>
          <w:sz w:val="20"/>
          <w:szCs w:val="20"/>
          <w:lang w:val="en-GB"/>
        </w:rPr>
        <w:t>, in particular the Office of the Attorney General</w:t>
      </w:r>
      <w:r w:rsidRPr="008B487A">
        <w:rPr>
          <w:sz w:val="20"/>
          <w:szCs w:val="20"/>
          <w:lang w:val="en-GB"/>
        </w:rPr>
        <w:t xml:space="preserve"> is an important step towards upholding CRPD rights and eliminating disability based discrimination, at the highest level of domestic law </w:t>
      </w:r>
    </w:p>
    <w:p w14:paraId="1D01C165" w14:textId="0902EEA4" w:rsidR="00B508C1" w:rsidRPr="008B487A" w:rsidRDefault="00B508C1" w:rsidP="00840051">
      <w:pPr>
        <w:ind w:left="360"/>
        <w:jc w:val="both"/>
        <w:rPr>
          <w:sz w:val="20"/>
          <w:szCs w:val="20"/>
          <w:lang w:val="en-GB"/>
        </w:rPr>
      </w:pPr>
      <w:r w:rsidRPr="008B487A">
        <w:rPr>
          <w:sz w:val="20"/>
          <w:szCs w:val="20"/>
          <w:lang w:val="en-GB"/>
        </w:rPr>
        <w:t xml:space="preserve">It is too early to demonstrate any tangible improvement on the lives of persons with disabilities or in service delivery. However, once the legislative framework is enacted, the government will have a duty to protect and enforce the full range of CRPD rights including the right to access justice, education, employment, health, transport, information and communication services.  This should positively impact on the lives of persons with disabilities. In respect of the constitutional amendments, abolishing the right to detain a person based on evidence of danger to health or safety will ensure that persons with disabilities enjoy the right to liberty and security of person on an equal basis with others, and that those with intellectual or psychosocial impairments are protected from involuntary committal to a mental health facility. The amendment will help to safeguard their right to live in the community with the same choices, services, rights and opportunities as others. </w:t>
      </w:r>
    </w:p>
    <w:p w14:paraId="2D53E9FD" w14:textId="6764F723" w:rsidR="002B3D6B" w:rsidRPr="008B487A" w:rsidRDefault="00B508C1" w:rsidP="00840051">
      <w:pPr>
        <w:ind w:left="360"/>
        <w:jc w:val="both"/>
        <w:rPr>
          <w:sz w:val="20"/>
          <w:lang w:val="en-GB"/>
        </w:rPr>
      </w:pPr>
      <w:r w:rsidRPr="008B487A">
        <w:rPr>
          <w:sz w:val="20"/>
          <w:szCs w:val="20"/>
          <w:lang w:val="en-GB"/>
        </w:rPr>
        <w:t>Similarly, repealing Article IV section 3 (2) of the Constitution (which disqualifies persons “certified to be insane” from voting) means that all persons with disabilities, including those with mental health impairments, will have the right to vote and to stand for office in all future elections on an equal basis with others. This will ensure greater inclusion, autonomy and participation in society for persons with disabilities.</w:t>
      </w:r>
    </w:p>
    <w:p w14:paraId="3BE56E54" w14:textId="27F5AFC1" w:rsidR="00663899" w:rsidRPr="008B487A" w:rsidRDefault="008B487A" w:rsidP="00111ABF">
      <w:pPr>
        <w:jc w:val="both"/>
        <w:rPr>
          <w:b/>
          <w:i/>
          <w:sz w:val="20"/>
          <w:lang w:val="en-GB"/>
        </w:rPr>
      </w:pPr>
      <w:r w:rsidRPr="008B487A">
        <w:rPr>
          <w:noProof/>
          <w:lang w:val="es-UY" w:eastAsia="es-UY"/>
        </w:rPr>
        <w:drawing>
          <wp:anchor distT="0" distB="0" distL="114300" distR="114300" simplePos="0" relativeHeight="251634176" behindDoc="0" locked="0" layoutInCell="1" allowOverlap="1" wp14:anchorId="26BB3169" wp14:editId="7AC4E680">
            <wp:simplePos x="0" y="0"/>
            <wp:positionH relativeFrom="column">
              <wp:posOffset>244475</wp:posOffset>
            </wp:positionH>
            <wp:positionV relativeFrom="paragraph">
              <wp:posOffset>210820</wp:posOffset>
            </wp:positionV>
            <wp:extent cx="2241550" cy="291528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1550" cy="2915285"/>
                    </a:xfrm>
                    <a:prstGeom prst="rect">
                      <a:avLst/>
                    </a:prstGeom>
                  </pic:spPr>
                </pic:pic>
              </a:graphicData>
            </a:graphic>
          </wp:anchor>
        </w:drawing>
      </w:r>
    </w:p>
    <w:p w14:paraId="3D848615" w14:textId="02C3ADF8" w:rsidR="00233759" w:rsidRPr="008B487A" w:rsidRDefault="00233759" w:rsidP="00A5107A">
      <w:pPr>
        <w:ind w:left="360"/>
        <w:jc w:val="both"/>
        <w:rPr>
          <w:b/>
          <w:i/>
          <w:sz w:val="20"/>
          <w:lang w:val="en-GB"/>
        </w:rPr>
      </w:pPr>
      <w:r w:rsidRPr="008B487A">
        <w:rPr>
          <w:b/>
          <w:i/>
          <w:sz w:val="20"/>
          <w:lang w:val="en-GB"/>
        </w:rPr>
        <w:t>Outcome 3: Improved data, analysis, research and advocacy on disability.</w:t>
      </w:r>
    </w:p>
    <w:p w14:paraId="3621FAC1" w14:textId="23F2D074" w:rsidR="006473AB" w:rsidRPr="008B487A" w:rsidRDefault="006473AB" w:rsidP="006473AB">
      <w:pPr>
        <w:ind w:left="360"/>
        <w:jc w:val="both"/>
        <w:rPr>
          <w:sz w:val="20"/>
          <w:lang w:val="en-GB"/>
        </w:rPr>
      </w:pPr>
      <w:r w:rsidRPr="008B487A">
        <w:rPr>
          <w:sz w:val="20"/>
          <w:lang w:val="en-GB"/>
        </w:rPr>
        <w:t xml:space="preserve">UNICEF and the Vanuatu National Statistics Office have finalized a study on children, women and men with disabilities based on a detailed analysis of Census, Demographic Health Survey (DHS) and education datasets.  The launch of the report was scheduled to take place in Port Vila in late March but had to be cancelled due to Cyclone Pam. </w:t>
      </w:r>
    </w:p>
    <w:p w14:paraId="4874710E" w14:textId="529F73A9" w:rsidR="006473AB" w:rsidRPr="008B487A" w:rsidRDefault="006473AB" w:rsidP="006473AB">
      <w:pPr>
        <w:ind w:left="360"/>
        <w:jc w:val="both"/>
        <w:rPr>
          <w:sz w:val="20"/>
          <w:lang w:val="en-GB"/>
        </w:rPr>
      </w:pPr>
      <w:r w:rsidRPr="008B487A">
        <w:rPr>
          <w:sz w:val="20"/>
          <w:lang w:val="en-GB"/>
        </w:rPr>
        <w:t xml:space="preserve">UNICEF Pacific with support from UNICEF Head Quarters collaborated with the Samoan Bureau of Statistics to develop and field test the new module on child functioning and disability developed by UNICEF and the Washington Group on Disability Statistics as part of the Samoa DHS for 2014. </w:t>
      </w:r>
    </w:p>
    <w:p w14:paraId="3BCA26C4" w14:textId="29129445" w:rsidR="00764608" w:rsidRPr="008B487A" w:rsidRDefault="00764608" w:rsidP="00764608">
      <w:pPr>
        <w:ind w:left="360"/>
        <w:jc w:val="both"/>
        <w:rPr>
          <w:sz w:val="20"/>
          <w:lang w:val="en-GB"/>
        </w:rPr>
      </w:pPr>
      <w:r w:rsidRPr="008B487A">
        <w:rPr>
          <w:b/>
          <w:sz w:val="20"/>
          <w:lang w:val="en-GB"/>
        </w:rPr>
        <w:t>In 2014</w:t>
      </w:r>
      <w:r w:rsidRPr="008B487A">
        <w:rPr>
          <w:sz w:val="20"/>
          <w:lang w:val="en-GB"/>
        </w:rPr>
        <w:t>, UNICEF worked with the Samoa Bureau of Statistics to include disability questions for identifying children and adults into Samoa’s 2014 DHS. This involved technical support for the questionnaire design and training for the enumerators. Implementation of this national survey is progressing according to plan, with fieldwork completed in 2014 and data processing, analysis and report writing scheduled to be completed by the third quarter of 2015.</w:t>
      </w:r>
    </w:p>
    <w:p w14:paraId="553DF176" w14:textId="3511B118" w:rsidR="00764608" w:rsidRPr="008B487A" w:rsidRDefault="00764608" w:rsidP="00764608">
      <w:pPr>
        <w:ind w:left="360"/>
        <w:jc w:val="both"/>
        <w:rPr>
          <w:sz w:val="20"/>
          <w:lang w:val="en-GB"/>
        </w:rPr>
      </w:pPr>
      <w:r w:rsidRPr="008B487A">
        <w:rPr>
          <w:sz w:val="20"/>
          <w:lang w:val="en-GB"/>
        </w:rPr>
        <w:t>UNICEF and the Vanuatu National Statistics Office finalized a study on the situation of children, women and men with disabilities. This report makes an important contribution to documenting the extent of disability and its impact on people’s lives in Vanuatu. Through detailed statistical analysis of data collected in Vanuatu’s census, household surveys and education database, the report estimates the prevalence of disability and explores the situation of children, women and men with disabilities with respect to education, employment, poverty, and domestic violence.</w:t>
      </w:r>
    </w:p>
    <w:p w14:paraId="446527EA" w14:textId="7C29DA71" w:rsidR="00764608" w:rsidRPr="008B487A" w:rsidRDefault="00764608" w:rsidP="00764608">
      <w:pPr>
        <w:ind w:left="360"/>
        <w:jc w:val="both"/>
        <w:rPr>
          <w:sz w:val="20"/>
          <w:lang w:val="en-GB"/>
        </w:rPr>
      </w:pPr>
      <w:r w:rsidRPr="008B487A">
        <w:rPr>
          <w:sz w:val="20"/>
          <w:lang w:val="en-GB"/>
        </w:rPr>
        <w:t>The report points to the existence of significant inequalities based on disability. For example, children with disabilities are much less likely to attend school than their non-disabled peers. They are also more likely to experience violent disciplinary practices from their caregivers, especially psychological aggression. Adults with disabilities are less likely to be employed outside the home and more likely to be either self-employed or working in a family business.</w:t>
      </w:r>
    </w:p>
    <w:p w14:paraId="77B912FF" w14:textId="6CAE109E" w:rsidR="00764608" w:rsidRPr="008B487A" w:rsidRDefault="008B487A" w:rsidP="00764608">
      <w:pPr>
        <w:ind w:left="360"/>
        <w:jc w:val="both"/>
        <w:rPr>
          <w:sz w:val="20"/>
          <w:lang w:val="en-GB"/>
        </w:rPr>
      </w:pPr>
      <w:r w:rsidRPr="008B487A">
        <w:rPr>
          <w:noProof/>
          <w:sz w:val="20"/>
          <w:lang w:val="es-UY" w:eastAsia="es-UY"/>
        </w:rPr>
        <w:drawing>
          <wp:anchor distT="0" distB="0" distL="114300" distR="114300" simplePos="0" relativeHeight="251672064" behindDoc="0" locked="0" layoutInCell="1" allowOverlap="1" wp14:anchorId="29F6BBA9" wp14:editId="097EAEF5">
            <wp:simplePos x="0" y="0"/>
            <wp:positionH relativeFrom="column">
              <wp:posOffset>3958590</wp:posOffset>
            </wp:positionH>
            <wp:positionV relativeFrom="paragraph">
              <wp:posOffset>1905</wp:posOffset>
            </wp:positionV>
            <wp:extent cx="2428240" cy="1938655"/>
            <wp:effectExtent l="0" t="0" r="0" b="4445"/>
            <wp:wrapSquare wrapText="bothSides"/>
            <wp:docPr id="3" name="Picture 3" descr="C:\Users\amoore\Pictures\Pacific Enable Photos\p14b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oore\Pictures\Pacific Enable Photos\p14b (smal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28240" cy="1938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4608" w:rsidRPr="008B487A">
        <w:rPr>
          <w:sz w:val="20"/>
          <w:lang w:val="en-GB"/>
        </w:rPr>
        <w:t>Overall, persons with disabilities are more likely to be among the poorest members of the population. This confirms the need to ensure that strategies and interventions to combat educational disadvantage, poverty and other forms of social exclusion recognize children and adults with disabilities as an explicit target group.</w:t>
      </w:r>
    </w:p>
    <w:p w14:paraId="121ABC6C" w14:textId="4EAEA435" w:rsidR="00764608" w:rsidRPr="008B487A" w:rsidRDefault="009348DD" w:rsidP="00764608">
      <w:pPr>
        <w:ind w:left="360"/>
        <w:jc w:val="both"/>
        <w:rPr>
          <w:sz w:val="20"/>
          <w:lang w:val="en-GB"/>
        </w:rPr>
      </w:pPr>
      <w:r w:rsidRPr="008B487A">
        <w:rPr>
          <w:noProof/>
          <w:lang w:val="es-UY" w:eastAsia="es-UY"/>
        </w:rPr>
        <mc:AlternateContent>
          <mc:Choice Requires="wps">
            <w:drawing>
              <wp:anchor distT="0" distB="0" distL="114300" distR="114300" simplePos="0" relativeHeight="251660800" behindDoc="0" locked="0" layoutInCell="1" allowOverlap="1" wp14:anchorId="109F8231" wp14:editId="227DE932">
                <wp:simplePos x="0" y="0"/>
                <wp:positionH relativeFrom="column">
                  <wp:posOffset>3874770</wp:posOffset>
                </wp:positionH>
                <wp:positionV relativeFrom="paragraph">
                  <wp:posOffset>967740</wp:posOffset>
                </wp:positionV>
                <wp:extent cx="2613660" cy="278130"/>
                <wp:effectExtent l="0" t="0" r="0" b="7620"/>
                <wp:wrapSquare wrapText="bothSides"/>
                <wp:docPr id="20" name="Text Box 20"/>
                <wp:cNvGraphicFramePr/>
                <a:graphic xmlns:a="http://schemas.openxmlformats.org/drawingml/2006/main">
                  <a:graphicData uri="http://schemas.microsoft.com/office/word/2010/wordprocessingShape">
                    <wps:wsp>
                      <wps:cNvSpPr txBox="1"/>
                      <wps:spPr>
                        <a:xfrm>
                          <a:off x="0" y="0"/>
                          <a:ext cx="2613660" cy="278130"/>
                        </a:xfrm>
                        <a:prstGeom prst="rect">
                          <a:avLst/>
                        </a:prstGeom>
                        <a:solidFill>
                          <a:prstClr val="white"/>
                        </a:solidFill>
                        <a:ln>
                          <a:noFill/>
                        </a:ln>
                        <a:effectLst/>
                      </wps:spPr>
                      <wps:txbx>
                        <w:txbxContent>
                          <w:p w14:paraId="026D49D1" w14:textId="48D5C710" w:rsidR="0087679D" w:rsidRPr="00CE55B5" w:rsidRDefault="0087679D" w:rsidP="002B3D6B">
                            <w:pPr>
                              <w:pStyle w:val="Caption"/>
                              <w:rPr>
                                <w:noProof/>
                              </w:rPr>
                            </w:pPr>
                            <w:r>
                              <w:t xml:space="preserve">Figure </w:t>
                            </w:r>
                            <w:r w:rsidR="00EB2A42">
                              <w:rPr>
                                <w:noProof/>
                              </w:rPr>
                              <w:fldChar w:fldCharType="begin"/>
                            </w:r>
                            <w:r w:rsidR="00EB2A42">
                              <w:rPr>
                                <w:noProof/>
                              </w:rPr>
                              <w:instrText xml:space="preserve"> SEQ Figure \* ARABIC </w:instrText>
                            </w:r>
                            <w:r w:rsidR="00EB2A42">
                              <w:rPr>
                                <w:noProof/>
                              </w:rPr>
                              <w:fldChar w:fldCharType="separate"/>
                            </w:r>
                            <w:r w:rsidR="008B487A">
                              <w:rPr>
                                <w:noProof/>
                              </w:rPr>
                              <w:t>3</w:t>
                            </w:r>
                            <w:r w:rsidR="00EB2A42">
                              <w:rPr>
                                <w:noProof/>
                              </w:rPr>
                              <w:fldChar w:fldCharType="end"/>
                            </w:r>
                            <w:r>
                              <w:t>: Interviewing a research</w:t>
                            </w:r>
                            <w:r w:rsidR="008B487A">
                              <w:t xml:space="preserve"> participant</w:t>
                            </w:r>
                            <w:r>
                              <w:t xml:space="preserve"> in Vanuatu</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9F8231" id="Text Box 20" o:spid="_x0000_s1031" type="#_x0000_t202" style="position:absolute;left:0;text-align:left;margin-left:305.1pt;margin-top:76.2pt;width:205.8pt;height:21.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" stroked="f">
                <v:textbox inset="0,0,0,0">
                  <w:txbxContent>
                    <w:p w14:paraId="026D49D1" w14:textId="48D5C710" w:rsidR="0087679D" w:rsidRPr="00CE55B5" w:rsidRDefault="0087679D" w:rsidP="002B3D6B">
                      <w:pPr>
                        <w:pStyle w:val="Caption"/>
                        <w:rPr>
                          <w:noProof/>
                        </w:rPr>
                      </w:pPr>
                      <w:r>
                        <w:t xml:space="preserve">Figure </w:t>
                      </w:r>
                      <w:r w:rsidR="00D258E3">
                        <w:fldChar w:fldCharType="begin"/>
                      </w:r>
                      <w:r w:rsidR="00D258E3">
                        <w:instrText xml:space="preserve"> SEQ Figure \* ARABIC </w:instrText>
                      </w:r>
                      <w:r w:rsidR="00D258E3">
                        <w:fldChar w:fldCharType="separate"/>
                      </w:r>
                      <w:r w:rsidR="008B487A">
                        <w:rPr>
                          <w:noProof/>
                        </w:rPr>
                        <w:t>3</w:t>
                      </w:r>
                      <w:r w:rsidR="00D258E3">
                        <w:rPr>
                          <w:noProof/>
                        </w:rPr>
                        <w:fldChar w:fldCharType="end"/>
                      </w:r>
                      <w:r>
                        <w:t>: Interviewing a research</w:t>
                      </w:r>
                      <w:r w:rsidR="008B487A">
                        <w:t xml:space="preserve"> participant</w:t>
                      </w:r>
                      <w:r>
                        <w:t xml:space="preserve"> in Vanuatu</w:t>
                      </w:r>
                    </w:p>
                  </w:txbxContent>
                </v:textbox>
                <w10:wrap type="square"/>
              </v:shape>
            </w:pict>
          </mc:Fallback>
        </mc:AlternateContent>
      </w:r>
      <w:r w:rsidR="00764608" w:rsidRPr="008B487A">
        <w:rPr>
          <w:sz w:val="20"/>
          <w:lang w:val="en-GB"/>
        </w:rPr>
        <w:t>The report makes important recommendations to improve the quality of future data collection efforts on disability in line with international standards and best practices. It highlights the set of questions for measuring disability in adults endorsed by the UN Washington Group on Disability Statistics and a new survey module on child functioning and disability developed by the Washington Group and UNICEF</w:t>
      </w:r>
      <w:r w:rsidR="008B487A" w:rsidRPr="008B487A">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eastAsia="x-none" w:bidi="x-none"/>
        </w:rPr>
        <w:t xml:space="preserve"> </w:t>
      </w:r>
    </w:p>
    <w:p w14:paraId="0CDDC948" w14:textId="4C428BB3" w:rsidR="00764608" w:rsidRPr="008B487A" w:rsidRDefault="00764608" w:rsidP="00764608">
      <w:pPr>
        <w:ind w:left="360"/>
        <w:jc w:val="both"/>
        <w:rPr>
          <w:sz w:val="20"/>
          <w:lang w:val="en-GB"/>
        </w:rPr>
      </w:pPr>
      <w:r w:rsidRPr="008B487A">
        <w:rPr>
          <w:sz w:val="20"/>
          <w:lang w:val="en-GB"/>
        </w:rPr>
        <w:t xml:space="preserve">Evidence-base policy advocacy is crucial while making a case to influence decision that effect change and improves the lives of persons with disabilities.  The research that the PDF undertook in 2013 on the “CRPD Ratification in the Pacific” aimed at improving the lives of people with disabilities. Findings of the research should also assist PIFS developed it advocacy strategy and advanced developments around CRPD ratification as evidence for PDFs own lobbying and advocacy work. DPO managers who were trained as Research assistant have gained new research skills in data collection. The research process built the capacities of DPO managers to interact and share </w:t>
      </w:r>
      <w:r w:rsidR="00A1557C" w:rsidRPr="008B487A">
        <w:rPr>
          <w:sz w:val="20"/>
          <w:lang w:val="en-GB"/>
        </w:rPr>
        <w:t>learning’s</w:t>
      </w:r>
      <w:r w:rsidRPr="008B487A">
        <w:rPr>
          <w:sz w:val="20"/>
          <w:lang w:val="en-GB"/>
        </w:rPr>
        <w:t xml:space="preserve"> with government disability focal points, line ministries and key government officials. The process also raises awareness on the status of ratification and allowed the government to learn of the DPOs work. The research have also built and strengthened the capacity of PDF in qualitative research, data collection and data analysis.</w:t>
      </w:r>
      <w:r w:rsidR="00C259CC" w:rsidRPr="008B487A">
        <w:rPr>
          <w:lang w:val="en-GB" w:eastAsia="en-GB"/>
        </w:rPr>
        <w:t xml:space="preserve"> </w:t>
      </w:r>
    </w:p>
    <w:p w14:paraId="337F8F12" w14:textId="5446A2DF" w:rsidR="00764608" w:rsidRPr="008B487A" w:rsidRDefault="00764608" w:rsidP="00764608">
      <w:pPr>
        <w:ind w:left="360"/>
        <w:jc w:val="both"/>
        <w:rPr>
          <w:sz w:val="20"/>
          <w:lang w:val="en-GB"/>
        </w:rPr>
      </w:pPr>
      <w:r w:rsidRPr="008B487A">
        <w:rPr>
          <w:sz w:val="20"/>
          <w:lang w:val="en-GB"/>
        </w:rPr>
        <w:t xml:space="preserve">Data was collected from </w:t>
      </w:r>
      <w:r w:rsidR="002B3D6B" w:rsidRPr="008B487A">
        <w:rPr>
          <w:sz w:val="20"/>
          <w:lang w:val="en-GB"/>
        </w:rPr>
        <w:t xml:space="preserve">11 </w:t>
      </w:r>
      <w:r w:rsidRPr="008B487A">
        <w:rPr>
          <w:sz w:val="20"/>
          <w:lang w:val="en-GB"/>
        </w:rPr>
        <w:t xml:space="preserve">countries and the NVIVO 10 software was used to help organized the unstructured data. The semi-structured interview questionnaire was intended to be used not only to collect data but also for a reflective learning process for both the government and DPOs. It was noted that of the nine countries, five responded to the semi structured interview questionnaire. </w:t>
      </w:r>
    </w:p>
    <w:p w14:paraId="176777D8" w14:textId="20A5E906" w:rsidR="00B836B6" w:rsidRPr="008B487A" w:rsidRDefault="00ED7BE7" w:rsidP="00A1557C">
      <w:pPr>
        <w:ind w:left="360"/>
        <w:jc w:val="both"/>
        <w:rPr>
          <w:sz w:val="20"/>
          <w:lang w:val="en-GB"/>
        </w:rPr>
      </w:pPr>
      <w:r w:rsidRPr="008B487A">
        <w:rPr>
          <w:sz w:val="20"/>
          <w:szCs w:val="20"/>
          <w:lang w:val="en-GB"/>
        </w:rPr>
        <w:t xml:space="preserve">It is noted from the research that countries do not have a defined process in ratifying a UN treaty, but, rather each ministry responsible are aware of their role and action. </w:t>
      </w:r>
      <w:r w:rsidR="00366F64" w:rsidRPr="008B487A">
        <w:rPr>
          <w:sz w:val="20"/>
          <w:szCs w:val="20"/>
          <w:lang w:val="en-GB"/>
        </w:rPr>
        <w:t>Key enablers to</w:t>
      </w:r>
      <w:r w:rsidR="00504003" w:rsidRPr="008B487A">
        <w:rPr>
          <w:sz w:val="20"/>
          <w:szCs w:val="20"/>
          <w:lang w:val="en-GB"/>
        </w:rPr>
        <w:t xml:space="preserve"> </w:t>
      </w:r>
      <w:r w:rsidR="00366F64" w:rsidRPr="008B487A">
        <w:rPr>
          <w:sz w:val="20"/>
          <w:szCs w:val="20"/>
          <w:lang w:val="en-GB"/>
        </w:rPr>
        <w:t xml:space="preserve">ratification are the leadership shown by both Government and the DPOs, financial resources, technical support amongst others. Strategies that supported ratification included the strong lobby and advocacy activities from DPOs, information sharing and others. One of the main barriers to ratification is the political will and financial support to raise awareness on the CRPD. </w:t>
      </w:r>
      <w:r w:rsidR="00764608" w:rsidRPr="008B487A">
        <w:rPr>
          <w:sz w:val="20"/>
          <w:szCs w:val="20"/>
          <w:lang w:val="en-GB"/>
        </w:rPr>
        <w:t>The report of the study will be shared with partners</w:t>
      </w:r>
      <w:r w:rsidR="00366F64" w:rsidRPr="008B487A">
        <w:rPr>
          <w:sz w:val="20"/>
          <w:szCs w:val="20"/>
          <w:lang w:val="en-GB"/>
        </w:rPr>
        <w:t xml:space="preserve"> and key stakeholders</w:t>
      </w:r>
      <w:r w:rsidR="00764608" w:rsidRPr="008B487A">
        <w:rPr>
          <w:sz w:val="20"/>
          <w:szCs w:val="20"/>
          <w:lang w:val="en-GB"/>
        </w:rPr>
        <w:t xml:space="preserve"> once </w:t>
      </w:r>
      <w:r w:rsidR="001D474B" w:rsidRPr="008B487A">
        <w:rPr>
          <w:sz w:val="20"/>
          <w:szCs w:val="20"/>
          <w:lang w:val="en-GB"/>
        </w:rPr>
        <w:t>it’s published.</w:t>
      </w:r>
    </w:p>
    <w:p w14:paraId="7DB1E966" w14:textId="60A13314" w:rsidR="002B3D6B" w:rsidRPr="008B487A" w:rsidRDefault="002B3D6B" w:rsidP="006967A2">
      <w:pPr>
        <w:ind w:left="360"/>
        <w:jc w:val="both"/>
        <w:rPr>
          <w:b/>
          <w:sz w:val="20"/>
          <w:lang w:val="en-GB"/>
        </w:rPr>
      </w:pPr>
    </w:p>
    <w:p w14:paraId="3DE62B17" w14:textId="15EF61E8" w:rsidR="00233759" w:rsidRPr="008B487A" w:rsidRDefault="00233759" w:rsidP="006967A2">
      <w:pPr>
        <w:ind w:left="360"/>
        <w:jc w:val="both"/>
        <w:rPr>
          <w:b/>
          <w:sz w:val="20"/>
          <w:lang w:val="en-GB"/>
        </w:rPr>
      </w:pPr>
      <w:r w:rsidRPr="008B487A">
        <w:rPr>
          <w:b/>
          <w:i/>
          <w:sz w:val="20"/>
          <w:lang w:val="en-GB"/>
        </w:rPr>
        <w:t>Outcome 4: Children with developmental delay are detected during the first five years of life and supported with appropriate education services in pilot areas in Vanuatu.</w:t>
      </w:r>
    </w:p>
    <w:p w14:paraId="3C1931D9" w14:textId="4790BD92" w:rsidR="00A04406" w:rsidRPr="008B487A" w:rsidRDefault="00026944" w:rsidP="006473AB">
      <w:pPr>
        <w:ind w:left="360"/>
        <w:jc w:val="both"/>
        <w:rPr>
          <w:sz w:val="20"/>
          <w:lang w:val="en-GB"/>
        </w:rPr>
      </w:pPr>
      <w:r w:rsidRPr="008B487A">
        <w:rPr>
          <w:sz w:val="20"/>
          <w:lang w:val="en-GB"/>
        </w:rPr>
        <w:t>The</w:t>
      </w:r>
      <w:r w:rsidR="00A04406" w:rsidRPr="008B487A">
        <w:rPr>
          <w:sz w:val="20"/>
          <w:lang w:val="en-GB"/>
        </w:rPr>
        <w:t xml:space="preserve"> Vanuatu Ministry of Education, with support from UNICEF, finalized the Early Identification and Intervention Tool and Handbook for Teachers, titled “What is Early Intervention?”.  The tool has been translated into local vernacular (Bislama), and includes descriptions of different disabilities, signs of symptoms of each disability, what teachers can do to support young children with suspected special needs, and developmental checklists.  </w:t>
      </w:r>
      <w:r w:rsidR="00061F46" w:rsidRPr="008B487A">
        <w:rPr>
          <w:sz w:val="20"/>
          <w:lang w:val="en-GB"/>
        </w:rPr>
        <w:t xml:space="preserve">Additional advocacy posters were developed by a local artist for increased awareness to support children with special needs. </w:t>
      </w:r>
    </w:p>
    <w:p w14:paraId="0B233E58" w14:textId="19FD1911" w:rsidR="00A04406" w:rsidRPr="008B487A" w:rsidRDefault="00A04406" w:rsidP="006473AB">
      <w:pPr>
        <w:ind w:left="360"/>
        <w:jc w:val="both"/>
        <w:rPr>
          <w:sz w:val="20"/>
          <w:lang w:val="en-GB"/>
        </w:rPr>
      </w:pPr>
      <w:r w:rsidRPr="008B487A">
        <w:rPr>
          <w:sz w:val="20"/>
          <w:lang w:val="en-GB"/>
        </w:rPr>
        <w:t xml:space="preserve">Trainings conducted jointly with Ministry of Education Inclusion staff and the Vanuatu Society for Disabled People </w:t>
      </w:r>
      <w:r w:rsidR="00026944" w:rsidRPr="008B487A">
        <w:rPr>
          <w:sz w:val="20"/>
          <w:lang w:val="en-GB"/>
        </w:rPr>
        <w:t xml:space="preserve">on the </w:t>
      </w:r>
      <w:r w:rsidR="003F186A" w:rsidRPr="008B487A">
        <w:rPr>
          <w:sz w:val="20"/>
          <w:lang w:val="en-GB"/>
        </w:rPr>
        <w:t>Education International (</w:t>
      </w:r>
      <w:r w:rsidR="00026944" w:rsidRPr="008B487A">
        <w:rPr>
          <w:sz w:val="20"/>
          <w:lang w:val="en-GB"/>
        </w:rPr>
        <w:t>EI</w:t>
      </w:r>
      <w:r w:rsidR="003F186A" w:rsidRPr="008B487A">
        <w:rPr>
          <w:sz w:val="20"/>
          <w:lang w:val="en-GB"/>
        </w:rPr>
        <w:t>)</w:t>
      </w:r>
      <w:r w:rsidR="00026944" w:rsidRPr="008B487A">
        <w:rPr>
          <w:sz w:val="20"/>
          <w:lang w:val="en-GB"/>
        </w:rPr>
        <w:t xml:space="preserve"> tool have now reached a total of 231 key ECCE Teachers, including 12 Zone Curriculum Advisors and 8 Heads of Primary Schools. 42 parents (both of disabled and on-disabled children) have also participated in the trainings.</w:t>
      </w:r>
      <w:r w:rsidR="00420F13" w:rsidRPr="008B487A">
        <w:rPr>
          <w:sz w:val="20"/>
          <w:lang w:val="en-GB"/>
        </w:rPr>
        <w:t xml:space="preserve"> Parents reported that they “were delighted that they have something to read and learn how a child with special needs feel and how a parent or teacher can support this child [to] feel part of the community” (Senior Education Officer, Early Childhood Education, Ministry of Education; in country focal point). </w:t>
      </w:r>
    </w:p>
    <w:p w14:paraId="0EDB7966" w14:textId="22E8BAE0" w:rsidR="00420F13" w:rsidRPr="008B487A" w:rsidRDefault="00420F13" w:rsidP="006473AB">
      <w:pPr>
        <w:ind w:left="360"/>
        <w:jc w:val="both"/>
        <w:rPr>
          <w:sz w:val="20"/>
          <w:lang w:val="en-GB"/>
        </w:rPr>
      </w:pPr>
      <w:r w:rsidRPr="008B487A">
        <w:rPr>
          <w:sz w:val="20"/>
          <w:lang w:val="en-GB"/>
        </w:rPr>
        <w:t xml:space="preserve">Some planned activities have been delayed due to Cyclone Pam and the emergency response. Planned travel to “zones” for additional curriculum training and meeting with parents of children with diagnosed special needs, as well as follow up visits to determine the # of children reached thus far, have been postponed until August.  </w:t>
      </w:r>
    </w:p>
    <w:p w14:paraId="40E10FAC" w14:textId="48A98C2A" w:rsidR="006967A2" w:rsidRPr="008B487A" w:rsidRDefault="00BF7D11" w:rsidP="002B3D6B">
      <w:pPr>
        <w:ind w:left="360"/>
        <w:jc w:val="both"/>
        <w:rPr>
          <w:sz w:val="20"/>
          <w:lang w:val="en-GB"/>
        </w:rPr>
      </w:pPr>
      <w:bookmarkStart w:id="0" w:name="_GoBack"/>
      <w:r w:rsidRPr="008B487A">
        <w:rPr>
          <w:noProof/>
          <w:sz w:val="20"/>
          <w:lang w:val="es-UY" w:eastAsia="es-UY"/>
        </w:rPr>
        <w:drawing>
          <wp:anchor distT="0" distB="0" distL="114300" distR="114300" simplePos="0" relativeHeight="251690496" behindDoc="0" locked="0" layoutInCell="1" allowOverlap="1" wp14:anchorId="30D84B4D" wp14:editId="339560AD">
            <wp:simplePos x="0" y="0"/>
            <wp:positionH relativeFrom="column">
              <wp:posOffset>925549</wp:posOffset>
            </wp:positionH>
            <wp:positionV relativeFrom="paragraph">
              <wp:posOffset>-632</wp:posOffset>
            </wp:positionV>
            <wp:extent cx="6447295" cy="3933176"/>
            <wp:effectExtent l="0" t="0" r="0" b="0"/>
            <wp:wrapSquare wrapText="bothSides"/>
            <wp:docPr id="8" name="Picture 8" descr="C:\Users\amoore\Pictures\Pacific Enable Photos\p16(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oore\Pictures\Pacific Enable Photos\p16(smal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63755" cy="3943218"/>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8B487A" w:rsidRPr="008B487A">
        <w:rPr>
          <w:noProof/>
          <w:sz w:val="20"/>
          <w:szCs w:val="20"/>
          <w:lang w:val="es-UY" w:eastAsia="es-UY"/>
        </w:rPr>
        <mc:AlternateContent>
          <mc:Choice Requires="wps">
            <w:drawing>
              <wp:anchor distT="0" distB="0" distL="114300" distR="114300" simplePos="0" relativeHeight="251657728" behindDoc="0" locked="0" layoutInCell="1" allowOverlap="1" wp14:anchorId="72B079E6" wp14:editId="663D7FEA">
                <wp:simplePos x="0" y="0"/>
                <wp:positionH relativeFrom="column">
                  <wp:posOffset>3276600</wp:posOffset>
                </wp:positionH>
                <wp:positionV relativeFrom="paragraph">
                  <wp:posOffset>2380615</wp:posOffset>
                </wp:positionV>
                <wp:extent cx="3181985" cy="266700"/>
                <wp:effectExtent l="0" t="0" r="0" b="0"/>
                <wp:wrapSquare wrapText="bothSides"/>
                <wp:docPr id="21" name="Text Box 21"/>
                <wp:cNvGraphicFramePr/>
                <a:graphic xmlns:a="http://schemas.openxmlformats.org/drawingml/2006/main">
                  <a:graphicData uri="http://schemas.microsoft.com/office/word/2010/wordprocessingShape">
                    <wps:wsp>
                      <wps:cNvSpPr txBox="1"/>
                      <wps:spPr>
                        <a:xfrm>
                          <a:off x="0" y="0"/>
                          <a:ext cx="3181985" cy="266700"/>
                        </a:xfrm>
                        <a:prstGeom prst="rect">
                          <a:avLst/>
                        </a:prstGeom>
                        <a:solidFill>
                          <a:prstClr val="white"/>
                        </a:solidFill>
                        <a:ln>
                          <a:noFill/>
                        </a:ln>
                        <a:effectLst/>
                      </wps:spPr>
                      <wps:txbx>
                        <w:txbxContent>
                          <w:p w14:paraId="55803687" w14:textId="6C445375" w:rsidR="0087679D" w:rsidRPr="00494BE9" w:rsidRDefault="0087679D" w:rsidP="003F186A">
                            <w:pPr>
                              <w:pStyle w:val="Caption"/>
                              <w:jc w:val="center"/>
                              <w:rPr>
                                <w:noProof/>
                                <w:sz w:val="20"/>
                                <w:szCs w:val="20"/>
                              </w:rPr>
                            </w:pPr>
                            <w:r>
                              <w:t xml:space="preserve">Figure </w:t>
                            </w:r>
                            <w:r w:rsidR="00EB2A42">
                              <w:rPr>
                                <w:noProof/>
                              </w:rPr>
                              <w:fldChar w:fldCharType="begin"/>
                            </w:r>
                            <w:r w:rsidR="00EB2A42">
                              <w:rPr>
                                <w:noProof/>
                              </w:rPr>
                              <w:instrText xml:space="preserve"> SEQ Figure \* ARABIC </w:instrText>
                            </w:r>
                            <w:r w:rsidR="00EB2A42">
                              <w:rPr>
                                <w:noProof/>
                              </w:rPr>
                              <w:fldChar w:fldCharType="separate"/>
                            </w:r>
                            <w:r w:rsidR="008B487A">
                              <w:rPr>
                                <w:noProof/>
                              </w:rPr>
                              <w:t>4</w:t>
                            </w:r>
                            <w:r w:rsidR="00EB2A42">
                              <w:rPr>
                                <w:noProof/>
                              </w:rPr>
                              <w:fldChar w:fldCharType="end"/>
                            </w:r>
                            <w:r>
                              <w:t>: Participants at the Information Sharing Session in Suva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2B079E6" id="_x0000_t202" coordsize="21600,21600" o:spt="202" path="m,l,21600r21600,l21600,xe">
                <v:stroke joinstyle="miter"/>
                <v:path gradientshapeok="t" o:connecttype="rect"/>
              </v:shapetype>
              <v:shape id="Text Box 21" o:spid="_x0000_s1032" type="#_x0000_t202" style="position:absolute;left:0;text-align:left;margin-left:258pt;margin-top:187.45pt;width:250.55pt;height:21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" stroked="f">
                <v:textbox style="mso-fit-shape-to-text:t" inset="0,0,0,0">
                  <w:txbxContent>
                    <w:p w14:paraId="55803687" w14:textId="6C445375" w:rsidR="0087679D" w:rsidRPr="00494BE9" w:rsidRDefault="0087679D" w:rsidP="003F186A">
                      <w:pPr>
                        <w:pStyle w:val="Caption"/>
                        <w:jc w:val="center"/>
                        <w:rPr>
                          <w:noProof/>
                          <w:sz w:val="20"/>
                          <w:szCs w:val="20"/>
                        </w:rPr>
                      </w:pPr>
                      <w:r>
                        <w:t xml:space="preserve">Figure </w:t>
                      </w:r>
                      <w:r w:rsidR="00EB2A42">
                        <w:rPr>
                          <w:noProof/>
                        </w:rPr>
                        <w:fldChar w:fldCharType="begin"/>
                      </w:r>
                      <w:r w:rsidR="00EB2A42">
                        <w:rPr>
                          <w:noProof/>
                        </w:rPr>
                        <w:instrText xml:space="preserve"> SEQ Figure \* ARABIC </w:instrText>
                      </w:r>
                      <w:r w:rsidR="00EB2A42">
                        <w:rPr>
                          <w:noProof/>
                        </w:rPr>
                        <w:fldChar w:fldCharType="separate"/>
                      </w:r>
                      <w:r w:rsidR="008B487A">
                        <w:rPr>
                          <w:noProof/>
                        </w:rPr>
                        <w:t>4</w:t>
                      </w:r>
                      <w:r w:rsidR="00EB2A42">
                        <w:rPr>
                          <w:noProof/>
                        </w:rPr>
                        <w:fldChar w:fldCharType="end"/>
                      </w:r>
                      <w:r>
                        <w:t>: Participants at the Information Sharing Session in Suva</w:t>
                      </w:r>
                    </w:p>
                  </w:txbxContent>
                </v:textbox>
                <w10:wrap type="square"/>
              </v:shape>
            </w:pict>
          </mc:Fallback>
        </mc:AlternateContent>
      </w:r>
      <w:r w:rsidR="00061F46" w:rsidRPr="008B487A">
        <w:rPr>
          <w:sz w:val="20"/>
          <w:lang w:val="en-GB"/>
        </w:rPr>
        <w:t xml:space="preserve">After Cyclone Pam and during the Emergency response, a consultant was engaged to develop psychosocial support for young children and their families. This psychosocial support training is now being provided to ECCE teachers, Years 1 and 2 teachers, Zone Curriculum Advisors, and Heads of Schools, and included children with disabilities as a target group – not only in messages to return to school, but in psychosocial support after the emergency as well. The psychosocial training built on partnerships developed during the EI tool development and implementation, including 12 staff from the Vanuatu Society for Disabled People, and representatives from churches, Save the Children, World Vision, and the Curriculum Unit. </w:t>
      </w:r>
    </w:p>
    <w:p w14:paraId="6C719EDB" w14:textId="59746AC8" w:rsidR="001D474B" w:rsidRPr="008B487A" w:rsidRDefault="001D474B" w:rsidP="00A5107A">
      <w:pPr>
        <w:ind w:left="360"/>
        <w:jc w:val="both"/>
        <w:rPr>
          <w:b/>
          <w:i/>
          <w:sz w:val="20"/>
          <w:lang w:val="en-GB"/>
        </w:rPr>
      </w:pPr>
    </w:p>
    <w:p w14:paraId="7B254407" w14:textId="10086727" w:rsidR="00233759" w:rsidRPr="008B487A" w:rsidRDefault="00233759" w:rsidP="00A5107A">
      <w:pPr>
        <w:ind w:left="360"/>
        <w:jc w:val="both"/>
        <w:rPr>
          <w:b/>
          <w:i/>
          <w:sz w:val="20"/>
          <w:lang w:val="en-GB"/>
        </w:rPr>
      </w:pPr>
      <w:r w:rsidRPr="008B487A">
        <w:rPr>
          <w:b/>
          <w:i/>
          <w:sz w:val="20"/>
          <w:lang w:val="en-GB"/>
        </w:rPr>
        <w:t xml:space="preserve">Outcome 5: UN and partner agencies’ activities addressing the rights of PWD are coordinated, supported, monitored and are represented in broader development discourses.  </w:t>
      </w:r>
    </w:p>
    <w:p w14:paraId="238E011D" w14:textId="3EE32D37" w:rsidR="00B6328C" w:rsidRPr="008B487A" w:rsidRDefault="00B6328C" w:rsidP="00B6328C">
      <w:pPr>
        <w:ind w:left="360"/>
        <w:jc w:val="both"/>
        <w:rPr>
          <w:sz w:val="20"/>
          <w:lang w:val="en-GB"/>
        </w:rPr>
      </w:pPr>
      <w:r w:rsidRPr="008B487A">
        <w:rPr>
          <w:sz w:val="20"/>
          <w:lang w:val="en-GB"/>
        </w:rPr>
        <w:t xml:space="preserve">A capacity building feature of the Pacific Enable project is the placement of a UN Volunteer with the Pacific Disability Forum (PDF). This individual continued to transfer skills and knowledge to counterparts at PDF, provides additional human resource capacity and </w:t>
      </w:r>
      <w:r w:rsidR="002B3D6B" w:rsidRPr="008B487A">
        <w:rPr>
          <w:sz w:val="20"/>
          <w:lang w:val="en-GB"/>
        </w:rPr>
        <w:t>fulfils</w:t>
      </w:r>
      <w:r w:rsidRPr="008B487A">
        <w:rPr>
          <w:sz w:val="20"/>
          <w:lang w:val="en-GB"/>
        </w:rPr>
        <w:t xml:space="preserve"> an important administration and monitoring function for the activities under Pacific Enable. </w:t>
      </w:r>
    </w:p>
    <w:p w14:paraId="7BB7C1ED" w14:textId="12239899" w:rsidR="00B6328C" w:rsidRPr="008B487A" w:rsidRDefault="008B487A" w:rsidP="00B6328C">
      <w:pPr>
        <w:spacing w:line="264" w:lineRule="auto"/>
        <w:ind w:left="360"/>
        <w:jc w:val="both"/>
        <w:rPr>
          <w:sz w:val="20"/>
          <w:lang w:val="en-GB"/>
        </w:rPr>
      </w:pPr>
      <w:r w:rsidRPr="008B487A">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eastAsia="x-none" w:bidi="x-none"/>
        </w:rPr>
        <w:t xml:space="preserve"> </w:t>
      </w:r>
      <w:r w:rsidR="00B6328C" w:rsidRPr="008B487A">
        <w:rPr>
          <w:sz w:val="20"/>
          <w:lang w:val="en-GB"/>
        </w:rPr>
        <w:t>During the first year of Pacific Enable, Project partners were able to collaborate and activity updates were presented during the project quarterly meetings. Quarterly meetings provided the opportunity for knowledge sharing and management. Information from the UNPRPD Knowledge management training was disseminated to the partners during these quarterly meetings, in which challenges are also identified in relation to the complexity of the project.</w:t>
      </w:r>
    </w:p>
    <w:p w14:paraId="7A841F2F" w14:textId="2D1B0EC5" w:rsidR="00B6328C" w:rsidRPr="008B487A" w:rsidRDefault="00B6328C" w:rsidP="00B6328C">
      <w:pPr>
        <w:spacing w:line="264" w:lineRule="auto"/>
        <w:ind w:left="360"/>
        <w:jc w:val="both"/>
        <w:rPr>
          <w:sz w:val="20"/>
          <w:szCs w:val="20"/>
          <w:lang w:val="en-GB"/>
        </w:rPr>
      </w:pPr>
      <w:r w:rsidRPr="008B487A">
        <w:rPr>
          <w:sz w:val="20"/>
          <w:szCs w:val="20"/>
          <w:lang w:val="en-GB"/>
        </w:rPr>
        <w:t>A first information sharing session on the project, ‘brown bag’ was held earlier this year. The opportunity brought project partners to share the work done and progress with other UN agencies and disability stakeholders. A platform for collaboration amongst disability stakeholders aimed to raise awareness and increase and share knowledge with these stakeholders for a disability inclusive development for the Pacific region. There were positive response and enquiries from UN agency on how they can be a partner in the Pacific Enable Project and good energy on how each stakeholder could progress and support disability inclusive development in the region.</w:t>
      </w:r>
      <w:r w:rsidR="005130A5" w:rsidRPr="008B487A">
        <w:rPr>
          <w:rFonts w:ascii="Times New Roman" w:eastAsia="Times New Roman" w:hAnsi="Times New Roman" w:cs="Times New Roman"/>
          <w:snapToGrid w:val="0"/>
          <w:color w:val="000000"/>
          <w:w w:val="0"/>
          <w:sz w:val="0"/>
          <w:szCs w:val="0"/>
          <w:u w:color="000000"/>
          <w:bdr w:val="none" w:sz="0" w:space="0" w:color="000000"/>
          <w:shd w:val="clear" w:color="000000" w:fill="000000"/>
          <w:lang w:val="en-GB"/>
        </w:rPr>
        <w:t xml:space="preserve"> </w:t>
      </w:r>
    </w:p>
    <w:p w14:paraId="650DCD5A" w14:textId="4209958E" w:rsidR="00CB6425" w:rsidRPr="008B487A" w:rsidRDefault="00CB6425" w:rsidP="00CB6425">
      <w:pPr>
        <w:ind w:left="360"/>
        <w:jc w:val="both"/>
        <w:rPr>
          <w:sz w:val="20"/>
          <w:szCs w:val="20"/>
          <w:lang w:val="en-GB"/>
        </w:rPr>
      </w:pPr>
      <w:r w:rsidRPr="008B487A">
        <w:rPr>
          <w:sz w:val="20"/>
          <w:szCs w:val="20"/>
          <w:lang w:val="en-GB"/>
        </w:rPr>
        <w:t xml:space="preserve">ESCAP’s activities under Outcome 2 continue to filter through to and consolidate other areas of its work such as UPR and treaty reporting (including CEDAW on the rights of women with disabilities); participation in the CROP Working Group on Disabilities, in particular its development of a new long term regional disability rights strategy; and current agency discussions around the SDGs and the post-2015 development agenda.  One of ESCAP’s current priorities, in line with its mandate as a Regional Commission, is to support the efforts of Pacific member states to implement the </w:t>
      </w:r>
      <w:r w:rsidR="005C5F49" w:rsidRPr="008B487A">
        <w:rPr>
          <w:sz w:val="20"/>
          <w:szCs w:val="20"/>
          <w:lang w:val="en-GB"/>
        </w:rPr>
        <w:t xml:space="preserve">SIDS Accelerated Modalities of Action (SAMOA) </w:t>
      </w:r>
      <w:r w:rsidRPr="008B487A">
        <w:rPr>
          <w:sz w:val="20"/>
          <w:szCs w:val="20"/>
          <w:lang w:val="en-GB"/>
        </w:rPr>
        <w:t xml:space="preserve">Pathway and the SDGs. In particular, ESCAP as part of a sustainable development CROP partnership, is responding to country requests to review and develop </w:t>
      </w:r>
      <w:r w:rsidR="00A16C3E" w:rsidRPr="008B487A">
        <w:rPr>
          <w:sz w:val="20"/>
          <w:szCs w:val="20"/>
          <w:lang w:val="en-GB"/>
        </w:rPr>
        <w:t>N</w:t>
      </w:r>
      <w:r w:rsidRPr="008B487A">
        <w:rPr>
          <w:sz w:val="20"/>
          <w:szCs w:val="20"/>
          <w:lang w:val="en-GB"/>
        </w:rPr>
        <w:t xml:space="preserve">ational </w:t>
      </w:r>
      <w:r w:rsidR="00A16C3E" w:rsidRPr="008B487A">
        <w:rPr>
          <w:sz w:val="20"/>
          <w:szCs w:val="20"/>
          <w:lang w:val="en-GB"/>
        </w:rPr>
        <w:t>S</w:t>
      </w:r>
      <w:r w:rsidRPr="008B487A">
        <w:rPr>
          <w:sz w:val="20"/>
          <w:szCs w:val="20"/>
          <w:lang w:val="en-GB"/>
        </w:rPr>
        <w:t xml:space="preserve">ustainable </w:t>
      </w:r>
      <w:r w:rsidR="00A16C3E" w:rsidRPr="008B487A">
        <w:rPr>
          <w:sz w:val="20"/>
          <w:szCs w:val="20"/>
          <w:lang w:val="en-GB"/>
        </w:rPr>
        <w:t>D</w:t>
      </w:r>
      <w:r w:rsidRPr="008B487A">
        <w:rPr>
          <w:sz w:val="20"/>
          <w:szCs w:val="20"/>
          <w:lang w:val="en-GB"/>
        </w:rPr>
        <w:t xml:space="preserve">evelopment </w:t>
      </w:r>
      <w:r w:rsidR="00A16C3E" w:rsidRPr="008B487A">
        <w:rPr>
          <w:sz w:val="20"/>
          <w:szCs w:val="20"/>
          <w:lang w:val="en-GB"/>
        </w:rPr>
        <w:t>S</w:t>
      </w:r>
      <w:r w:rsidRPr="008B487A">
        <w:rPr>
          <w:sz w:val="20"/>
          <w:szCs w:val="20"/>
          <w:lang w:val="en-GB"/>
        </w:rPr>
        <w:t>trategies (NSDS). The NSDS provides an important avenue for contextualizing and implementing the SDGs across the Pacific region, and there is potential for aligning the UN human rights treaty reporting processes with the national development planning process, mainstreaming disability and gender issues, and generally strengthening the integration of human rights into all sectoral policies and legislation. In this regard, the legislative reviews that have been undertaken as part of this project provide a valuable source of information (legal research and analysis) for human rights reporting as well as for supporting more disability inclusive development approaches.</w:t>
      </w:r>
    </w:p>
    <w:p w14:paraId="763D546D" w14:textId="77777777" w:rsidR="003A4EE7" w:rsidRPr="008B487A" w:rsidRDefault="00235D9A" w:rsidP="00DD142C">
      <w:pPr>
        <w:ind w:left="360"/>
        <w:jc w:val="both"/>
        <w:rPr>
          <w:sz w:val="20"/>
          <w:szCs w:val="20"/>
          <w:lang w:val="en-GB"/>
        </w:rPr>
      </w:pPr>
      <w:r w:rsidRPr="008B487A">
        <w:rPr>
          <w:sz w:val="20"/>
          <w:szCs w:val="20"/>
          <w:lang w:val="en-GB"/>
        </w:rPr>
        <w:t>The project has produced a working partnership amongst all participating UN agencies and PDF.  It has created opportunities for future collaboration between the ILO and ESCAP and strengthened a longstanding partnership between ESCAP, PIFS and PDF in the area of disability policy development and review in the Pacific. It has also enabled ESCAP and PIFS to venture into the new area of legislative implementation of the CRPD. Disability work undertaken by PDF, PIFS and ESCAP is closely coordinated, and includes joint country missions. PIFS and PDF continue to provide support to countries in disability policy development, under the project, there was a joint mission to Palau for this purpose. ESCAP and PIFS continue</w:t>
      </w:r>
      <w:r w:rsidR="00BD3DC5" w:rsidRPr="008B487A">
        <w:rPr>
          <w:sz w:val="20"/>
          <w:szCs w:val="20"/>
          <w:lang w:val="en-GB"/>
        </w:rPr>
        <w:t>d</w:t>
      </w:r>
      <w:r w:rsidRPr="008B487A">
        <w:rPr>
          <w:sz w:val="20"/>
          <w:szCs w:val="20"/>
          <w:lang w:val="en-GB"/>
        </w:rPr>
        <w:t xml:space="preserve"> to provide technical support to countries on legislative review and compliance</w:t>
      </w:r>
      <w:r w:rsidR="00BD3DC5" w:rsidRPr="008B487A">
        <w:rPr>
          <w:sz w:val="20"/>
          <w:szCs w:val="20"/>
          <w:lang w:val="en-GB"/>
        </w:rPr>
        <w:t xml:space="preserve"> with three joint missions to the Republic of the Marshall Islands and one to Nauru under the Enable project. ILO and PDF partnership continued to be strengthened under the project, with ILO providing Technical support to PDF for the two follow up training on the SYB, one in Savusavu and one in Suva.  </w:t>
      </w:r>
    </w:p>
    <w:p w14:paraId="43EFCB2C" w14:textId="29DCCBDD" w:rsidR="00663899" w:rsidRDefault="00BD3DC5" w:rsidP="00DD142C">
      <w:pPr>
        <w:ind w:left="360"/>
        <w:jc w:val="both"/>
        <w:rPr>
          <w:sz w:val="20"/>
          <w:szCs w:val="20"/>
          <w:lang w:val="en-GB"/>
        </w:rPr>
      </w:pPr>
      <w:r w:rsidRPr="008B487A">
        <w:rPr>
          <w:sz w:val="20"/>
          <w:szCs w:val="20"/>
          <w:lang w:val="en-GB"/>
        </w:rPr>
        <w:t>Thou</w:t>
      </w:r>
      <w:r w:rsidR="004A6A00" w:rsidRPr="008B487A">
        <w:rPr>
          <w:sz w:val="20"/>
          <w:szCs w:val="20"/>
          <w:lang w:val="en-GB"/>
        </w:rPr>
        <w:t>,</w:t>
      </w:r>
      <w:r w:rsidRPr="008B487A">
        <w:rPr>
          <w:sz w:val="20"/>
          <w:szCs w:val="20"/>
          <w:lang w:val="en-GB"/>
        </w:rPr>
        <w:t xml:space="preserve"> the Phase One Enable project had ended, the partners continued to work together. PDF and PIFS have completed a joint mission recently in August for the comprehensive review of the Vanuatu National Disability Policy. ESCAP and PIFS will have a joint mission </w:t>
      </w:r>
      <w:r w:rsidR="004A6A00" w:rsidRPr="008B487A">
        <w:rPr>
          <w:sz w:val="20"/>
          <w:szCs w:val="20"/>
          <w:lang w:val="en-GB"/>
        </w:rPr>
        <w:t>early in October for the Legislative Drafters meeting for 14 Pacific Island countries</w:t>
      </w:r>
      <w:r w:rsidRPr="008B487A">
        <w:rPr>
          <w:sz w:val="20"/>
          <w:szCs w:val="20"/>
          <w:lang w:val="en-GB"/>
        </w:rPr>
        <w:t>, and ILO will provide technical support to</w:t>
      </w:r>
      <w:r w:rsidR="00FC08A3" w:rsidRPr="008B487A">
        <w:rPr>
          <w:sz w:val="20"/>
          <w:szCs w:val="20"/>
          <w:lang w:val="en-GB"/>
        </w:rPr>
        <w:t xml:space="preserve"> PDF and the local DPO for</w:t>
      </w:r>
      <w:r w:rsidRPr="008B487A">
        <w:rPr>
          <w:sz w:val="20"/>
          <w:szCs w:val="20"/>
          <w:lang w:val="en-GB"/>
        </w:rPr>
        <w:t xml:space="preserve"> the SYB training to be held in Vanuatu for persons with </w:t>
      </w:r>
      <w:r w:rsidR="00FC08A3" w:rsidRPr="008B487A">
        <w:rPr>
          <w:sz w:val="20"/>
          <w:szCs w:val="20"/>
          <w:lang w:val="en-GB"/>
        </w:rPr>
        <w:t>disabilities towards the end of the year. UNICEF continued to provide direct support to PDF in the coordination of the project with the End of the Project Report</w:t>
      </w:r>
      <w:r w:rsidR="00836611" w:rsidRPr="008B487A">
        <w:rPr>
          <w:sz w:val="20"/>
          <w:szCs w:val="20"/>
          <w:lang w:val="en-GB"/>
        </w:rPr>
        <w:t>, evaluation</w:t>
      </w:r>
      <w:r w:rsidR="00FC08A3" w:rsidRPr="008B487A">
        <w:rPr>
          <w:sz w:val="20"/>
          <w:szCs w:val="20"/>
          <w:lang w:val="en-GB"/>
        </w:rPr>
        <w:t xml:space="preserve"> and the development of the Phase Two concept note</w:t>
      </w:r>
      <w:r w:rsidR="00836611" w:rsidRPr="008B487A">
        <w:rPr>
          <w:sz w:val="20"/>
          <w:szCs w:val="20"/>
          <w:lang w:val="en-GB"/>
        </w:rPr>
        <w:t>, and WHO works with collaboration with PDF in organising the second Regional CBR workshop to be</w:t>
      </w:r>
      <w:r w:rsidR="00F87E9B" w:rsidRPr="008B487A">
        <w:rPr>
          <w:sz w:val="20"/>
          <w:szCs w:val="20"/>
          <w:lang w:val="en-GB"/>
        </w:rPr>
        <w:t xml:space="preserve"> </w:t>
      </w:r>
      <w:r w:rsidR="00836611" w:rsidRPr="008B487A">
        <w:rPr>
          <w:sz w:val="20"/>
          <w:szCs w:val="20"/>
          <w:lang w:val="en-GB"/>
        </w:rPr>
        <w:t>held at the end of September.</w:t>
      </w:r>
    </w:p>
    <w:p w14:paraId="42599D0B" w14:textId="77777777" w:rsidR="008B487A" w:rsidRPr="008B487A" w:rsidRDefault="008B487A" w:rsidP="00DD142C">
      <w:pPr>
        <w:ind w:left="360"/>
        <w:jc w:val="both"/>
        <w:rPr>
          <w:sz w:val="20"/>
          <w:szCs w:val="20"/>
          <w:lang w:val="en-GB"/>
        </w:rPr>
      </w:pPr>
    </w:p>
    <w:p w14:paraId="6927E2D5" w14:textId="1EEFCF59" w:rsidR="00070A5B" w:rsidRPr="008B487A" w:rsidRDefault="00070A5B" w:rsidP="00904460">
      <w:pPr>
        <w:pStyle w:val="ListParagraph"/>
        <w:numPr>
          <w:ilvl w:val="0"/>
          <w:numId w:val="1"/>
        </w:numPr>
        <w:spacing w:before="100" w:beforeAutospacing="1" w:after="60"/>
        <w:ind w:left="720"/>
        <w:contextualSpacing w:val="0"/>
        <w:rPr>
          <w:b/>
          <w:sz w:val="24"/>
          <w:lang w:val="en-GB"/>
        </w:rPr>
      </w:pPr>
      <w:r w:rsidRPr="008B487A">
        <w:rPr>
          <w:b/>
          <w:sz w:val="24"/>
          <w:lang w:val="en-GB"/>
        </w:rPr>
        <w:t xml:space="preserve">Other results </w:t>
      </w:r>
    </w:p>
    <w:p w14:paraId="4F1B2373" w14:textId="06F71E15" w:rsidR="007C11D9" w:rsidRPr="008B487A" w:rsidRDefault="007C11D9" w:rsidP="003F186A">
      <w:pPr>
        <w:ind w:left="360"/>
        <w:jc w:val="both"/>
        <w:rPr>
          <w:sz w:val="20"/>
          <w:szCs w:val="20"/>
          <w:lang w:val="en-GB"/>
        </w:rPr>
      </w:pPr>
      <w:r w:rsidRPr="008B487A">
        <w:rPr>
          <w:sz w:val="20"/>
          <w:szCs w:val="20"/>
          <w:lang w:val="en-GB"/>
        </w:rPr>
        <w:t>As the result of the SYB Training of Trainers the Tuvalu DPO</w:t>
      </w:r>
      <w:r w:rsidR="0030052E" w:rsidRPr="008B487A">
        <w:rPr>
          <w:sz w:val="20"/>
          <w:szCs w:val="20"/>
          <w:lang w:val="en-GB"/>
        </w:rPr>
        <w:t xml:space="preserve"> </w:t>
      </w:r>
      <w:r w:rsidRPr="008B487A">
        <w:rPr>
          <w:sz w:val="20"/>
          <w:szCs w:val="20"/>
          <w:lang w:val="en-GB"/>
        </w:rPr>
        <w:t>(FUSIALOFA) has secured funding from NZ AID to have similar trainings for members. The training will be conducted in partnership with PDF and ILO.</w:t>
      </w:r>
    </w:p>
    <w:p w14:paraId="6072A3C2" w14:textId="4F7593A6" w:rsidR="00837CF3" w:rsidRPr="008B487A" w:rsidRDefault="00837CF3" w:rsidP="003F186A">
      <w:pPr>
        <w:ind w:left="360"/>
        <w:jc w:val="both"/>
        <w:rPr>
          <w:sz w:val="20"/>
          <w:szCs w:val="20"/>
          <w:lang w:val="en-GB"/>
        </w:rPr>
      </w:pPr>
      <w:r w:rsidRPr="008B487A">
        <w:rPr>
          <w:sz w:val="20"/>
          <w:szCs w:val="20"/>
          <w:lang w:val="en-GB"/>
        </w:rPr>
        <w:t xml:space="preserve">The WHO support to CBR in the Pacific and in Vanuatu has consistently brought together the lead ministry for disability, non-government organizations working in disability services, Disabled Peoples Organizations and where appropriate ministry of health. This approach has been used to deliberately build mutual understanding of appropriate roles in service development, and greater collaboration and planning.  The approach was also used in Vanuatu and has resulted in improved relationships, planning and increased referrals between services. </w:t>
      </w:r>
    </w:p>
    <w:p w14:paraId="4DD22D0B" w14:textId="04274800" w:rsidR="00CB6425" w:rsidRPr="008B487A" w:rsidRDefault="00CB6425" w:rsidP="003F186A">
      <w:pPr>
        <w:ind w:left="360"/>
        <w:jc w:val="both"/>
        <w:rPr>
          <w:sz w:val="20"/>
          <w:szCs w:val="20"/>
          <w:lang w:val="en-GB"/>
        </w:rPr>
      </w:pPr>
      <w:r w:rsidRPr="008B487A">
        <w:rPr>
          <w:sz w:val="20"/>
          <w:szCs w:val="20"/>
          <w:lang w:val="en-GB"/>
        </w:rPr>
        <w:t>A small amount of unspent funds (USD10,</w:t>
      </w:r>
      <w:r w:rsidR="00AF0521" w:rsidRPr="008B487A">
        <w:rPr>
          <w:sz w:val="20"/>
          <w:szCs w:val="20"/>
          <w:lang w:val="en-GB"/>
        </w:rPr>
        <w:t xml:space="preserve"> </w:t>
      </w:r>
      <w:r w:rsidRPr="008B487A">
        <w:rPr>
          <w:sz w:val="20"/>
          <w:szCs w:val="20"/>
          <w:lang w:val="en-GB"/>
        </w:rPr>
        <w:t>000) towards the end of the project provided an unanticipated opportunity to extend some supplementary support to the Marshall Islands for CRPD awareness raising, advocacy and implementation.  The activities - not yet completed but approved by the UNPRPD Technical Secretariat in late June 2015 - fall outside ESCAP’s designated legislation component of the project. However, they are designed in the short- term to boost community advocacy efforts in support of the two CRPD Bills, and in the long term to help strengthen CRPD implementation including implementation of the new legislation, once enacted. In particular, the activities seek to address the on</w:t>
      </w:r>
      <w:r w:rsidR="007870FB" w:rsidRPr="008B487A">
        <w:rPr>
          <w:sz w:val="20"/>
          <w:szCs w:val="20"/>
          <w:lang w:val="en-GB"/>
        </w:rPr>
        <w:t>-</w:t>
      </w:r>
      <w:r w:rsidRPr="008B487A">
        <w:rPr>
          <w:sz w:val="20"/>
          <w:szCs w:val="20"/>
          <w:lang w:val="en-GB"/>
        </w:rPr>
        <w:t>going challenges for Marshallese speaking stakeholders, especially those with disabilities and their representative organization, to fully comprehend all aspects of the Convention including som</w:t>
      </w:r>
      <w:r w:rsidR="003F186A" w:rsidRPr="008B487A">
        <w:rPr>
          <w:sz w:val="20"/>
          <w:szCs w:val="20"/>
          <w:lang w:val="en-GB"/>
        </w:rPr>
        <w:t>e of its more complex concepts.</w:t>
      </w:r>
    </w:p>
    <w:p w14:paraId="6D3ECA49" w14:textId="744F1DE2" w:rsidR="00CB6425" w:rsidRPr="008B487A" w:rsidRDefault="00CB6425" w:rsidP="003F186A">
      <w:pPr>
        <w:ind w:left="360"/>
        <w:jc w:val="both"/>
        <w:rPr>
          <w:sz w:val="20"/>
          <w:szCs w:val="20"/>
          <w:lang w:val="en-GB"/>
        </w:rPr>
      </w:pPr>
      <w:r w:rsidRPr="008B487A">
        <w:rPr>
          <w:sz w:val="20"/>
          <w:szCs w:val="20"/>
          <w:lang w:val="en-GB"/>
        </w:rPr>
        <w:t>Based on the above, technical assistance and funding support are being provided for the following activities:  the preparation of a simplified abridged English language version of the CRPD targeted at both community and government stakeholders and including up to date jurisprudence of the CRPD Committee; translations into the vernacular language of three documents – the CRPD in full, the abridged version of the CRPD, and the national disability policy; and finally, the production of an audio vernacular recording of the CRPD designed to improve accessibility, outreach and understanding of the Convention, in particular by blind and otherwise visually impaired persons, and for others (eg those living in the outer islands) who are reliant on the radio as the main communication medium. The audio version of the CRPD will be used for radio broadcast as well as CD distribution. The Ministry of Internal Affairs has expressed appreciation f</w:t>
      </w:r>
      <w:r w:rsidR="003F186A" w:rsidRPr="008B487A">
        <w:rPr>
          <w:sz w:val="20"/>
          <w:szCs w:val="20"/>
          <w:lang w:val="en-GB"/>
        </w:rPr>
        <w:t xml:space="preserve">or this additional assistance. </w:t>
      </w:r>
    </w:p>
    <w:p w14:paraId="5420A09C" w14:textId="2C41A891" w:rsidR="00CB6425" w:rsidRPr="008B487A" w:rsidRDefault="00CB6425" w:rsidP="003F186A">
      <w:pPr>
        <w:ind w:left="360"/>
        <w:jc w:val="both"/>
        <w:rPr>
          <w:sz w:val="20"/>
          <w:szCs w:val="20"/>
          <w:lang w:val="en-GB"/>
        </w:rPr>
      </w:pPr>
      <w:r w:rsidRPr="008B487A">
        <w:rPr>
          <w:sz w:val="20"/>
          <w:szCs w:val="20"/>
          <w:lang w:val="en-GB"/>
        </w:rPr>
        <w:t>In view of the short time frame until the end of the project, UNPRPD has kindly granted dispensation to complete these activities afte</w:t>
      </w:r>
      <w:r w:rsidR="003F186A" w:rsidRPr="008B487A">
        <w:rPr>
          <w:sz w:val="20"/>
          <w:szCs w:val="20"/>
          <w:lang w:val="en-GB"/>
        </w:rPr>
        <w:t>r the deadline of 30 June 2015.</w:t>
      </w:r>
    </w:p>
    <w:p w14:paraId="02BE6FB8" w14:textId="77777777" w:rsidR="00CB6425" w:rsidRPr="008B487A" w:rsidRDefault="00CB6425" w:rsidP="003F186A">
      <w:pPr>
        <w:ind w:left="360"/>
        <w:jc w:val="both"/>
        <w:rPr>
          <w:sz w:val="20"/>
          <w:szCs w:val="20"/>
          <w:lang w:val="en-GB"/>
        </w:rPr>
      </w:pPr>
      <w:r w:rsidRPr="008B487A">
        <w:rPr>
          <w:sz w:val="20"/>
          <w:szCs w:val="20"/>
          <w:lang w:val="en-GB"/>
        </w:rPr>
        <w:t>Other spin off results for the project component include:</w:t>
      </w:r>
    </w:p>
    <w:p w14:paraId="5ED0A0A9" w14:textId="77777777" w:rsidR="00CB6425" w:rsidRPr="008B487A" w:rsidRDefault="00CB6425" w:rsidP="003F186A">
      <w:pPr>
        <w:pStyle w:val="ListParagraph"/>
        <w:numPr>
          <w:ilvl w:val="0"/>
          <w:numId w:val="32"/>
        </w:numPr>
        <w:jc w:val="both"/>
        <w:rPr>
          <w:sz w:val="20"/>
          <w:szCs w:val="20"/>
          <w:lang w:val="en-GB"/>
        </w:rPr>
      </w:pPr>
      <w:r w:rsidRPr="008B487A">
        <w:rPr>
          <w:sz w:val="20"/>
          <w:szCs w:val="20"/>
          <w:lang w:val="en-GB"/>
        </w:rPr>
        <w:t>Supplementary requests from the Nauru Government (Ministry of Justice) for assistance with finalizing the national disability policy for alignment to the CRPD (completed), and to undertake legislative reviews for compliance with CEDAW and CRC, both of which have been ratified by Nauru (pending).</w:t>
      </w:r>
    </w:p>
    <w:p w14:paraId="7F02C4B1" w14:textId="77777777" w:rsidR="008B487A" w:rsidRPr="008B487A" w:rsidRDefault="00CB6425" w:rsidP="00225B59">
      <w:pPr>
        <w:pStyle w:val="ListParagraph"/>
        <w:numPr>
          <w:ilvl w:val="0"/>
          <w:numId w:val="32"/>
        </w:numPr>
        <w:jc w:val="both"/>
        <w:rPr>
          <w:sz w:val="20"/>
          <w:szCs w:val="20"/>
          <w:lang w:val="en-GB"/>
        </w:rPr>
      </w:pPr>
      <w:r w:rsidRPr="008B487A">
        <w:rPr>
          <w:sz w:val="20"/>
          <w:szCs w:val="20"/>
          <w:lang w:val="en-GB"/>
        </w:rPr>
        <w:t>Accelerated accession of RMI to the CRPD (strategic advice and drafting support viz parliamentary resolution to accede) – reported last cycle</w:t>
      </w:r>
    </w:p>
    <w:p w14:paraId="60C029E5" w14:textId="2840C059" w:rsidR="00CC643D" w:rsidRPr="008B487A" w:rsidRDefault="006B6847" w:rsidP="00225B59">
      <w:pPr>
        <w:pStyle w:val="ListParagraph"/>
        <w:numPr>
          <w:ilvl w:val="0"/>
          <w:numId w:val="32"/>
        </w:numPr>
        <w:jc w:val="both"/>
        <w:rPr>
          <w:sz w:val="20"/>
          <w:szCs w:val="20"/>
          <w:lang w:val="en-GB"/>
        </w:rPr>
      </w:pPr>
      <w:r w:rsidRPr="008B487A">
        <w:rPr>
          <w:sz w:val="20"/>
          <w:szCs w:val="20"/>
          <w:lang w:val="en-GB"/>
        </w:rPr>
        <w:t xml:space="preserve">CRPD Ratification in the Republic of Marshall Islands </w:t>
      </w:r>
    </w:p>
    <w:p w14:paraId="050CFAB2" w14:textId="4D8F5AD5" w:rsidR="00CC643D" w:rsidRPr="008B487A" w:rsidRDefault="008B487A" w:rsidP="00904460">
      <w:pPr>
        <w:ind w:left="360"/>
        <w:jc w:val="both"/>
        <w:rPr>
          <w:sz w:val="20"/>
          <w:szCs w:val="20"/>
          <w:lang w:val="en-GB"/>
        </w:rPr>
      </w:pPr>
      <w:r w:rsidRPr="008B487A">
        <w:rPr>
          <w:sz w:val="20"/>
          <w:szCs w:val="20"/>
          <w:lang w:val="en-GB"/>
        </w:rPr>
        <w:t xml:space="preserve">The </w:t>
      </w:r>
      <w:r w:rsidR="00CC643D" w:rsidRPr="008B487A">
        <w:rPr>
          <w:sz w:val="20"/>
          <w:szCs w:val="20"/>
          <w:lang w:val="en-GB"/>
        </w:rPr>
        <w:t xml:space="preserve">first joint ESCAP/PIFS mission to RMI </w:t>
      </w:r>
      <w:r w:rsidRPr="008B487A">
        <w:rPr>
          <w:sz w:val="20"/>
          <w:szCs w:val="20"/>
          <w:lang w:val="en-GB"/>
        </w:rPr>
        <w:t>was held</w:t>
      </w:r>
      <w:r w:rsidR="00CC643D" w:rsidRPr="008B487A">
        <w:rPr>
          <w:sz w:val="20"/>
          <w:szCs w:val="20"/>
          <w:lang w:val="en-GB"/>
        </w:rPr>
        <w:t xml:space="preserve"> 1-8 December 2014 in response to request for TA to deve</w:t>
      </w:r>
      <w:r w:rsidRPr="008B487A">
        <w:rPr>
          <w:sz w:val="20"/>
          <w:szCs w:val="20"/>
          <w:lang w:val="en-GB"/>
        </w:rPr>
        <w:t xml:space="preserve">lop CRPD compliant legislation. </w:t>
      </w:r>
      <w:r w:rsidR="00CC643D" w:rsidRPr="008B487A">
        <w:rPr>
          <w:sz w:val="20"/>
          <w:szCs w:val="20"/>
          <w:lang w:val="en-GB"/>
        </w:rPr>
        <w:t xml:space="preserve">Key stakeholders were Attorney General's Office, Legislative Counsel, Ministry for Internal Affairs and the Marshall Islands Disabled Persons </w:t>
      </w:r>
      <w:r w:rsidRPr="008B487A">
        <w:rPr>
          <w:sz w:val="20"/>
          <w:szCs w:val="20"/>
          <w:lang w:val="en-GB"/>
        </w:rPr>
        <w:t>Organisation</w:t>
      </w:r>
      <w:r w:rsidR="00CC643D" w:rsidRPr="008B487A">
        <w:rPr>
          <w:sz w:val="20"/>
          <w:szCs w:val="20"/>
          <w:lang w:val="en-GB"/>
        </w:rPr>
        <w:t xml:space="preserve"> (MIDPO).</w:t>
      </w:r>
      <w:r w:rsidRPr="008B487A">
        <w:rPr>
          <w:sz w:val="20"/>
          <w:szCs w:val="20"/>
          <w:lang w:val="en-GB"/>
        </w:rPr>
        <w:t xml:space="preserve">  </w:t>
      </w:r>
      <w:r w:rsidR="00CC643D" w:rsidRPr="008B487A">
        <w:rPr>
          <w:sz w:val="20"/>
          <w:szCs w:val="20"/>
          <w:lang w:val="en-GB"/>
        </w:rPr>
        <w:t>We learnt that CRPD ratification had been postponed by government based on a misunderstanding about the ratification process and requirements. In essence, the prevailing ‘wisdom’ was that ratification could not proceed without first ensuring alignment/harmonisation of policy and legislation (i.e. it was mandatory). This issue was discussed and clarified, and advice was offered on strategic sequencing.  As a result, accession plans became a critical component of the consensus that emerged on the approach to be taken (re. developing compliant legislation) and the adopted work plan. In particular, it was agreed that government would proceed with and expedite CRPD accession as a prelude to tabling a stand-alone disability rights Bill in the first session of 2015 Parliament (Jan-Feb), with constitutional amendments to follow. The first week of January was targeted for tabling of accession resolution and the work plan prioritised completing all necessary documentation and processes to facilitate this.  </w:t>
      </w:r>
      <w:r w:rsidR="00CC643D" w:rsidRPr="008B487A">
        <w:rPr>
          <w:lang w:val="en-GB"/>
        </w:rPr>
        <w:t xml:space="preserve"> </w:t>
      </w:r>
      <w:r w:rsidR="00CC643D" w:rsidRPr="008B487A">
        <w:rPr>
          <w:sz w:val="20"/>
          <w:szCs w:val="20"/>
          <w:lang w:val="en-GB"/>
        </w:rPr>
        <w:t>Supplementary assistance was requested of ESCAP</w:t>
      </w:r>
      <w:r w:rsidR="006B6847" w:rsidRPr="008B487A">
        <w:rPr>
          <w:sz w:val="20"/>
          <w:szCs w:val="20"/>
          <w:lang w:val="en-GB"/>
        </w:rPr>
        <w:t xml:space="preserve"> </w:t>
      </w:r>
      <w:r w:rsidR="00CC643D" w:rsidRPr="008B487A">
        <w:rPr>
          <w:sz w:val="20"/>
          <w:szCs w:val="20"/>
          <w:lang w:val="en-GB"/>
        </w:rPr>
        <w:t>for the preparation (drafting) of the</w:t>
      </w:r>
      <w:r w:rsidR="006B6847" w:rsidRPr="008B487A">
        <w:rPr>
          <w:sz w:val="20"/>
          <w:szCs w:val="20"/>
          <w:lang w:val="en-GB"/>
        </w:rPr>
        <w:t> </w:t>
      </w:r>
      <w:r w:rsidR="006B6847" w:rsidRPr="008B487A">
        <w:rPr>
          <w:lang w:val="en-GB"/>
        </w:rPr>
        <w:t>resolution</w:t>
      </w:r>
      <w:r w:rsidR="00CC643D" w:rsidRPr="008B487A">
        <w:rPr>
          <w:sz w:val="20"/>
          <w:szCs w:val="20"/>
          <w:lang w:val="en-GB"/>
        </w:rPr>
        <w:t>.</w:t>
      </w:r>
      <w:r w:rsidR="00CC643D" w:rsidRPr="008B487A">
        <w:rPr>
          <w:lang w:val="en-GB"/>
        </w:rPr>
        <w:t xml:space="preserve"> </w:t>
      </w:r>
      <w:r w:rsidR="00CC643D" w:rsidRPr="008B487A">
        <w:rPr>
          <w:sz w:val="20"/>
          <w:szCs w:val="20"/>
          <w:lang w:val="en-GB"/>
        </w:rPr>
        <w:t xml:space="preserve"> The resolution to accede to CRPD was passed by the Nitijela (national parliament) in January 2015, and the two disability Bills were tabled for first reading on the last day of the same parliamentary session in late February. There was also follow up with Foreign Affairs (and Legislative Counsel) regarding depositing of instruments to complete the process</w:t>
      </w:r>
      <w:r w:rsidRPr="008B487A">
        <w:rPr>
          <w:sz w:val="20"/>
          <w:szCs w:val="20"/>
          <w:lang w:val="en-GB"/>
        </w:rPr>
        <w:t>.</w:t>
      </w:r>
    </w:p>
    <w:p w14:paraId="6F31B17B" w14:textId="77777777" w:rsidR="00837CF3" w:rsidRPr="008B487A" w:rsidRDefault="00837CF3" w:rsidP="006B6847">
      <w:pPr>
        <w:pStyle w:val="ListParagraph"/>
        <w:ind w:left="1080"/>
        <w:jc w:val="both"/>
        <w:rPr>
          <w:sz w:val="20"/>
          <w:lang w:val="en-GB"/>
        </w:rPr>
      </w:pPr>
    </w:p>
    <w:p w14:paraId="72960ABC" w14:textId="3F5335A2" w:rsidR="00070A5B" w:rsidRPr="008B487A" w:rsidRDefault="00A5107A" w:rsidP="003F186A">
      <w:pPr>
        <w:ind w:left="360"/>
        <w:jc w:val="both"/>
        <w:rPr>
          <w:sz w:val="20"/>
          <w:szCs w:val="20"/>
          <w:lang w:val="en-GB"/>
        </w:rPr>
      </w:pPr>
      <w:r w:rsidRPr="008B487A">
        <w:rPr>
          <w:b/>
          <w:sz w:val="20"/>
          <w:szCs w:val="20"/>
          <w:lang w:val="en-GB"/>
        </w:rPr>
        <w:t>Participation and partnership</w:t>
      </w:r>
      <w:r w:rsidR="005C5F49" w:rsidRPr="008B487A">
        <w:rPr>
          <w:b/>
          <w:sz w:val="20"/>
          <w:szCs w:val="20"/>
          <w:lang w:val="en-GB"/>
        </w:rPr>
        <w:t xml:space="preserve"> </w:t>
      </w:r>
      <w:r w:rsidRPr="008B487A">
        <w:rPr>
          <w:b/>
          <w:sz w:val="20"/>
          <w:szCs w:val="20"/>
          <w:lang w:val="en-GB"/>
        </w:rPr>
        <w:t>building</w:t>
      </w:r>
    </w:p>
    <w:p w14:paraId="5D4BCE13" w14:textId="10D2C652" w:rsidR="00CB6425" w:rsidRPr="008B487A" w:rsidRDefault="00CB6425" w:rsidP="003F186A">
      <w:pPr>
        <w:ind w:left="360"/>
        <w:jc w:val="both"/>
        <w:rPr>
          <w:sz w:val="20"/>
          <w:szCs w:val="20"/>
          <w:lang w:val="en-GB"/>
        </w:rPr>
      </w:pPr>
      <w:r w:rsidRPr="008B487A">
        <w:rPr>
          <w:sz w:val="20"/>
          <w:szCs w:val="20"/>
          <w:lang w:val="en-GB"/>
        </w:rPr>
        <w:t>In the Marshall Islands, the project has produced a strong collaborative relationship between the Ministry of Internal Affairs, the Office of the Attorney General, the Office of the Legislative (Parliamentary) Council, ESCAP and PIFS, resulting in some effective team work in testing circumstances.</w:t>
      </w:r>
      <w:r w:rsidR="00A43533" w:rsidRPr="008B487A">
        <w:rPr>
          <w:sz w:val="20"/>
          <w:szCs w:val="20"/>
          <w:lang w:val="en-GB"/>
        </w:rPr>
        <w:t xml:space="preserve"> From the outset, the activiti</w:t>
      </w:r>
      <w:r w:rsidRPr="008B487A">
        <w:rPr>
          <w:sz w:val="20"/>
          <w:szCs w:val="20"/>
          <w:lang w:val="en-GB"/>
        </w:rPr>
        <w:t>es involved consultations with the national representative organization of persons with disabilities (MIDPO) and there has been on</w:t>
      </w:r>
      <w:r w:rsidR="003A6627" w:rsidRPr="008B487A">
        <w:rPr>
          <w:sz w:val="20"/>
          <w:szCs w:val="20"/>
          <w:lang w:val="en-GB"/>
        </w:rPr>
        <w:t>-</w:t>
      </w:r>
      <w:r w:rsidRPr="008B487A">
        <w:rPr>
          <w:sz w:val="20"/>
          <w:szCs w:val="20"/>
          <w:lang w:val="en-GB"/>
        </w:rPr>
        <w:t>going recognition of the need to ensure their active participation. That said, the extent of this participation has been variable, largely a reflection of the technical nature of much of the work (legal analysis and legislative drafting). The supplementary activities referred to above (see spin off effects) are designed to improve the capacity of MIDPO members to engage in public consultations around the Bills as they proceed through parliament. In the long term, the activities should help to strengthen the capacity of the organization to advocate and exercise leadership in all aspects of CRPD implementation. The Ministry of Internal Affairs remains committed to its partnership with MIPDO.</w:t>
      </w:r>
    </w:p>
    <w:p w14:paraId="7DF1188B" w14:textId="58289D2F" w:rsidR="00CB6425" w:rsidRPr="008B487A" w:rsidRDefault="00CB6425" w:rsidP="003F186A">
      <w:pPr>
        <w:ind w:left="360"/>
        <w:jc w:val="both"/>
        <w:rPr>
          <w:sz w:val="20"/>
          <w:szCs w:val="20"/>
          <w:lang w:val="en-GB"/>
        </w:rPr>
      </w:pPr>
      <w:r w:rsidRPr="008B487A">
        <w:rPr>
          <w:sz w:val="20"/>
          <w:szCs w:val="20"/>
          <w:lang w:val="en-GB"/>
        </w:rPr>
        <w:t>The project has helped to strengthen a key regional partnership between ESCAP and PIFS, and establish the basis of an important new partnership with OHCHR (Geneva &amp; Pacific).</w:t>
      </w:r>
    </w:p>
    <w:p w14:paraId="18E41289" w14:textId="77777777" w:rsidR="005C5F49" w:rsidRPr="008B487A" w:rsidRDefault="005C5F49" w:rsidP="003F186A">
      <w:pPr>
        <w:ind w:left="360"/>
        <w:jc w:val="both"/>
        <w:rPr>
          <w:sz w:val="20"/>
          <w:szCs w:val="20"/>
          <w:lang w:val="en-GB"/>
        </w:rPr>
      </w:pPr>
    </w:p>
    <w:p w14:paraId="0126B4E1" w14:textId="0E4DE167" w:rsidR="00C1000A" w:rsidRPr="008B487A" w:rsidRDefault="00C1000A" w:rsidP="003F186A">
      <w:pPr>
        <w:ind w:left="360"/>
        <w:jc w:val="both"/>
        <w:rPr>
          <w:sz w:val="20"/>
          <w:szCs w:val="20"/>
          <w:lang w:val="en-GB"/>
        </w:rPr>
      </w:pPr>
      <w:r w:rsidRPr="008B487A">
        <w:rPr>
          <w:b/>
          <w:sz w:val="20"/>
          <w:szCs w:val="20"/>
          <w:lang w:val="en-GB"/>
        </w:rPr>
        <w:t>UN system-wide coherence</w:t>
      </w:r>
    </w:p>
    <w:p w14:paraId="17C0FC7E" w14:textId="4A3B93E1" w:rsidR="00CB6425" w:rsidRPr="008B487A" w:rsidRDefault="00CB6425" w:rsidP="003F186A">
      <w:pPr>
        <w:ind w:left="360"/>
        <w:jc w:val="both"/>
        <w:rPr>
          <w:sz w:val="20"/>
          <w:szCs w:val="20"/>
          <w:lang w:val="en-GB"/>
        </w:rPr>
      </w:pPr>
      <w:r w:rsidRPr="008B487A">
        <w:rPr>
          <w:sz w:val="20"/>
          <w:szCs w:val="20"/>
          <w:lang w:val="en-GB"/>
        </w:rPr>
        <w:t>There has been some effective collaboration with UN agencies and experts in respect of this component. From the outset, the work undertaken by ESCAP (Pacific Office) involved close consultations with OHCHR, in particular its Geneva Office.  Support in the early drafting stage in RMI was invaluable, feeding into policy discussions with government stakeholders, and helping strengthen the legislative foundation for CRPD compliance. Overall, UN peer reviews were received for drafts of: the rights sections in the RPD Bill (OHCHR Geneva), the work and employment provisions in the RPD Bill (ILO), the complete RPD Bill (OHCHR Pacific, ESCAP Bangkok -Social Development Division, and a former CRPD Committee member), and the complete HRC Bill (OHCHR Pacific and the Asia Pacific Forum of National H</w:t>
      </w:r>
      <w:r w:rsidR="003F186A" w:rsidRPr="008B487A">
        <w:rPr>
          <w:sz w:val="20"/>
          <w:szCs w:val="20"/>
          <w:lang w:val="en-GB"/>
        </w:rPr>
        <w:t>uman Rights Institutions.</w:t>
      </w:r>
    </w:p>
    <w:p w14:paraId="17BBF9DE" w14:textId="6AA507C9" w:rsidR="00CB6425" w:rsidRPr="008B487A" w:rsidRDefault="00CB6425" w:rsidP="003F186A">
      <w:pPr>
        <w:ind w:left="360"/>
        <w:jc w:val="both"/>
        <w:rPr>
          <w:sz w:val="20"/>
          <w:szCs w:val="20"/>
          <w:lang w:val="en-GB"/>
        </w:rPr>
      </w:pPr>
      <w:r w:rsidRPr="008B487A">
        <w:rPr>
          <w:sz w:val="20"/>
          <w:szCs w:val="20"/>
          <w:lang w:val="en-GB"/>
        </w:rPr>
        <w:t>Importantly, for the Nauru and Vanuatu legislative reviews, OHCHR Geneva helped to identify a CRPD expert consultant, a former member of the CRPD Committee who had contributed to the drafting of a number of General Comments for the Committee and reviewed a substantial number of initial State party reports.  This has elevated the quality of analysis, ensured greater accuracy in legal interpretation of the Convention, particularly with regard to Committee jurisprudence, and been welcomed by government and other stakeholders (RMI and Nauru).</w:t>
      </w:r>
    </w:p>
    <w:p w14:paraId="44F5C27A" w14:textId="5CCCE237" w:rsidR="00A5107A" w:rsidRPr="008B487A" w:rsidRDefault="00A5107A" w:rsidP="003F186A">
      <w:pPr>
        <w:ind w:left="360"/>
        <w:jc w:val="both"/>
        <w:rPr>
          <w:sz w:val="20"/>
          <w:szCs w:val="20"/>
          <w:lang w:val="en-GB"/>
        </w:rPr>
      </w:pPr>
      <w:r w:rsidRPr="008B487A">
        <w:rPr>
          <w:b/>
          <w:sz w:val="20"/>
          <w:szCs w:val="20"/>
          <w:lang w:val="en-GB"/>
        </w:rPr>
        <w:t xml:space="preserve">Knowledge creation </w:t>
      </w:r>
    </w:p>
    <w:p w14:paraId="5792B920" w14:textId="6CB7A97B" w:rsidR="007C11D9" w:rsidRPr="008B487A" w:rsidRDefault="007C11D9" w:rsidP="003F186A">
      <w:pPr>
        <w:ind w:left="360"/>
        <w:jc w:val="both"/>
        <w:rPr>
          <w:sz w:val="20"/>
          <w:szCs w:val="20"/>
          <w:lang w:val="en-GB"/>
        </w:rPr>
      </w:pPr>
      <w:r w:rsidRPr="008B487A">
        <w:rPr>
          <w:sz w:val="20"/>
          <w:szCs w:val="20"/>
          <w:lang w:val="en-GB"/>
        </w:rPr>
        <w:t>Under ILO’s work, the following materials has been printed under the project to support the work of the ILO and also to educate the public on disability issues as not many materials related to disabilities are available especially amongst partners that don’t usually deal with disability issues.</w:t>
      </w:r>
      <w:r w:rsidR="0030052E" w:rsidRPr="008B487A">
        <w:rPr>
          <w:sz w:val="20"/>
          <w:szCs w:val="20"/>
          <w:lang w:val="en-GB"/>
        </w:rPr>
        <w:t xml:space="preserve"> These materials will be distributed amongst the partners.</w:t>
      </w:r>
    </w:p>
    <w:p w14:paraId="7BC29617" w14:textId="77777777" w:rsidR="006967A2" w:rsidRPr="008B487A" w:rsidRDefault="007C11D9" w:rsidP="006967A2">
      <w:pPr>
        <w:pStyle w:val="ListParagraph"/>
        <w:numPr>
          <w:ilvl w:val="0"/>
          <w:numId w:val="31"/>
        </w:numPr>
        <w:jc w:val="both"/>
        <w:rPr>
          <w:sz w:val="20"/>
          <w:lang w:val="en-GB"/>
        </w:rPr>
      </w:pPr>
      <w:r w:rsidRPr="008B487A">
        <w:rPr>
          <w:sz w:val="20"/>
          <w:lang w:val="en-GB"/>
        </w:rPr>
        <w:t>Coun</w:t>
      </w:r>
      <w:r w:rsidR="006967A2" w:rsidRPr="008B487A">
        <w:rPr>
          <w:sz w:val="20"/>
          <w:lang w:val="en-GB"/>
        </w:rPr>
        <w:t xml:space="preserve">t Us In – How to make sure that </w:t>
      </w:r>
      <w:r w:rsidRPr="008B487A">
        <w:rPr>
          <w:sz w:val="20"/>
          <w:lang w:val="en-GB"/>
        </w:rPr>
        <w:t>women with disabilities can participate effectively in mainstream women’s entrepreneurship development activities.</w:t>
      </w:r>
      <w:r w:rsidR="006967A2" w:rsidRPr="008B487A">
        <w:rPr>
          <w:sz w:val="20"/>
          <w:lang w:val="en-GB"/>
        </w:rPr>
        <w:t xml:space="preserve"> </w:t>
      </w:r>
    </w:p>
    <w:p w14:paraId="32D4DBAA" w14:textId="4CC22448" w:rsidR="007C11D9" w:rsidRPr="008B487A" w:rsidRDefault="00EB2A42" w:rsidP="006967A2">
      <w:pPr>
        <w:pStyle w:val="ListParagraph"/>
        <w:ind w:left="1130"/>
        <w:jc w:val="both"/>
        <w:rPr>
          <w:sz w:val="20"/>
          <w:lang w:val="en-GB"/>
        </w:rPr>
      </w:pPr>
      <w:hyperlink r:id="rId20" w:history="1">
        <w:r w:rsidR="006967A2" w:rsidRPr="008B487A">
          <w:rPr>
            <w:rStyle w:val="Hyperlink"/>
            <w:sz w:val="20"/>
            <w:lang w:val="en-GB"/>
          </w:rPr>
          <w:t>http://www.ilo.org/employment/units/rural-development/WCMS_159048/lang--en/index.htm</w:t>
        </w:r>
      </w:hyperlink>
      <w:r w:rsidR="006967A2" w:rsidRPr="008B487A">
        <w:rPr>
          <w:sz w:val="20"/>
          <w:lang w:val="en-GB"/>
        </w:rPr>
        <w:t xml:space="preserve"> </w:t>
      </w:r>
    </w:p>
    <w:p w14:paraId="2AFBD6D6" w14:textId="12F4B0A1" w:rsidR="007C11D9" w:rsidRPr="008B487A" w:rsidRDefault="007C11D9" w:rsidP="006967A2">
      <w:pPr>
        <w:pStyle w:val="ListParagraph"/>
        <w:numPr>
          <w:ilvl w:val="0"/>
          <w:numId w:val="31"/>
        </w:numPr>
        <w:jc w:val="both"/>
        <w:rPr>
          <w:sz w:val="20"/>
          <w:lang w:val="en-GB"/>
        </w:rPr>
      </w:pPr>
      <w:r w:rsidRPr="008B487A">
        <w:rPr>
          <w:sz w:val="20"/>
          <w:lang w:val="en-GB"/>
        </w:rPr>
        <w:t>The right to decent work of persons with disabilities</w:t>
      </w:r>
    </w:p>
    <w:p w14:paraId="4EF6C7CE" w14:textId="29F9884C" w:rsidR="006967A2" w:rsidRPr="008B487A" w:rsidRDefault="00EB2A42" w:rsidP="008B487A">
      <w:pPr>
        <w:pStyle w:val="ListParagraph"/>
        <w:ind w:left="1130"/>
        <w:jc w:val="both"/>
        <w:rPr>
          <w:sz w:val="20"/>
          <w:lang w:val="en-GB"/>
        </w:rPr>
      </w:pPr>
      <w:hyperlink r:id="rId21" w:history="1">
        <w:r w:rsidR="006967A2" w:rsidRPr="008B487A">
          <w:rPr>
            <w:rStyle w:val="Hyperlink"/>
            <w:sz w:val="20"/>
            <w:lang w:val="en-GB"/>
          </w:rPr>
          <w:t>http://www.ilo.org/global/publications/ilo-bookstore/order-online/books/WCMS_091349/lang--en/index.htm</w:t>
        </w:r>
      </w:hyperlink>
      <w:r w:rsidR="006967A2" w:rsidRPr="008B487A">
        <w:rPr>
          <w:sz w:val="20"/>
          <w:lang w:val="en-GB"/>
        </w:rPr>
        <w:t xml:space="preserve"> </w:t>
      </w:r>
    </w:p>
    <w:p w14:paraId="42799DE6" w14:textId="26642266" w:rsidR="006967A2" w:rsidRPr="008B487A" w:rsidRDefault="007C11D9" w:rsidP="008B487A">
      <w:pPr>
        <w:pStyle w:val="ListParagraph"/>
        <w:numPr>
          <w:ilvl w:val="0"/>
          <w:numId w:val="31"/>
        </w:numPr>
        <w:jc w:val="both"/>
        <w:rPr>
          <w:sz w:val="20"/>
          <w:lang w:val="en-GB"/>
        </w:rPr>
      </w:pPr>
      <w:r w:rsidRPr="008B487A">
        <w:rPr>
          <w:sz w:val="20"/>
          <w:lang w:val="en-GB"/>
        </w:rPr>
        <w:t>Managi</w:t>
      </w:r>
      <w:r w:rsidR="006967A2" w:rsidRPr="008B487A">
        <w:rPr>
          <w:sz w:val="20"/>
          <w:lang w:val="en-GB"/>
        </w:rPr>
        <w:t>ng disability in the work place</w:t>
      </w:r>
    </w:p>
    <w:p w14:paraId="24DEE5CD" w14:textId="13BC857C" w:rsidR="006967A2" w:rsidRPr="008B487A" w:rsidRDefault="007C11D9" w:rsidP="008B487A">
      <w:pPr>
        <w:pStyle w:val="ListParagraph"/>
        <w:numPr>
          <w:ilvl w:val="0"/>
          <w:numId w:val="31"/>
        </w:numPr>
        <w:jc w:val="both"/>
        <w:rPr>
          <w:sz w:val="20"/>
          <w:lang w:val="en-GB"/>
        </w:rPr>
      </w:pPr>
      <w:r w:rsidRPr="008B487A">
        <w:rPr>
          <w:sz w:val="20"/>
          <w:lang w:val="en-GB"/>
        </w:rPr>
        <w:t>Achieving Equal Employment Opportunities for People with Disabilities through legislation.</w:t>
      </w:r>
    </w:p>
    <w:p w14:paraId="7A518817" w14:textId="3E046A49" w:rsidR="006967A2" w:rsidRPr="008B487A" w:rsidRDefault="00EB2A42" w:rsidP="006967A2">
      <w:pPr>
        <w:pStyle w:val="ListParagraph"/>
        <w:ind w:left="1130"/>
        <w:jc w:val="both"/>
        <w:rPr>
          <w:sz w:val="20"/>
          <w:lang w:val="en-GB"/>
        </w:rPr>
      </w:pPr>
      <w:hyperlink r:id="rId22" w:history="1">
        <w:r w:rsidR="006967A2" w:rsidRPr="008B487A">
          <w:rPr>
            <w:rStyle w:val="Hyperlink"/>
            <w:sz w:val="20"/>
            <w:lang w:val="en-GB"/>
          </w:rPr>
          <w:t>http://www.ilo.org/global/topics/skills-knowledge-and-employability/disability-and-work/WCMS_322685/lang--en/index.htm</w:t>
        </w:r>
      </w:hyperlink>
    </w:p>
    <w:p w14:paraId="606E00C1" w14:textId="77777777" w:rsidR="007C11D9" w:rsidRPr="008B487A" w:rsidRDefault="007C11D9" w:rsidP="006967A2">
      <w:pPr>
        <w:pStyle w:val="ListParagraph"/>
        <w:numPr>
          <w:ilvl w:val="0"/>
          <w:numId w:val="31"/>
        </w:numPr>
        <w:jc w:val="both"/>
        <w:rPr>
          <w:sz w:val="20"/>
          <w:lang w:val="en-GB"/>
        </w:rPr>
      </w:pPr>
      <w:r w:rsidRPr="008B487A">
        <w:rPr>
          <w:sz w:val="20"/>
          <w:lang w:val="en-GB"/>
        </w:rPr>
        <w:t>Business as unusual: Making workplaces inclusive of peoples with disabilities</w:t>
      </w:r>
    </w:p>
    <w:p w14:paraId="771FC7BF" w14:textId="77777777" w:rsidR="007C11D9" w:rsidRPr="008B487A" w:rsidRDefault="007C11D9" w:rsidP="006967A2">
      <w:pPr>
        <w:pStyle w:val="ListParagraph"/>
        <w:numPr>
          <w:ilvl w:val="0"/>
          <w:numId w:val="31"/>
        </w:numPr>
        <w:jc w:val="both"/>
        <w:rPr>
          <w:sz w:val="20"/>
          <w:lang w:val="en-GB"/>
        </w:rPr>
      </w:pPr>
      <w:r w:rsidRPr="008B487A">
        <w:rPr>
          <w:sz w:val="20"/>
          <w:lang w:val="en-GB"/>
        </w:rPr>
        <w:t>Disability and corporate social responsibility reporting: an analysis comparing reporting practices of 40 selected multinational enterprises.</w:t>
      </w:r>
    </w:p>
    <w:p w14:paraId="2D6F582F" w14:textId="0E5B6A94" w:rsidR="00837CF3" w:rsidRPr="008B487A" w:rsidRDefault="00837CF3" w:rsidP="003F186A">
      <w:pPr>
        <w:ind w:left="360"/>
        <w:jc w:val="both"/>
        <w:rPr>
          <w:sz w:val="20"/>
          <w:szCs w:val="20"/>
          <w:lang w:val="en-GB"/>
        </w:rPr>
      </w:pPr>
      <w:r w:rsidRPr="008B487A">
        <w:rPr>
          <w:sz w:val="20"/>
          <w:szCs w:val="20"/>
          <w:lang w:val="en-GB"/>
        </w:rPr>
        <w:t xml:space="preserve">The rights of people with disabilities are constantly embedded in all the activities undertaken by WHO. There has been a deliberate emphasis on demonstrating how CBR is linked and actually realizes disability rights. Often the rights of people with disabilities are enshrined in national legislation and policy but at the community level these are barely understood or experienced. CBR has an explicit focus on bringing rights based approaches to service delivery at the community level. It does this by promoting person </w:t>
      </w:r>
      <w:r w:rsidR="003A4EE7" w:rsidRPr="008B487A">
        <w:rPr>
          <w:sz w:val="20"/>
          <w:szCs w:val="20"/>
          <w:lang w:val="en-GB"/>
        </w:rPr>
        <w:t>centred</w:t>
      </w:r>
      <w:r w:rsidRPr="008B487A">
        <w:rPr>
          <w:sz w:val="20"/>
          <w:szCs w:val="20"/>
          <w:lang w:val="en-GB"/>
        </w:rPr>
        <w:t xml:space="preserve"> approaches with empowerment and decision making of people with disabilities central. CBR comes from both service delivery and community development approaches so is well suited to l</w:t>
      </w:r>
      <w:r w:rsidR="006967A2" w:rsidRPr="008B487A">
        <w:rPr>
          <w:sz w:val="20"/>
          <w:szCs w:val="20"/>
          <w:lang w:val="en-GB"/>
        </w:rPr>
        <w:t>ess resource settings and south-</w:t>
      </w:r>
      <w:r w:rsidRPr="008B487A">
        <w:rPr>
          <w:sz w:val="20"/>
          <w:szCs w:val="20"/>
          <w:lang w:val="en-GB"/>
        </w:rPr>
        <w:t xml:space="preserve">south cooperation.  </w:t>
      </w:r>
    </w:p>
    <w:p w14:paraId="4D30840A" w14:textId="50B5166C" w:rsidR="00CB6425" w:rsidRPr="008B487A" w:rsidRDefault="00CB6425" w:rsidP="003F186A">
      <w:pPr>
        <w:ind w:left="360"/>
        <w:jc w:val="both"/>
        <w:rPr>
          <w:sz w:val="20"/>
          <w:szCs w:val="20"/>
          <w:lang w:val="en-GB"/>
        </w:rPr>
      </w:pPr>
      <w:r w:rsidRPr="008B487A">
        <w:rPr>
          <w:sz w:val="20"/>
          <w:szCs w:val="20"/>
          <w:lang w:val="en-GB"/>
        </w:rPr>
        <w:t>The development of CRPD compliant legislation has no precedent in the Pacific region so the knowledge generated and component outputs are in many respects ground</w:t>
      </w:r>
      <w:r w:rsidR="003F186A" w:rsidRPr="008B487A">
        <w:rPr>
          <w:sz w:val="20"/>
          <w:szCs w:val="20"/>
          <w:lang w:val="en-GB"/>
        </w:rPr>
        <w:t>-</w:t>
      </w:r>
      <w:r w:rsidRPr="008B487A">
        <w:rPr>
          <w:sz w:val="20"/>
          <w:szCs w:val="20"/>
          <w:lang w:val="en-GB"/>
        </w:rPr>
        <w:t xml:space="preserve">breaking. In particular, the component has produced legal and policy analysis, legislative development plans and draft legislation; and an instructional guide to understanding the CRPD (abridged version), and vernacular translations of key policy/legal documents are in progress. These materials will assist with the drafting of a model regional law (or model provisions) on the rights of persons with disabilities, as well a set of CRPD legislative indicators and framework for legislative implementation, suitable for application to other Pacific countries that are States Parties to the CRPD.  </w:t>
      </w:r>
      <w:r w:rsidR="00904460">
        <w:rPr>
          <w:sz w:val="20"/>
          <w:szCs w:val="20"/>
          <w:lang w:val="en-GB"/>
        </w:rPr>
        <w:t>Within the next months, the Washington Group will be releasing its findings on Vanuatu.</w:t>
      </w:r>
    </w:p>
    <w:p w14:paraId="233298A4" w14:textId="40DE2BEE" w:rsidR="00A5107A" w:rsidRPr="008B487A" w:rsidRDefault="00A5107A" w:rsidP="003F186A">
      <w:pPr>
        <w:ind w:left="360"/>
        <w:jc w:val="both"/>
        <w:rPr>
          <w:sz w:val="20"/>
          <w:szCs w:val="20"/>
          <w:lang w:val="en-GB"/>
        </w:rPr>
      </w:pPr>
      <w:r w:rsidRPr="008B487A">
        <w:rPr>
          <w:b/>
          <w:sz w:val="20"/>
          <w:szCs w:val="20"/>
          <w:lang w:val="en-GB"/>
        </w:rPr>
        <w:t>Leveraging effect</w:t>
      </w:r>
      <w:r w:rsidRPr="008B487A">
        <w:rPr>
          <w:sz w:val="20"/>
          <w:szCs w:val="20"/>
          <w:lang w:val="en-GB"/>
        </w:rPr>
        <w:t>. Any catalytic effect that the project had in terms of mobilizing additional resources from the government, other parts the UN systems, the international community or other partners.</w:t>
      </w:r>
    </w:p>
    <w:p w14:paraId="45818459" w14:textId="3AA7E01D" w:rsidR="0057700F" w:rsidRPr="008B487A" w:rsidRDefault="0057700F" w:rsidP="003F186A">
      <w:pPr>
        <w:ind w:left="360"/>
        <w:jc w:val="both"/>
        <w:rPr>
          <w:sz w:val="20"/>
          <w:szCs w:val="20"/>
          <w:lang w:val="en-GB"/>
        </w:rPr>
      </w:pPr>
      <w:r w:rsidRPr="008B487A">
        <w:rPr>
          <w:sz w:val="20"/>
          <w:szCs w:val="20"/>
          <w:lang w:val="en-GB"/>
        </w:rPr>
        <w:t>Additional resources are currently being mobilized to enable legislative drafters from 14 Pacific countries</w:t>
      </w:r>
      <w:r w:rsidR="004A6A00" w:rsidRPr="008B487A">
        <w:rPr>
          <w:sz w:val="20"/>
          <w:szCs w:val="20"/>
          <w:lang w:val="en-GB"/>
        </w:rPr>
        <w:t xml:space="preserve"> (Cook Island, Federated States of Micronesia, Kiribati, Nauru, Niue, Palau, Papua New Guinea, Republic of the Marshall Island, Samoa, Solomon Islands, Tonga, Tuvalu, Vanuatu)</w:t>
      </w:r>
      <w:r w:rsidRPr="008B487A">
        <w:rPr>
          <w:sz w:val="20"/>
          <w:szCs w:val="20"/>
          <w:lang w:val="en-GB"/>
        </w:rPr>
        <w:t xml:space="preserve"> to receive training in the legislative implementation of the CRPD in late September. The Samoa Government is hosting the 2015 Drafters Forum</w:t>
      </w:r>
      <w:r w:rsidR="00836E69" w:rsidRPr="008B487A">
        <w:rPr>
          <w:sz w:val="20"/>
          <w:szCs w:val="20"/>
          <w:lang w:val="en-GB"/>
        </w:rPr>
        <w:t xml:space="preserve"> from September 29</w:t>
      </w:r>
      <w:r w:rsidR="00836E69" w:rsidRPr="008B487A">
        <w:rPr>
          <w:sz w:val="20"/>
          <w:szCs w:val="20"/>
          <w:vertAlign w:val="superscript"/>
          <w:lang w:val="en-GB"/>
        </w:rPr>
        <w:t>th</w:t>
      </w:r>
      <w:r w:rsidR="00836E69" w:rsidRPr="008B487A">
        <w:rPr>
          <w:sz w:val="20"/>
          <w:szCs w:val="20"/>
          <w:lang w:val="en-GB"/>
        </w:rPr>
        <w:t xml:space="preserve"> – 30</w:t>
      </w:r>
      <w:r w:rsidR="00836E69" w:rsidRPr="008B487A">
        <w:rPr>
          <w:sz w:val="20"/>
          <w:szCs w:val="20"/>
          <w:vertAlign w:val="superscript"/>
          <w:lang w:val="en-GB"/>
        </w:rPr>
        <w:t>th</w:t>
      </w:r>
      <w:r w:rsidR="00836E69" w:rsidRPr="008B487A">
        <w:rPr>
          <w:sz w:val="20"/>
          <w:szCs w:val="20"/>
          <w:lang w:val="en-GB"/>
        </w:rPr>
        <w:t xml:space="preserve"> followed by a two day training from the 1</w:t>
      </w:r>
      <w:r w:rsidR="00836E69" w:rsidRPr="008B487A">
        <w:rPr>
          <w:sz w:val="20"/>
          <w:szCs w:val="20"/>
          <w:vertAlign w:val="superscript"/>
          <w:lang w:val="en-GB"/>
        </w:rPr>
        <w:t>st</w:t>
      </w:r>
      <w:r w:rsidR="00836E69" w:rsidRPr="008B487A">
        <w:rPr>
          <w:sz w:val="20"/>
          <w:szCs w:val="20"/>
          <w:lang w:val="en-GB"/>
        </w:rPr>
        <w:t xml:space="preserve"> – 2</w:t>
      </w:r>
      <w:r w:rsidR="00836E69" w:rsidRPr="008B487A">
        <w:rPr>
          <w:sz w:val="20"/>
          <w:szCs w:val="20"/>
          <w:vertAlign w:val="superscript"/>
          <w:lang w:val="en-GB"/>
        </w:rPr>
        <w:t>nd</w:t>
      </w:r>
      <w:r w:rsidR="00836E69" w:rsidRPr="008B487A">
        <w:rPr>
          <w:sz w:val="20"/>
          <w:szCs w:val="20"/>
          <w:lang w:val="en-GB"/>
        </w:rPr>
        <w:t xml:space="preserve"> of October</w:t>
      </w:r>
      <w:r w:rsidRPr="008B487A">
        <w:rPr>
          <w:sz w:val="20"/>
          <w:szCs w:val="20"/>
          <w:lang w:val="en-GB"/>
        </w:rPr>
        <w:t xml:space="preserve">, and together with PIFS and ESCAP will jointly sponsoring the two day training event to follow the Forum. ESCAP Pacific Office is </w:t>
      </w:r>
      <w:r w:rsidR="003F186A" w:rsidRPr="008B487A">
        <w:rPr>
          <w:sz w:val="20"/>
          <w:szCs w:val="20"/>
          <w:lang w:val="en-GB"/>
        </w:rPr>
        <w:t>endeavouring</w:t>
      </w:r>
      <w:r w:rsidRPr="008B487A">
        <w:rPr>
          <w:sz w:val="20"/>
          <w:szCs w:val="20"/>
          <w:lang w:val="en-GB"/>
        </w:rPr>
        <w:t xml:space="preserve"> to raise funds for the preparation of training materials and the delivery of training by a consultant trainer (OHCHR Geneva).  A funding request has been made to ESCAP Bangkok but the outcome is not yet known.</w:t>
      </w:r>
    </w:p>
    <w:p w14:paraId="21339D0B" w14:textId="0913861E" w:rsidR="00840051" w:rsidRPr="008B487A" w:rsidRDefault="00840051" w:rsidP="00840051">
      <w:pPr>
        <w:ind w:left="360"/>
        <w:jc w:val="both"/>
        <w:rPr>
          <w:sz w:val="20"/>
          <w:szCs w:val="20"/>
          <w:lang w:val="en-GB"/>
        </w:rPr>
      </w:pPr>
      <w:r w:rsidRPr="008B487A">
        <w:rPr>
          <w:sz w:val="20"/>
          <w:szCs w:val="20"/>
          <w:lang w:val="en-GB"/>
        </w:rPr>
        <w:t>Additional resources were mobilised from the Samoa Government, PIFS and ESCAP to enable legislative drafters from 14 Pacific countries to receive training in the legislative implementation of the CRPD in Samoa on 1-2 October 2015. The two day training workshop forms part of the Pacific Technical Legislative Drafters Forum and is a direct outcome of the Pacific Enable project.   ESCAP’s contribution includes funding for the preparation of training materials and the delivery of training by a CRPD Committee expert.</w:t>
      </w:r>
    </w:p>
    <w:p w14:paraId="28364854" w14:textId="1E395751" w:rsidR="0057700F" w:rsidRPr="008B487A" w:rsidRDefault="0057700F" w:rsidP="003F186A">
      <w:pPr>
        <w:ind w:left="360"/>
        <w:jc w:val="both"/>
        <w:rPr>
          <w:sz w:val="20"/>
          <w:szCs w:val="20"/>
          <w:lang w:val="en-GB"/>
        </w:rPr>
      </w:pPr>
    </w:p>
    <w:p w14:paraId="6716941B" w14:textId="019B4876" w:rsidR="005D3391" w:rsidRPr="008B487A" w:rsidRDefault="005D3391" w:rsidP="00904460">
      <w:pPr>
        <w:pStyle w:val="ListParagraph"/>
        <w:numPr>
          <w:ilvl w:val="0"/>
          <w:numId w:val="1"/>
        </w:numPr>
        <w:spacing w:before="100" w:beforeAutospacing="1" w:after="60"/>
        <w:ind w:firstLine="0"/>
        <w:jc w:val="both"/>
        <w:rPr>
          <w:b/>
          <w:sz w:val="24"/>
          <w:lang w:val="en-GB"/>
        </w:rPr>
      </w:pPr>
      <w:r w:rsidRPr="008B487A">
        <w:rPr>
          <w:b/>
          <w:sz w:val="24"/>
          <w:lang w:val="en-GB"/>
        </w:rPr>
        <w:t>Life stories and testimonies</w:t>
      </w:r>
    </w:p>
    <w:p w14:paraId="6727F455" w14:textId="3D377F41" w:rsidR="009348DD" w:rsidRPr="008B487A" w:rsidRDefault="00904460" w:rsidP="00D81601">
      <w:pPr>
        <w:ind w:left="360"/>
        <w:jc w:val="both"/>
        <w:rPr>
          <w:rFonts w:ascii="Calibri" w:hAnsi="Calibri"/>
          <w:b/>
          <w:sz w:val="20"/>
          <w:szCs w:val="20"/>
          <w:lang w:val="en-GB"/>
        </w:rPr>
      </w:pPr>
      <w:r w:rsidRPr="008B487A">
        <w:rPr>
          <w:rFonts w:ascii="Calibri" w:hAnsi="Calibri"/>
          <w:noProof/>
          <w:sz w:val="20"/>
          <w:szCs w:val="20"/>
          <w:lang w:val="es-UY" w:eastAsia="es-UY"/>
        </w:rPr>
        <w:drawing>
          <wp:anchor distT="0" distB="0" distL="114300" distR="114300" simplePos="0" relativeHeight="251664896" behindDoc="0" locked="0" layoutInCell="1" allowOverlap="1" wp14:anchorId="04EFF3C7" wp14:editId="1BBB304F">
            <wp:simplePos x="0" y="0"/>
            <wp:positionH relativeFrom="margin">
              <wp:posOffset>4924425</wp:posOffset>
            </wp:positionH>
            <wp:positionV relativeFrom="margin">
              <wp:posOffset>2818765</wp:posOffset>
            </wp:positionV>
            <wp:extent cx="1381125" cy="2454910"/>
            <wp:effectExtent l="0" t="0" r="9525" b="2540"/>
            <wp:wrapSquare wrapText="bothSides"/>
            <wp:docPr id="6" name="Picture 6" descr="C:\Users\Lanieta\Desktop\PENDING!!!!!\ILO_Sainimil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nieta\Desktop\PENDING!!!!!\ILO_Sainimili.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81125" cy="2454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348DD" w:rsidRPr="008B487A">
        <w:rPr>
          <w:rFonts w:ascii="Calibri" w:hAnsi="Calibri"/>
          <w:b/>
          <w:sz w:val="20"/>
          <w:szCs w:val="20"/>
          <w:lang w:val="en-GB"/>
        </w:rPr>
        <w:t>Outcome 1 – ILO</w:t>
      </w:r>
    </w:p>
    <w:p w14:paraId="16BCB53C" w14:textId="44FB6D6B" w:rsidR="0091197A" w:rsidRPr="008B487A" w:rsidRDefault="003663BB" w:rsidP="008B487A">
      <w:pPr>
        <w:ind w:left="360"/>
        <w:jc w:val="both"/>
        <w:rPr>
          <w:rFonts w:ascii="Calibri" w:hAnsi="Calibri"/>
          <w:sz w:val="20"/>
          <w:szCs w:val="20"/>
          <w:lang w:val="en-GB"/>
        </w:rPr>
      </w:pPr>
      <w:r w:rsidRPr="008B487A">
        <w:rPr>
          <w:rFonts w:ascii="Calibri" w:hAnsi="Calibri"/>
          <w:sz w:val="20"/>
          <w:szCs w:val="20"/>
          <w:lang w:val="en-GB"/>
        </w:rPr>
        <w:t xml:space="preserve">Sainimili </w:t>
      </w:r>
      <w:r w:rsidR="00EE6F31" w:rsidRPr="008B487A">
        <w:rPr>
          <w:rFonts w:ascii="Calibri" w:hAnsi="Calibri"/>
          <w:sz w:val="20"/>
          <w:szCs w:val="20"/>
          <w:lang w:val="en-GB"/>
        </w:rPr>
        <w:t xml:space="preserve">was amongst the group that </w:t>
      </w:r>
      <w:r w:rsidRPr="008B487A">
        <w:rPr>
          <w:rFonts w:ascii="Calibri" w:hAnsi="Calibri"/>
          <w:sz w:val="20"/>
          <w:szCs w:val="20"/>
          <w:lang w:val="en-GB"/>
        </w:rPr>
        <w:t xml:space="preserve">received the SYB </w:t>
      </w:r>
      <w:r w:rsidR="00EE6F31" w:rsidRPr="008B487A">
        <w:rPr>
          <w:rFonts w:ascii="Calibri" w:hAnsi="Calibri"/>
          <w:sz w:val="20"/>
          <w:szCs w:val="20"/>
          <w:lang w:val="en-GB"/>
        </w:rPr>
        <w:t xml:space="preserve">follow up </w:t>
      </w:r>
      <w:r w:rsidRPr="008B487A">
        <w:rPr>
          <w:rFonts w:ascii="Calibri" w:hAnsi="Calibri"/>
          <w:sz w:val="20"/>
          <w:szCs w:val="20"/>
          <w:lang w:val="en-GB"/>
        </w:rPr>
        <w:t>training in Suva.</w:t>
      </w:r>
      <w:r w:rsidR="00EE6F31" w:rsidRPr="008B487A">
        <w:rPr>
          <w:rFonts w:ascii="Calibri" w:hAnsi="Calibri"/>
          <w:sz w:val="20"/>
          <w:szCs w:val="20"/>
          <w:lang w:val="en-GB"/>
        </w:rPr>
        <w:t xml:space="preserve"> She had acquired some basic skills and had a business idea that she wishes to develop for a livelihood. She is very creative with her fingers as she calls it. She was later chosen as one of the ten women with disabilities that received</w:t>
      </w:r>
      <w:r w:rsidRPr="008B487A">
        <w:rPr>
          <w:rFonts w:ascii="Calibri" w:hAnsi="Calibri"/>
          <w:sz w:val="20"/>
          <w:szCs w:val="20"/>
          <w:lang w:val="en-GB"/>
        </w:rPr>
        <w:t xml:space="preserve"> manicure</w:t>
      </w:r>
      <w:r w:rsidR="00EE6F31" w:rsidRPr="008B487A">
        <w:rPr>
          <w:rFonts w:ascii="Calibri" w:hAnsi="Calibri"/>
          <w:sz w:val="20"/>
          <w:szCs w:val="20"/>
          <w:lang w:val="en-GB"/>
        </w:rPr>
        <w:t xml:space="preserve"> training from a local Beauty Therapy school based in Nadi.</w:t>
      </w:r>
      <w:r w:rsidRPr="008B487A">
        <w:rPr>
          <w:rFonts w:ascii="Calibri" w:hAnsi="Calibri"/>
          <w:sz w:val="20"/>
          <w:szCs w:val="20"/>
          <w:lang w:val="en-GB"/>
        </w:rPr>
        <w:t xml:space="preserve"> Sainimili is seen here </w:t>
      </w:r>
      <w:r w:rsidR="007748B5" w:rsidRPr="008B487A">
        <w:rPr>
          <w:rFonts w:ascii="Calibri" w:hAnsi="Calibri"/>
          <w:sz w:val="20"/>
          <w:szCs w:val="20"/>
          <w:lang w:val="en-GB"/>
        </w:rPr>
        <w:t xml:space="preserve">in her </w:t>
      </w:r>
      <w:r w:rsidRPr="008B487A">
        <w:rPr>
          <w:rFonts w:ascii="Calibri" w:hAnsi="Calibri"/>
          <w:sz w:val="20"/>
          <w:szCs w:val="20"/>
          <w:lang w:val="en-GB"/>
        </w:rPr>
        <w:t xml:space="preserve">stall at the local market in Suva where she will soon </w:t>
      </w:r>
      <w:r w:rsidR="00EE6F31" w:rsidRPr="008B487A">
        <w:rPr>
          <w:rFonts w:ascii="Calibri" w:hAnsi="Calibri"/>
          <w:sz w:val="20"/>
          <w:szCs w:val="20"/>
          <w:lang w:val="en-GB"/>
        </w:rPr>
        <w:t xml:space="preserve">start her business. She has also seek assistance from PDF for coaching </w:t>
      </w:r>
      <w:r w:rsidR="007748B5" w:rsidRPr="008B487A">
        <w:rPr>
          <w:rFonts w:ascii="Calibri" w:hAnsi="Calibri"/>
          <w:sz w:val="20"/>
          <w:szCs w:val="20"/>
          <w:lang w:val="en-GB"/>
        </w:rPr>
        <w:t>and</w:t>
      </w:r>
      <w:r w:rsidR="00EE6F31" w:rsidRPr="008B487A">
        <w:rPr>
          <w:rFonts w:ascii="Calibri" w:hAnsi="Calibri"/>
          <w:sz w:val="20"/>
          <w:szCs w:val="20"/>
          <w:lang w:val="en-GB"/>
        </w:rPr>
        <w:t xml:space="preserve"> mentoring in running her business which PDF will provide to her on a one – to – one basis.</w:t>
      </w:r>
      <w:r w:rsidR="0091197A" w:rsidRPr="008B487A">
        <w:rPr>
          <w:rFonts w:ascii="Calibri" w:eastAsia="Times New Roman" w:hAnsi="Calibri" w:cs="Times New Roman"/>
          <w:snapToGrid w:val="0"/>
          <w:w w:val="0"/>
          <w:sz w:val="20"/>
          <w:szCs w:val="20"/>
          <w:u w:color="000000"/>
          <w:bdr w:val="none" w:sz="0" w:space="0" w:color="000000"/>
          <w:shd w:val="clear" w:color="000000" w:fill="000000"/>
          <w:lang w:val="en-GB"/>
        </w:rPr>
        <w:t xml:space="preserve">  </w:t>
      </w:r>
    </w:p>
    <w:p w14:paraId="4E488542" w14:textId="7CA187C5" w:rsidR="00EE6F31" w:rsidRPr="008B487A" w:rsidRDefault="00904460" w:rsidP="00D81601">
      <w:pPr>
        <w:ind w:left="360"/>
        <w:jc w:val="both"/>
        <w:rPr>
          <w:rFonts w:ascii="Calibri" w:hAnsi="Calibri"/>
          <w:sz w:val="20"/>
          <w:szCs w:val="20"/>
          <w:lang w:val="en-GB"/>
        </w:rPr>
      </w:pPr>
      <w:r w:rsidRPr="008B487A">
        <w:rPr>
          <w:noProof/>
          <w:lang w:val="es-UY" w:eastAsia="es-UY"/>
        </w:rPr>
        <mc:AlternateContent>
          <mc:Choice Requires="wps">
            <w:drawing>
              <wp:anchor distT="0" distB="0" distL="114300" distR="114300" simplePos="0" relativeHeight="251694592" behindDoc="0" locked="0" layoutInCell="1" allowOverlap="1" wp14:anchorId="31E5A2B0" wp14:editId="0061E25E">
                <wp:simplePos x="0" y="0"/>
                <wp:positionH relativeFrom="margin">
                  <wp:posOffset>4886325</wp:posOffset>
                </wp:positionH>
                <wp:positionV relativeFrom="paragraph">
                  <wp:posOffset>824230</wp:posOffset>
                </wp:positionV>
                <wp:extent cx="1562100" cy="51435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1562100" cy="514350"/>
                        </a:xfrm>
                        <a:prstGeom prst="rect">
                          <a:avLst/>
                        </a:prstGeom>
                        <a:solidFill>
                          <a:prstClr val="white"/>
                        </a:solidFill>
                        <a:ln>
                          <a:noFill/>
                        </a:ln>
                        <a:effectLst/>
                      </wps:spPr>
                      <wps:txbx>
                        <w:txbxContent>
                          <w:p w14:paraId="30F3E2C7" w14:textId="73E142E1" w:rsidR="009A3EE4" w:rsidRPr="00BF4945" w:rsidRDefault="009A3EE4" w:rsidP="009A3EE4">
                            <w:pPr>
                              <w:pStyle w:val="Caption"/>
                              <w:jc w:val="center"/>
                              <w:rPr>
                                <w:noProof/>
                                <w:sz w:val="20"/>
                              </w:rPr>
                            </w:pPr>
                            <w:r>
                              <w:t xml:space="preserve">Figure 5. </w:t>
                            </w:r>
                            <w:r>
                              <w:rPr>
                                <w:color w:val="1F497D"/>
                                <w:lang w:val="en-GB"/>
                              </w:rPr>
                              <w:t>Sainimili setting up her stall for manicure at the Suva market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E5A2B0" id="Text Box 10" o:spid="_x0000_s1033" type="#_x0000_t202" style="position:absolute;left:0;text-align:left;margin-left:384.75pt;margin-top:64.9pt;width:123pt;height:40.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" stroked="f">
                <v:textbox inset="0,0,0,0">
                  <w:txbxContent>
                    <w:p w14:paraId="30F3E2C7" w14:textId="73E142E1" w:rsidR="009A3EE4" w:rsidRPr="00BF4945" w:rsidRDefault="009A3EE4" w:rsidP="009A3EE4">
                      <w:pPr>
                        <w:pStyle w:val="Caption"/>
                        <w:jc w:val="center"/>
                        <w:rPr>
                          <w:noProof/>
                          <w:sz w:val="20"/>
                        </w:rPr>
                      </w:pPr>
                      <w:r>
                        <w:t xml:space="preserve">Figure 5. </w:t>
                      </w:r>
                      <w:proofErr w:type="spellStart"/>
                      <w:r>
                        <w:rPr>
                          <w:color w:val="1F497D"/>
                          <w:lang w:val="en-GB"/>
                        </w:rPr>
                        <w:t>Sainimili</w:t>
                      </w:r>
                      <w:proofErr w:type="spellEnd"/>
                      <w:r>
                        <w:rPr>
                          <w:color w:val="1F497D"/>
                          <w:lang w:val="en-GB"/>
                        </w:rPr>
                        <w:t xml:space="preserve"> setting up her stall for manicure at the Suva market</w:t>
                      </w:r>
                    </w:p>
                  </w:txbxContent>
                </v:textbox>
                <w10:wrap type="square" anchorx="margin"/>
              </v:shape>
            </w:pict>
          </mc:Fallback>
        </mc:AlternateContent>
      </w:r>
      <w:r w:rsidR="0091197A" w:rsidRPr="008B487A">
        <w:rPr>
          <w:rFonts w:ascii="Calibri" w:hAnsi="Calibri"/>
          <w:sz w:val="20"/>
          <w:szCs w:val="20"/>
          <w:lang w:val="en-GB"/>
        </w:rPr>
        <w:t>Mr Remesia Mamao has a physical disability; he farms for a living to support his family. Apart from farming, Reme as he is known by is a skilled wood carver and does carving also to supplement his family income. Ap</w:t>
      </w:r>
      <w:r w:rsidR="003C52A7">
        <w:rPr>
          <w:rFonts w:ascii="Calibri" w:hAnsi="Calibri"/>
          <w:sz w:val="20"/>
          <w:szCs w:val="20"/>
          <w:lang w:val="en-GB"/>
        </w:rPr>
        <w:t>a</w:t>
      </w:r>
      <w:r w:rsidR="0091197A" w:rsidRPr="008B487A">
        <w:rPr>
          <w:rFonts w:ascii="Calibri" w:hAnsi="Calibri"/>
          <w:sz w:val="20"/>
          <w:szCs w:val="20"/>
          <w:lang w:val="en-GB"/>
        </w:rPr>
        <w:t xml:space="preserve">rt from his own disability he faces other challenges in trying to support his family. He was part of the group that were trained in Tukavesi, Savusavu on SYB. Reme is grateful that he received the training as now he has learned the art of running his business and managing it. </w:t>
      </w:r>
      <w:r w:rsidR="00D81601" w:rsidRPr="008B487A">
        <w:rPr>
          <w:rFonts w:ascii="Calibri" w:hAnsi="Calibri"/>
          <w:sz w:val="20"/>
          <w:szCs w:val="20"/>
          <w:lang w:val="en-GB"/>
        </w:rPr>
        <w:t>He</w:t>
      </w:r>
      <w:r w:rsidR="0091197A" w:rsidRPr="008B487A">
        <w:rPr>
          <w:rFonts w:ascii="Calibri" w:hAnsi="Calibri"/>
          <w:sz w:val="20"/>
          <w:szCs w:val="20"/>
          <w:lang w:val="en-GB"/>
        </w:rPr>
        <w:t xml:space="preserve"> sells vegetables from his farm and also sells </w:t>
      </w:r>
      <w:r w:rsidR="00D81601" w:rsidRPr="008B487A">
        <w:rPr>
          <w:rFonts w:ascii="Calibri" w:hAnsi="Calibri"/>
          <w:sz w:val="20"/>
          <w:szCs w:val="20"/>
          <w:lang w:val="en-GB"/>
        </w:rPr>
        <w:t>his carving and has seen more income for his family.</w:t>
      </w:r>
    </w:p>
    <w:p w14:paraId="02D55998" w14:textId="3D3A8CEB" w:rsidR="009348DD" w:rsidRPr="008B487A" w:rsidRDefault="009348DD" w:rsidP="00D81601">
      <w:pPr>
        <w:ind w:left="360"/>
        <w:jc w:val="both"/>
        <w:rPr>
          <w:rFonts w:ascii="Calibri" w:hAnsi="Calibri"/>
          <w:b/>
          <w:sz w:val="20"/>
          <w:szCs w:val="20"/>
          <w:lang w:val="en-GB"/>
        </w:rPr>
      </w:pPr>
      <w:r w:rsidRPr="008B487A">
        <w:rPr>
          <w:rFonts w:ascii="Calibri" w:hAnsi="Calibri"/>
          <w:b/>
          <w:sz w:val="20"/>
          <w:szCs w:val="20"/>
          <w:lang w:val="en-GB"/>
        </w:rPr>
        <w:t xml:space="preserve">Outcome 2 – ESCAP </w:t>
      </w:r>
    </w:p>
    <w:p w14:paraId="32D36DA2" w14:textId="77777777" w:rsidR="0057700F" w:rsidRPr="008B487A" w:rsidRDefault="0057700F" w:rsidP="00D81601">
      <w:pPr>
        <w:ind w:left="360"/>
        <w:jc w:val="both"/>
        <w:rPr>
          <w:sz w:val="20"/>
          <w:szCs w:val="20"/>
          <w:lang w:val="en-GB"/>
        </w:rPr>
      </w:pPr>
      <w:r w:rsidRPr="008B487A">
        <w:rPr>
          <w:sz w:val="20"/>
          <w:szCs w:val="20"/>
          <w:lang w:val="en-GB"/>
        </w:rPr>
        <w:t xml:space="preserve">It is rather early in the life of this project component to provide any life stories or direct testimonies of value. </w:t>
      </w:r>
    </w:p>
    <w:p w14:paraId="2EA1B560" w14:textId="103FAF7A" w:rsidR="003321AF" w:rsidRPr="008B487A" w:rsidRDefault="0057700F" w:rsidP="0087049A">
      <w:pPr>
        <w:ind w:left="360"/>
        <w:jc w:val="both"/>
        <w:rPr>
          <w:sz w:val="20"/>
          <w:szCs w:val="20"/>
          <w:lang w:val="en-GB"/>
        </w:rPr>
      </w:pPr>
      <w:r w:rsidRPr="008B487A">
        <w:rPr>
          <w:sz w:val="20"/>
          <w:szCs w:val="20"/>
          <w:lang w:val="en-GB"/>
        </w:rPr>
        <w:t xml:space="preserve">However, it may be of interest that a few days prior to the introduction of the disability rights Bills in the RMI parliament (Nitijela), on 20 February 2015, the ESCAP/PIFS team was invited by the Minister of Internal Affairs to attend a house sitting. The purpose of the invitation was to formally </w:t>
      </w:r>
      <w:r w:rsidR="00A43533" w:rsidRPr="008B487A">
        <w:rPr>
          <w:sz w:val="20"/>
          <w:szCs w:val="20"/>
          <w:lang w:val="en-GB"/>
        </w:rPr>
        <w:t>introduce</w:t>
      </w:r>
      <w:r w:rsidRPr="008B487A">
        <w:rPr>
          <w:sz w:val="20"/>
          <w:szCs w:val="20"/>
          <w:lang w:val="en-GB"/>
        </w:rPr>
        <w:t xml:space="preserve"> the team to the Speaker, Senators and members of Cabinet and to move a motion of thanks to both </w:t>
      </w:r>
      <w:r w:rsidR="003C52A7" w:rsidRPr="008B487A">
        <w:rPr>
          <w:sz w:val="20"/>
          <w:szCs w:val="20"/>
          <w:lang w:val="en-GB"/>
        </w:rPr>
        <w:t>organisations</w:t>
      </w:r>
      <w:r w:rsidRPr="008B487A">
        <w:rPr>
          <w:sz w:val="20"/>
          <w:szCs w:val="20"/>
          <w:lang w:val="en-GB"/>
        </w:rPr>
        <w:t xml:space="preserve"> for the work undertaken on CRPD legislation. The full statement is recorded (in Marshallese) in the parliamentary Hansard.</w:t>
      </w:r>
    </w:p>
    <w:p w14:paraId="225D9FEF" w14:textId="736DE534" w:rsidR="002C1F7F" w:rsidRPr="008B487A" w:rsidRDefault="002C1F7F" w:rsidP="0087049A">
      <w:pPr>
        <w:ind w:left="360"/>
        <w:jc w:val="both"/>
        <w:rPr>
          <w:sz w:val="20"/>
          <w:szCs w:val="20"/>
          <w:lang w:val="en-GB"/>
        </w:rPr>
      </w:pPr>
      <w:r w:rsidRPr="008B487A">
        <w:rPr>
          <w:sz w:val="20"/>
          <w:szCs w:val="20"/>
          <w:lang w:val="en-GB"/>
        </w:rPr>
        <w:t>The following are annexed as documents produced for the project</w:t>
      </w:r>
    </w:p>
    <w:p w14:paraId="2467DA56" w14:textId="77777777" w:rsidR="00756C40" w:rsidRPr="008B487A" w:rsidRDefault="002C1F7F" w:rsidP="002C1F7F">
      <w:pPr>
        <w:pStyle w:val="ListParagraph"/>
        <w:numPr>
          <w:ilvl w:val="0"/>
          <w:numId w:val="34"/>
        </w:numPr>
        <w:jc w:val="both"/>
        <w:rPr>
          <w:sz w:val="20"/>
          <w:szCs w:val="20"/>
          <w:lang w:val="en-GB"/>
        </w:rPr>
      </w:pPr>
      <w:r w:rsidRPr="008B487A">
        <w:rPr>
          <w:sz w:val="20"/>
          <w:szCs w:val="20"/>
          <w:lang w:val="en-GB"/>
        </w:rPr>
        <w:t xml:space="preserve">Annex 1 : ESCAP – Nauru Legislative Review Draft </w:t>
      </w:r>
    </w:p>
    <w:p w14:paraId="59FEE41D" w14:textId="7B188600" w:rsidR="002C1F7F" w:rsidRPr="008B487A" w:rsidRDefault="002C1F7F" w:rsidP="00756C40">
      <w:pPr>
        <w:pStyle w:val="ListParagraph"/>
        <w:ind w:left="1080"/>
        <w:jc w:val="both"/>
        <w:rPr>
          <w:sz w:val="20"/>
          <w:szCs w:val="20"/>
          <w:lang w:val="en-GB"/>
        </w:rPr>
      </w:pPr>
      <w:r w:rsidRPr="008B487A">
        <w:rPr>
          <w:sz w:val="20"/>
          <w:szCs w:val="20"/>
          <w:lang w:val="en-GB"/>
        </w:rPr>
        <w:t>(</w:t>
      </w:r>
      <w:r w:rsidR="00756C40" w:rsidRPr="008B487A">
        <w:rPr>
          <w:i/>
          <w:iCs/>
          <w:sz w:val="20"/>
          <w:szCs w:val="20"/>
          <w:lang w:val="en-GB"/>
        </w:rPr>
        <w:t xml:space="preserve">note </w:t>
      </w:r>
      <w:r w:rsidRPr="008B487A">
        <w:rPr>
          <w:i/>
          <w:iCs/>
          <w:sz w:val="20"/>
          <w:szCs w:val="20"/>
          <w:lang w:val="en-GB"/>
        </w:rPr>
        <w:t>: the report is being released with the kind permission of the Government of Nauru  for the purpose of this project report, but is not for circulation or reproduction</w:t>
      </w:r>
      <w:r w:rsidRPr="008B487A">
        <w:rPr>
          <w:sz w:val="20"/>
          <w:szCs w:val="20"/>
          <w:lang w:val="en-GB"/>
        </w:rPr>
        <w:t>).</w:t>
      </w:r>
    </w:p>
    <w:p w14:paraId="6755EFD0" w14:textId="07986514" w:rsidR="002C1F7F" w:rsidRPr="008B487A" w:rsidRDefault="002C1F7F" w:rsidP="002C1F7F">
      <w:pPr>
        <w:pStyle w:val="ListParagraph"/>
        <w:numPr>
          <w:ilvl w:val="0"/>
          <w:numId w:val="34"/>
        </w:numPr>
        <w:jc w:val="both"/>
        <w:rPr>
          <w:sz w:val="20"/>
          <w:szCs w:val="20"/>
          <w:lang w:val="en-GB"/>
        </w:rPr>
      </w:pPr>
      <w:r w:rsidRPr="008B487A">
        <w:rPr>
          <w:sz w:val="20"/>
          <w:szCs w:val="20"/>
          <w:lang w:val="en-GB"/>
        </w:rPr>
        <w:t>Annex 2 : ILO – Disability Gap Analysis No. 2</w:t>
      </w:r>
    </w:p>
    <w:p w14:paraId="4647A110" w14:textId="539EABAE" w:rsidR="002C1F7F" w:rsidRPr="008B487A" w:rsidRDefault="002C1F7F" w:rsidP="002C1F7F">
      <w:pPr>
        <w:pStyle w:val="ListParagraph"/>
        <w:numPr>
          <w:ilvl w:val="0"/>
          <w:numId w:val="34"/>
        </w:numPr>
        <w:jc w:val="both"/>
        <w:rPr>
          <w:sz w:val="20"/>
          <w:szCs w:val="20"/>
          <w:lang w:val="en-GB"/>
        </w:rPr>
      </w:pPr>
      <w:r w:rsidRPr="008B487A">
        <w:rPr>
          <w:sz w:val="20"/>
          <w:szCs w:val="20"/>
          <w:lang w:val="en-GB"/>
        </w:rPr>
        <w:t>Annex 3 : ILO – SYB Training of Trainers Report</w:t>
      </w:r>
    </w:p>
    <w:p w14:paraId="69DBC7E0" w14:textId="6FFDB359" w:rsidR="009348DD" w:rsidRDefault="009348DD" w:rsidP="002C1F7F">
      <w:pPr>
        <w:pStyle w:val="ListParagraph"/>
        <w:numPr>
          <w:ilvl w:val="0"/>
          <w:numId w:val="34"/>
        </w:numPr>
        <w:jc w:val="both"/>
        <w:rPr>
          <w:sz w:val="20"/>
          <w:szCs w:val="20"/>
          <w:lang w:val="en-GB"/>
        </w:rPr>
      </w:pPr>
      <w:r w:rsidRPr="008B487A">
        <w:rPr>
          <w:sz w:val="20"/>
          <w:szCs w:val="20"/>
          <w:lang w:val="en-GB"/>
        </w:rPr>
        <w:t xml:space="preserve">Annex 4 : PDF – CRPD Ratification in the Pacific (study report – draft) </w:t>
      </w:r>
    </w:p>
    <w:p w14:paraId="6EAC14FC" w14:textId="77777777" w:rsidR="008B487A" w:rsidRPr="008B487A" w:rsidRDefault="008B487A" w:rsidP="008B487A">
      <w:pPr>
        <w:pStyle w:val="ListParagraph"/>
        <w:ind w:left="1080"/>
        <w:jc w:val="both"/>
        <w:rPr>
          <w:sz w:val="20"/>
          <w:szCs w:val="20"/>
          <w:lang w:val="en-GB"/>
        </w:rPr>
      </w:pPr>
    </w:p>
    <w:p w14:paraId="7F07E024" w14:textId="77777777" w:rsidR="00A5107A" w:rsidRPr="008B487A" w:rsidRDefault="00A5107A" w:rsidP="00904460">
      <w:pPr>
        <w:pStyle w:val="ListParagraph"/>
        <w:numPr>
          <w:ilvl w:val="0"/>
          <w:numId w:val="1"/>
        </w:numPr>
        <w:spacing w:before="100" w:beforeAutospacing="1" w:after="60"/>
        <w:ind w:firstLine="0"/>
        <w:contextualSpacing w:val="0"/>
        <w:rPr>
          <w:b/>
          <w:sz w:val="24"/>
          <w:lang w:val="en-GB"/>
        </w:rPr>
      </w:pPr>
      <w:r w:rsidRPr="008B487A">
        <w:rPr>
          <w:b/>
          <w:sz w:val="24"/>
          <w:lang w:val="en-GB"/>
        </w:rPr>
        <w:t xml:space="preserve">Challenges and unforeseen events </w:t>
      </w:r>
    </w:p>
    <w:p w14:paraId="1AC56144" w14:textId="4E76C8D3" w:rsidR="00F25FFA" w:rsidRPr="008B487A" w:rsidRDefault="00837CF3" w:rsidP="0087049A">
      <w:pPr>
        <w:ind w:left="360"/>
        <w:jc w:val="both"/>
        <w:rPr>
          <w:sz w:val="20"/>
          <w:szCs w:val="20"/>
          <w:lang w:val="en-GB"/>
        </w:rPr>
      </w:pPr>
      <w:r w:rsidRPr="008B487A">
        <w:rPr>
          <w:sz w:val="20"/>
          <w:szCs w:val="20"/>
          <w:lang w:val="en-GB"/>
        </w:rPr>
        <w:t xml:space="preserve">The WHO support was delayed to Vanuatu due to a relationship  issue between the WHO country office and the Ministry of health, this resulted in a stalling of all programs, the issues was later resolved and work started in earnest from 2014 onwards. In addition Cyclone Pam delayed further government CBR training and is only now completing. Cyclone Pam also delayed the development of the collection of CBR Livelihood examples as the consultant initially identified for this work was based in Vanuatu and as a result of the cyclone had other priorities that prevented commencement of this work. Another suitable consultant was then identified but was not available to commence this work immediately.   </w:t>
      </w:r>
    </w:p>
    <w:p w14:paraId="5867A62E" w14:textId="77777777" w:rsidR="0057700F" w:rsidRPr="008B487A" w:rsidRDefault="0057700F" w:rsidP="0057700F">
      <w:pPr>
        <w:ind w:left="360"/>
        <w:jc w:val="both"/>
        <w:rPr>
          <w:sz w:val="20"/>
          <w:szCs w:val="20"/>
          <w:lang w:val="en-GB"/>
        </w:rPr>
      </w:pPr>
      <w:r w:rsidRPr="008B487A">
        <w:rPr>
          <w:sz w:val="20"/>
          <w:szCs w:val="20"/>
          <w:lang w:val="en-GB"/>
        </w:rPr>
        <w:t>Legislative frameworks are critical to protecting and realizing the rights of persons with disabilities, and they constitute a specific legal obligation of States Parties under the CRPD. However, to achieve compliance, the process of comprehensively reviewing the full complement of domestic laws, developing new human rights legislation, and amending all existing laws for harmonization, takes time and consultations with multiple stakeholders. It is also constrained by parliamentary calendars, national election timetables, and (for constitutional amendments) special constitutional procedures. No Pacific country, including Australia and New Zealand, currently has legislation fully compliant with the CRPD and there is no model law that has been developed in any part of the world.</w:t>
      </w:r>
    </w:p>
    <w:p w14:paraId="1B5F1E3C" w14:textId="77777777" w:rsidR="0057700F" w:rsidRPr="008B487A" w:rsidRDefault="0057700F" w:rsidP="0087049A">
      <w:pPr>
        <w:ind w:left="360"/>
        <w:jc w:val="both"/>
        <w:rPr>
          <w:sz w:val="20"/>
          <w:szCs w:val="20"/>
          <w:lang w:val="en-GB"/>
        </w:rPr>
      </w:pPr>
      <w:r w:rsidRPr="008B487A">
        <w:rPr>
          <w:sz w:val="20"/>
          <w:szCs w:val="20"/>
          <w:lang w:val="en-GB"/>
        </w:rPr>
        <w:t xml:space="preserve">A number of specific challenges had a bearing on project implementation and required revisions to the original project documents. Details of these have already been provided. </w:t>
      </w:r>
    </w:p>
    <w:p w14:paraId="2B17B060" w14:textId="77777777" w:rsidR="0057700F" w:rsidRPr="008B487A" w:rsidRDefault="0057700F" w:rsidP="0087049A">
      <w:pPr>
        <w:ind w:left="360"/>
        <w:jc w:val="both"/>
        <w:rPr>
          <w:sz w:val="20"/>
          <w:szCs w:val="20"/>
          <w:lang w:val="en-GB"/>
        </w:rPr>
      </w:pPr>
    </w:p>
    <w:p w14:paraId="1F679236" w14:textId="71BF6D52" w:rsidR="0057700F" w:rsidRPr="008B487A" w:rsidRDefault="0057700F" w:rsidP="0087049A">
      <w:pPr>
        <w:ind w:left="360"/>
        <w:jc w:val="both"/>
        <w:rPr>
          <w:sz w:val="20"/>
          <w:szCs w:val="20"/>
          <w:lang w:val="en-GB"/>
        </w:rPr>
      </w:pPr>
      <w:r w:rsidRPr="008B487A">
        <w:rPr>
          <w:sz w:val="20"/>
          <w:szCs w:val="20"/>
          <w:lang w:val="en-GB"/>
        </w:rPr>
        <w:t xml:space="preserve">One of main challenges in the current reporting period was the very short time frame (a few weeks) for preparing two comprehensive Bills for tabling in the Marshall Islands parliament. This was necessary to meet the government’s objective of enacting the legislation prior to national elections later in the year. Another key challenge has been to complete project activities by the end of project date. The recruitment of suitable consultants was in itself a challenge (5 consultancies in all), compounded by operational difficulties including delays in contract processing and other bureaucratic bottlenecks. This has been exacerbated by the teething problems of a new online UN administrative system (Umoja). There have also been some challenges arising out of ESCAP’s partnership with PIFS, which is undergoing structural and programmatic change. In particular, staffing and budget cuts have contributed to delaying missions, reducing time spent in country, and generally making it difficult to meet deadlines.  </w:t>
      </w:r>
    </w:p>
    <w:p w14:paraId="14ADCD76" w14:textId="7DED75B6" w:rsidR="0057700F" w:rsidRPr="008B487A" w:rsidRDefault="0057700F" w:rsidP="0087049A">
      <w:pPr>
        <w:ind w:left="360"/>
        <w:jc w:val="both"/>
        <w:rPr>
          <w:sz w:val="20"/>
          <w:szCs w:val="20"/>
          <w:lang w:val="en-GB"/>
        </w:rPr>
      </w:pPr>
      <w:r w:rsidRPr="008B487A">
        <w:rPr>
          <w:sz w:val="20"/>
          <w:szCs w:val="20"/>
          <w:lang w:val="en-GB"/>
        </w:rPr>
        <w:t xml:space="preserve">A challenge of a different kind relates to the monitoring provisions included in RMI’s draft Bills, which fall short of compliance with the Paris Principles, an implied requirement under Article 33 (2) of the CRPD. Due to resource constraints, the formation of a National Human Rights Institution was not considered to be a feasible option by the RMI Government. Its preferred mechanism (the Human Rights Committee) was an already operational multi-stakeholder taskforce with a strong government presence. The Bill codifies this entity, expands on its functions and powers, and, importantly, vests in it both implementation and monitoring responsibilities including the power to investigate complaints. It is an unconventional arrangement that falls short of NHRI standards and the Paris Principles, but reflects the resource constraints and other realities facing small Pacific island states. </w:t>
      </w:r>
    </w:p>
    <w:p w14:paraId="28BAA53E" w14:textId="6419B5A3" w:rsidR="00663899" w:rsidRDefault="0057700F" w:rsidP="0087049A">
      <w:pPr>
        <w:ind w:left="360"/>
        <w:jc w:val="both"/>
        <w:rPr>
          <w:sz w:val="20"/>
          <w:szCs w:val="20"/>
          <w:lang w:val="en-GB"/>
        </w:rPr>
      </w:pPr>
      <w:r w:rsidRPr="008B487A">
        <w:rPr>
          <w:sz w:val="20"/>
          <w:szCs w:val="20"/>
          <w:lang w:val="en-GB"/>
        </w:rPr>
        <w:t>ESCAP’s response to this challenge has been two-fold. Firstly, it has initiated dialogue with the Attorney General’s Office of the RMI and OHCHR (Pacific) on the possible establishment of an NHRI in the future. Secondly, as a short-term measure, it has looked at ways to maximize compliance within the existing framework.  Specifically, this has involved seeking expert advice from the Asia Pacific Forum of National Human Rights Institutions (APF) and the OHCHR on ways to ensure greater independence and accountability of the Human Rights Committee.  The peer reviews have provided some helpful and practical suggestions. These have been incorporated into the revised Bill that will return to parliament in August/September. Gratifyingly, while recognizing the limitations of the legislation in respect of NHRI standards, the APF notes: “Overall it is an interesting structure and not without merit in any sense. For a country with limited resources then this type of Committee can certainly strengthen the protection and promotion of human rights at a national leve</w:t>
      </w:r>
      <w:r w:rsidR="003C52A7">
        <w:rPr>
          <w:sz w:val="20"/>
          <w:szCs w:val="20"/>
          <w:lang w:val="en-GB"/>
        </w:rPr>
        <w:t>l</w:t>
      </w:r>
      <w:r w:rsidRPr="008B487A">
        <w:rPr>
          <w:sz w:val="20"/>
          <w:szCs w:val="20"/>
          <w:lang w:val="en-GB"/>
        </w:rPr>
        <w:t xml:space="preserve">. Of particular strength is its incorporation of civil society into the structure and its mandated involvement with the UPR process and treaty bodies.” </w:t>
      </w:r>
    </w:p>
    <w:p w14:paraId="20C07EC2" w14:textId="77777777" w:rsidR="008B487A" w:rsidRPr="008B487A" w:rsidRDefault="008B487A" w:rsidP="0087049A">
      <w:pPr>
        <w:ind w:left="360"/>
        <w:jc w:val="both"/>
        <w:rPr>
          <w:sz w:val="20"/>
          <w:szCs w:val="20"/>
          <w:lang w:val="en-GB"/>
        </w:rPr>
      </w:pPr>
    </w:p>
    <w:p w14:paraId="561D11E4" w14:textId="77777777" w:rsidR="00812E9B" w:rsidRPr="008B487A" w:rsidRDefault="00B13B75" w:rsidP="00904460">
      <w:pPr>
        <w:pStyle w:val="ListParagraph"/>
        <w:numPr>
          <w:ilvl w:val="0"/>
          <w:numId w:val="1"/>
        </w:numPr>
        <w:spacing w:before="100" w:beforeAutospacing="1" w:after="60"/>
        <w:ind w:firstLine="0"/>
        <w:contextualSpacing w:val="0"/>
        <w:rPr>
          <w:sz w:val="20"/>
          <w:lang w:val="en-GB"/>
        </w:rPr>
      </w:pPr>
      <w:r w:rsidRPr="008B487A">
        <w:rPr>
          <w:b/>
          <w:sz w:val="24"/>
          <w:lang w:val="en-GB"/>
        </w:rPr>
        <w:t>Project follow up</w:t>
      </w:r>
    </w:p>
    <w:p w14:paraId="22BC2782" w14:textId="5A4EDFA5" w:rsidR="00F25FFA" w:rsidRPr="008B487A" w:rsidRDefault="00233759" w:rsidP="00F25FFA">
      <w:pPr>
        <w:spacing w:after="120"/>
        <w:ind w:left="360"/>
        <w:jc w:val="both"/>
        <w:rPr>
          <w:b/>
          <w:sz w:val="24"/>
          <w:lang w:val="en-GB"/>
        </w:rPr>
      </w:pPr>
      <w:r w:rsidRPr="008B487A">
        <w:rPr>
          <w:b/>
          <w:sz w:val="24"/>
          <w:lang w:val="en-GB"/>
        </w:rPr>
        <w:t>Outcome 1</w:t>
      </w:r>
    </w:p>
    <w:p w14:paraId="293946D4" w14:textId="3E6087F3" w:rsidR="007C11D9" w:rsidRPr="008B487A" w:rsidRDefault="007C11D9" w:rsidP="00D81601">
      <w:pPr>
        <w:spacing w:after="120"/>
        <w:ind w:left="360"/>
        <w:jc w:val="both"/>
        <w:rPr>
          <w:sz w:val="20"/>
          <w:szCs w:val="20"/>
          <w:lang w:val="en-GB"/>
        </w:rPr>
      </w:pPr>
      <w:r w:rsidRPr="008B487A">
        <w:rPr>
          <w:sz w:val="20"/>
          <w:szCs w:val="20"/>
          <w:lang w:val="en-GB"/>
        </w:rPr>
        <w:t>After the successful completion of two SYB trainings in Fiji the SYB subcommittee is looking at presenting the case studies of P</w:t>
      </w:r>
      <w:r w:rsidR="007870FB" w:rsidRPr="008B487A">
        <w:rPr>
          <w:sz w:val="20"/>
          <w:szCs w:val="20"/>
          <w:lang w:val="en-GB"/>
        </w:rPr>
        <w:t>W</w:t>
      </w:r>
      <w:r w:rsidRPr="008B487A">
        <w:rPr>
          <w:sz w:val="20"/>
          <w:szCs w:val="20"/>
          <w:lang w:val="en-GB"/>
        </w:rPr>
        <w:t>D’s who has successful</w:t>
      </w:r>
      <w:r w:rsidR="00AD6D38" w:rsidRPr="008B487A">
        <w:rPr>
          <w:sz w:val="20"/>
          <w:szCs w:val="20"/>
          <w:lang w:val="en-GB"/>
        </w:rPr>
        <w:t>ly</w:t>
      </w:r>
      <w:r w:rsidRPr="008B487A">
        <w:rPr>
          <w:sz w:val="20"/>
          <w:szCs w:val="20"/>
          <w:lang w:val="en-GB"/>
        </w:rPr>
        <w:t xml:space="preserve"> </w:t>
      </w:r>
      <w:r w:rsidR="00AD6D38" w:rsidRPr="008B487A">
        <w:rPr>
          <w:sz w:val="20"/>
          <w:szCs w:val="20"/>
          <w:lang w:val="en-GB"/>
        </w:rPr>
        <w:t xml:space="preserve"> started and running their </w:t>
      </w:r>
      <w:r w:rsidRPr="008B487A">
        <w:rPr>
          <w:sz w:val="20"/>
          <w:szCs w:val="20"/>
          <w:lang w:val="en-GB"/>
        </w:rPr>
        <w:t xml:space="preserve">businesses during the International day for Disabilities in December this year. </w:t>
      </w:r>
      <w:r w:rsidR="00AD6D38" w:rsidRPr="008B487A">
        <w:rPr>
          <w:sz w:val="20"/>
          <w:szCs w:val="20"/>
          <w:lang w:val="en-GB"/>
        </w:rPr>
        <w:t xml:space="preserve">This is </w:t>
      </w:r>
      <w:r w:rsidRPr="008B487A">
        <w:rPr>
          <w:sz w:val="20"/>
          <w:szCs w:val="20"/>
          <w:lang w:val="en-GB"/>
        </w:rPr>
        <w:t>to showcase the products and business P</w:t>
      </w:r>
      <w:r w:rsidR="007870FB" w:rsidRPr="008B487A">
        <w:rPr>
          <w:sz w:val="20"/>
          <w:szCs w:val="20"/>
          <w:lang w:val="en-GB"/>
        </w:rPr>
        <w:t>W</w:t>
      </w:r>
      <w:r w:rsidRPr="008B487A">
        <w:rPr>
          <w:sz w:val="20"/>
          <w:szCs w:val="20"/>
          <w:lang w:val="en-GB"/>
        </w:rPr>
        <w:t xml:space="preserve">D’s have </w:t>
      </w:r>
      <w:r w:rsidR="00AD6D38" w:rsidRPr="008B487A">
        <w:rPr>
          <w:sz w:val="20"/>
          <w:szCs w:val="20"/>
          <w:lang w:val="en-GB"/>
        </w:rPr>
        <w:t xml:space="preserve">started </w:t>
      </w:r>
      <w:r w:rsidRPr="008B487A">
        <w:rPr>
          <w:sz w:val="20"/>
          <w:szCs w:val="20"/>
          <w:lang w:val="en-GB"/>
        </w:rPr>
        <w:t xml:space="preserve">to encourage partners and donors </w:t>
      </w:r>
      <w:r w:rsidR="00AD6D38" w:rsidRPr="008B487A">
        <w:rPr>
          <w:sz w:val="20"/>
          <w:szCs w:val="20"/>
          <w:lang w:val="en-GB"/>
        </w:rPr>
        <w:t xml:space="preserve">to support </w:t>
      </w:r>
      <w:r w:rsidRPr="008B487A">
        <w:rPr>
          <w:sz w:val="20"/>
          <w:szCs w:val="20"/>
          <w:lang w:val="en-GB"/>
        </w:rPr>
        <w:t>these type</w:t>
      </w:r>
      <w:r w:rsidR="00A25FFE" w:rsidRPr="008B487A">
        <w:rPr>
          <w:sz w:val="20"/>
          <w:szCs w:val="20"/>
          <w:lang w:val="en-GB"/>
        </w:rPr>
        <w:t>s</w:t>
      </w:r>
      <w:r w:rsidRPr="008B487A">
        <w:rPr>
          <w:sz w:val="20"/>
          <w:szCs w:val="20"/>
          <w:lang w:val="en-GB"/>
        </w:rPr>
        <w:t xml:space="preserve"> of activities</w:t>
      </w:r>
      <w:r w:rsidR="00AD6D38" w:rsidRPr="008B487A">
        <w:rPr>
          <w:sz w:val="20"/>
          <w:szCs w:val="20"/>
          <w:lang w:val="en-GB"/>
        </w:rPr>
        <w:t xml:space="preserve"> for persons with disabilities</w:t>
      </w:r>
      <w:r w:rsidRPr="008B487A">
        <w:rPr>
          <w:sz w:val="20"/>
          <w:szCs w:val="20"/>
          <w:lang w:val="en-GB"/>
        </w:rPr>
        <w:t xml:space="preserve">. </w:t>
      </w:r>
    </w:p>
    <w:p w14:paraId="33B55239" w14:textId="22D5BC64" w:rsidR="00836E69" w:rsidRPr="008B487A" w:rsidRDefault="00836E69" w:rsidP="00D81601">
      <w:pPr>
        <w:spacing w:after="120"/>
        <w:ind w:left="360"/>
        <w:jc w:val="both"/>
        <w:rPr>
          <w:sz w:val="20"/>
          <w:szCs w:val="20"/>
          <w:lang w:val="en-GB"/>
        </w:rPr>
      </w:pPr>
      <w:r w:rsidRPr="008B487A">
        <w:rPr>
          <w:sz w:val="20"/>
          <w:szCs w:val="20"/>
          <w:lang w:val="en-GB"/>
        </w:rPr>
        <w:t xml:space="preserve">Participants of the Tukavesi training have started with their little business with available resources in their own communities including those who have engaged in their own business but have gained skills on how to better manage their business through the training. This training have empowered persons with disabilities in these communities </w:t>
      </w:r>
      <w:r w:rsidR="00D009AD" w:rsidRPr="008B487A">
        <w:rPr>
          <w:sz w:val="20"/>
          <w:szCs w:val="20"/>
          <w:lang w:val="en-GB"/>
        </w:rPr>
        <w:t>to better manage their little business and at the same time provide them with livelihoods to support themselves. However, it is noted that there is more demand for the training for persons with disabilities in other communities in the greater Savusavu area.</w:t>
      </w:r>
    </w:p>
    <w:p w14:paraId="280CB2F6" w14:textId="379F8DFF" w:rsidR="00837CF3" w:rsidRPr="008B487A" w:rsidRDefault="00837CF3" w:rsidP="00837CF3">
      <w:pPr>
        <w:spacing w:after="120"/>
        <w:ind w:left="360"/>
        <w:jc w:val="both"/>
        <w:rPr>
          <w:bCs/>
          <w:sz w:val="20"/>
          <w:szCs w:val="20"/>
          <w:lang w:val="en-GB"/>
        </w:rPr>
      </w:pPr>
      <w:r w:rsidRPr="008B487A">
        <w:rPr>
          <w:bCs/>
          <w:sz w:val="20"/>
          <w:szCs w:val="20"/>
          <w:lang w:val="en-GB"/>
        </w:rPr>
        <w:t xml:space="preserve">The Vanuatu government has committed to further develop CBR and will continue with the training and support for program costs.  The WHO will continue to work with the government and provide further capacity development and technical assistance.  Further activities are being considered, although not yet fully funded, these include a country status report and service gap analysis as well as strengthening of the assistive device program. </w:t>
      </w:r>
    </w:p>
    <w:p w14:paraId="1B9FBE29" w14:textId="760A085C" w:rsidR="00233759" w:rsidRPr="008B487A" w:rsidRDefault="00233759" w:rsidP="00F25FFA">
      <w:pPr>
        <w:spacing w:after="120"/>
        <w:ind w:left="360"/>
        <w:jc w:val="both"/>
        <w:rPr>
          <w:b/>
          <w:sz w:val="24"/>
          <w:lang w:val="en-GB"/>
        </w:rPr>
      </w:pPr>
      <w:r w:rsidRPr="008B487A">
        <w:rPr>
          <w:b/>
          <w:sz w:val="24"/>
          <w:lang w:val="en-GB"/>
        </w:rPr>
        <w:t>Outcome 2</w:t>
      </w:r>
    </w:p>
    <w:p w14:paraId="6A6CF64F" w14:textId="67B4C038" w:rsidR="0057700F" w:rsidRPr="008B487A" w:rsidRDefault="0057700F" w:rsidP="0057700F">
      <w:pPr>
        <w:spacing w:after="120"/>
        <w:ind w:left="360"/>
        <w:jc w:val="both"/>
        <w:rPr>
          <w:sz w:val="20"/>
          <w:szCs w:val="20"/>
          <w:lang w:val="en-GB"/>
        </w:rPr>
      </w:pPr>
      <w:r w:rsidRPr="008B487A">
        <w:rPr>
          <w:sz w:val="20"/>
          <w:szCs w:val="20"/>
          <w:lang w:val="en-GB"/>
        </w:rPr>
        <w:t>Follow up ESCAP activities include</w:t>
      </w:r>
      <w:r w:rsidR="003F186A" w:rsidRPr="008B487A">
        <w:rPr>
          <w:sz w:val="20"/>
          <w:szCs w:val="20"/>
          <w:lang w:val="en-GB"/>
        </w:rPr>
        <w:t>s</w:t>
      </w:r>
      <w:r w:rsidRPr="008B487A">
        <w:rPr>
          <w:sz w:val="20"/>
          <w:szCs w:val="20"/>
          <w:lang w:val="en-GB"/>
        </w:rPr>
        <w:t xml:space="preserve"> the following:</w:t>
      </w:r>
    </w:p>
    <w:p w14:paraId="71322637" w14:textId="6383687E" w:rsidR="0057700F" w:rsidRPr="008B487A" w:rsidRDefault="0057700F" w:rsidP="0057700F">
      <w:pPr>
        <w:pStyle w:val="PlainText"/>
        <w:ind w:left="360"/>
        <w:jc w:val="both"/>
        <w:rPr>
          <w:rFonts w:asciiTheme="minorHAnsi" w:hAnsiTheme="minorHAnsi" w:cs="Tahoma"/>
          <w:sz w:val="20"/>
          <w:szCs w:val="20"/>
          <w:lang w:val="en-GB"/>
        </w:rPr>
      </w:pPr>
      <w:r w:rsidRPr="008B487A">
        <w:rPr>
          <w:rFonts w:asciiTheme="minorHAnsi" w:hAnsiTheme="minorHAnsi" w:cs="Tahoma"/>
          <w:sz w:val="20"/>
          <w:szCs w:val="20"/>
          <w:lang w:val="en-GB"/>
        </w:rPr>
        <w:t>(i) Nauru – in partnership with PIFS, prepare</w:t>
      </w:r>
      <w:r w:rsidR="00DD4D2B" w:rsidRPr="008B487A">
        <w:rPr>
          <w:rFonts w:asciiTheme="minorHAnsi" w:hAnsiTheme="minorHAnsi" w:cs="Tahoma"/>
          <w:sz w:val="20"/>
          <w:szCs w:val="20"/>
          <w:lang w:val="en-GB"/>
        </w:rPr>
        <w:t>d</w:t>
      </w:r>
      <w:r w:rsidRPr="008B487A">
        <w:rPr>
          <w:rFonts w:asciiTheme="minorHAnsi" w:hAnsiTheme="minorHAnsi" w:cs="Tahoma"/>
          <w:sz w:val="20"/>
          <w:szCs w:val="20"/>
          <w:lang w:val="en-GB"/>
        </w:rPr>
        <w:t xml:space="preserve"> legislative drafting plan </w:t>
      </w:r>
      <w:r w:rsidR="007C11D9" w:rsidRPr="008B487A">
        <w:rPr>
          <w:rFonts w:asciiTheme="minorHAnsi" w:hAnsiTheme="minorHAnsi" w:cs="Tahoma"/>
          <w:sz w:val="20"/>
          <w:szCs w:val="20"/>
          <w:lang w:val="en-GB"/>
        </w:rPr>
        <w:t>for stand</w:t>
      </w:r>
      <w:r w:rsidRPr="008B487A">
        <w:rPr>
          <w:rFonts w:asciiTheme="minorHAnsi" w:hAnsiTheme="minorHAnsi" w:cs="Tahoma"/>
          <w:sz w:val="20"/>
          <w:szCs w:val="20"/>
          <w:lang w:val="en-GB"/>
        </w:rPr>
        <w:t>alone disability Bill and harmonization of other legislation; draft CRPD compliant legislation; and undertake joint follow up mission to Nauru for stakeholder consultations on and finalization of draft Bills.</w:t>
      </w:r>
    </w:p>
    <w:p w14:paraId="2BF0ECF0" w14:textId="77777777" w:rsidR="0057700F" w:rsidRPr="008B487A" w:rsidRDefault="0057700F" w:rsidP="0057700F">
      <w:pPr>
        <w:pStyle w:val="PlainText"/>
        <w:ind w:firstLine="360"/>
        <w:jc w:val="both"/>
        <w:rPr>
          <w:rFonts w:asciiTheme="minorHAnsi" w:eastAsiaTheme="minorHAnsi" w:hAnsiTheme="minorHAnsi" w:cstheme="minorBidi"/>
          <w:sz w:val="20"/>
          <w:szCs w:val="20"/>
          <w:lang w:val="en-GB"/>
        </w:rPr>
      </w:pPr>
    </w:p>
    <w:p w14:paraId="54BE8ED3" w14:textId="77777777" w:rsidR="0057700F" w:rsidRPr="008B487A" w:rsidRDefault="0057700F" w:rsidP="0057700F">
      <w:pPr>
        <w:pStyle w:val="PlainText"/>
        <w:ind w:left="360"/>
        <w:jc w:val="both"/>
        <w:rPr>
          <w:rFonts w:asciiTheme="minorHAnsi" w:hAnsiTheme="minorHAnsi" w:cs="Tahoma"/>
          <w:sz w:val="20"/>
          <w:szCs w:val="20"/>
          <w:lang w:val="en-GB"/>
        </w:rPr>
      </w:pPr>
      <w:r w:rsidRPr="008B487A">
        <w:rPr>
          <w:rFonts w:asciiTheme="minorHAnsi" w:eastAsiaTheme="minorHAnsi" w:hAnsiTheme="minorHAnsi" w:cstheme="minorBidi"/>
          <w:sz w:val="20"/>
          <w:szCs w:val="20"/>
          <w:lang w:val="en-GB"/>
        </w:rPr>
        <w:t xml:space="preserve">(ii) </w:t>
      </w:r>
      <w:r w:rsidRPr="008B487A">
        <w:rPr>
          <w:rFonts w:asciiTheme="minorHAnsi" w:hAnsiTheme="minorHAnsi"/>
          <w:sz w:val="20"/>
          <w:szCs w:val="20"/>
          <w:lang w:val="en-GB"/>
        </w:rPr>
        <w:t xml:space="preserve">Vanuatu – </w:t>
      </w:r>
      <w:r w:rsidRPr="008B487A">
        <w:rPr>
          <w:rFonts w:asciiTheme="minorHAnsi" w:hAnsiTheme="minorHAnsi" w:cs="Tahoma"/>
          <w:sz w:val="20"/>
          <w:szCs w:val="20"/>
          <w:lang w:val="en-GB"/>
        </w:rPr>
        <w:t>in country consultations with PIFS on draft legislative review, then drafting of CRPD compliant legislation as above.</w:t>
      </w:r>
    </w:p>
    <w:p w14:paraId="2D7A141D" w14:textId="77777777" w:rsidR="0057700F" w:rsidRPr="008B487A" w:rsidRDefault="0057700F" w:rsidP="0057700F">
      <w:pPr>
        <w:pStyle w:val="PlainText"/>
        <w:ind w:left="360"/>
        <w:jc w:val="both"/>
        <w:rPr>
          <w:rFonts w:asciiTheme="minorHAnsi" w:hAnsiTheme="minorHAnsi" w:cs="Tahoma"/>
          <w:sz w:val="20"/>
          <w:szCs w:val="20"/>
          <w:lang w:val="en-GB"/>
        </w:rPr>
      </w:pPr>
    </w:p>
    <w:p w14:paraId="3F625FBF" w14:textId="77777777" w:rsidR="0057700F" w:rsidRPr="008B487A" w:rsidRDefault="0057700F" w:rsidP="0057700F">
      <w:pPr>
        <w:pStyle w:val="PlainText"/>
        <w:ind w:left="360"/>
        <w:jc w:val="both"/>
        <w:rPr>
          <w:rFonts w:asciiTheme="minorHAnsi" w:hAnsiTheme="minorHAnsi"/>
          <w:sz w:val="20"/>
          <w:szCs w:val="20"/>
          <w:lang w:val="en-GB"/>
        </w:rPr>
      </w:pPr>
      <w:r w:rsidRPr="008B487A">
        <w:rPr>
          <w:rFonts w:asciiTheme="minorHAnsi" w:hAnsiTheme="minorHAnsi" w:cs="Tahoma"/>
          <w:sz w:val="20"/>
          <w:szCs w:val="20"/>
          <w:lang w:val="en-GB"/>
        </w:rPr>
        <w:t>(iii) RMI - com</w:t>
      </w:r>
      <w:r w:rsidRPr="008B487A">
        <w:rPr>
          <w:rFonts w:asciiTheme="minorHAnsi" w:hAnsiTheme="minorHAnsi"/>
          <w:sz w:val="20"/>
          <w:szCs w:val="20"/>
          <w:lang w:val="en-GB"/>
        </w:rPr>
        <w:t xml:space="preserve">plete supplementary activities, including reviewing and finalizing abridged version of CRPD (see question 4 – spin off effects); complete stakeholder consultations and draft consequential amendments (harmonization) Bill for tabling in parliament in 2016. </w:t>
      </w:r>
    </w:p>
    <w:p w14:paraId="3BFFF99B" w14:textId="77777777" w:rsidR="0057700F" w:rsidRPr="008B487A" w:rsidRDefault="0057700F" w:rsidP="0057700F">
      <w:pPr>
        <w:pStyle w:val="PlainText"/>
        <w:jc w:val="both"/>
        <w:rPr>
          <w:rFonts w:asciiTheme="minorHAnsi" w:hAnsiTheme="minorHAnsi" w:cs="Tahoma"/>
          <w:sz w:val="20"/>
          <w:szCs w:val="20"/>
          <w:lang w:val="en-GB"/>
        </w:rPr>
      </w:pPr>
    </w:p>
    <w:p w14:paraId="66177344" w14:textId="77777777" w:rsidR="0057700F" w:rsidRPr="008B487A" w:rsidRDefault="0057700F" w:rsidP="0057700F">
      <w:pPr>
        <w:spacing w:after="120"/>
        <w:ind w:left="360"/>
        <w:jc w:val="both"/>
        <w:rPr>
          <w:sz w:val="20"/>
          <w:szCs w:val="20"/>
          <w:lang w:val="en-GB"/>
        </w:rPr>
      </w:pPr>
      <w:r w:rsidRPr="008B487A">
        <w:rPr>
          <w:sz w:val="20"/>
          <w:szCs w:val="20"/>
          <w:lang w:val="en-GB"/>
        </w:rPr>
        <w:t>(iv) Other Pacific countries - legislative reviews and development of CRPD compliant legislation for other Pacific countries with PIFS (formal requests anticipated).</w:t>
      </w:r>
    </w:p>
    <w:p w14:paraId="2CADEE3E" w14:textId="77777777" w:rsidR="0057700F" w:rsidRPr="008B487A" w:rsidRDefault="0057700F" w:rsidP="0057700F">
      <w:pPr>
        <w:spacing w:after="120"/>
        <w:ind w:left="360"/>
        <w:jc w:val="both"/>
        <w:rPr>
          <w:sz w:val="20"/>
          <w:szCs w:val="20"/>
          <w:lang w:val="en-GB"/>
        </w:rPr>
      </w:pPr>
      <w:r w:rsidRPr="008B487A">
        <w:rPr>
          <w:sz w:val="20"/>
          <w:szCs w:val="20"/>
          <w:lang w:val="en-GB"/>
        </w:rPr>
        <w:t>(v) Development of model regional law to protect and promote the rights of persons with disabilities.</w:t>
      </w:r>
    </w:p>
    <w:p w14:paraId="29840197" w14:textId="34EA2B93" w:rsidR="00AF0521" w:rsidRPr="008B487A" w:rsidRDefault="0057700F" w:rsidP="008B487A">
      <w:pPr>
        <w:spacing w:before="60" w:after="60"/>
        <w:ind w:left="360"/>
        <w:jc w:val="both"/>
        <w:rPr>
          <w:sz w:val="20"/>
          <w:szCs w:val="20"/>
          <w:lang w:val="en-GB"/>
        </w:rPr>
      </w:pPr>
      <w:r w:rsidRPr="008B487A">
        <w:rPr>
          <w:sz w:val="20"/>
          <w:szCs w:val="20"/>
          <w:lang w:val="en-GB"/>
        </w:rPr>
        <w:t>(vi) Samoa – Training on CRPD legislative implementation for legislative drafters attending the Pacific Legislative Drafters Fo</w:t>
      </w:r>
      <w:r w:rsidR="008B487A" w:rsidRPr="008B487A">
        <w:rPr>
          <w:sz w:val="20"/>
          <w:szCs w:val="20"/>
          <w:lang w:val="en-GB"/>
        </w:rPr>
        <w:t>rum.</w:t>
      </w:r>
    </w:p>
    <w:p w14:paraId="6A3E6087" w14:textId="44C38013" w:rsidR="00233759" w:rsidRPr="008B487A" w:rsidRDefault="00233759" w:rsidP="00F25FFA">
      <w:pPr>
        <w:spacing w:after="120"/>
        <w:ind w:left="360"/>
        <w:jc w:val="both"/>
        <w:rPr>
          <w:b/>
          <w:sz w:val="24"/>
          <w:lang w:val="en-GB"/>
        </w:rPr>
      </w:pPr>
      <w:r w:rsidRPr="008B487A">
        <w:rPr>
          <w:b/>
          <w:sz w:val="24"/>
          <w:lang w:val="en-GB"/>
        </w:rPr>
        <w:t>Outcome 3</w:t>
      </w:r>
    </w:p>
    <w:p w14:paraId="7571BE60" w14:textId="7FDE4B11" w:rsidR="008B487A" w:rsidRPr="008B487A" w:rsidRDefault="003F186A" w:rsidP="008B487A">
      <w:pPr>
        <w:spacing w:after="120"/>
        <w:ind w:left="360"/>
        <w:jc w:val="both"/>
        <w:rPr>
          <w:rFonts w:ascii="Calibri" w:eastAsia="Calibri" w:hAnsi="Calibri" w:cs="Times New Roman"/>
          <w:sz w:val="20"/>
          <w:lang w:val="en-GB"/>
        </w:rPr>
      </w:pPr>
      <w:r w:rsidRPr="008B487A">
        <w:rPr>
          <w:rFonts w:ascii="Calibri" w:eastAsia="Calibri" w:hAnsi="Calibri" w:cs="Times New Roman"/>
          <w:sz w:val="20"/>
          <w:lang w:val="en-GB"/>
        </w:rPr>
        <w:t>No follow up planned at this stage.</w:t>
      </w:r>
    </w:p>
    <w:p w14:paraId="552698DF" w14:textId="7F0BB487" w:rsidR="00233759" w:rsidRPr="008B487A" w:rsidRDefault="00233759" w:rsidP="00F25FFA">
      <w:pPr>
        <w:spacing w:after="120"/>
        <w:ind w:left="360"/>
        <w:jc w:val="both"/>
        <w:rPr>
          <w:b/>
          <w:sz w:val="24"/>
          <w:lang w:val="en-GB"/>
        </w:rPr>
      </w:pPr>
      <w:r w:rsidRPr="008B487A">
        <w:rPr>
          <w:b/>
          <w:sz w:val="24"/>
          <w:lang w:val="en-GB"/>
        </w:rPr>
        <w:t>Outcome 4</w:t>
      </w:r>
    </w:p>
    <w:p w14:paraId="42041A24" w14:textId="754C0164" w:rsidR="003A6627" w:rsidRPr="008B487A" w:rsidRDefault="007D62ED" w:rsidP="008B487A">
      <w:pPr>
        <w:spacing w:after="120"/>
        <w:ind w:left="360"/>
        <w:jc w:val="both"/>
        <w:rPr>
          <w:b/>
          <w:sz w:val="24"/>
          <w:lang w:val="en-GB"/>
        </w:rPr>
      </w:pPr>
      <w:r w:rsidRPr="008B487A">
        <w:rPr>
          <w:rFonts w:ascii="Calibri" w:eastAsia="Calibri" w:hAnsi="Calibri" w:cs="Times New Roman"/>
          <w:sz w:val="20"/>
          <w:lang w:val="en-GB"/>
        </w:rPr>
        <w:t>If</w:t>
      </w:r>
      <w:r w:rsidR="00061F46" w:rsidRPr="008B487A">
        <w:rPr>
          <w:rFonts w:ascii="Calibri" w:eastAsia="Calibri" w:hAnsi="Calibri" w:cs="Times New Roman"/>
          <w:sz w:val="20"/>
          <w:lang w:val="en-GB"/>
        </w:rPr>
        <w:t xml:space="preserve"> additional funds </w:t>
      </w:r>
      <w:r w:rsidRPr="008B487A">
        <w:rPr>
          <w:rFonts w:ascii="Calibri" w:eastAsia="Calibri" w:hAnsi="Calibri" w:cs="Times New Roman"/>
          <w:sz w:val="20"/>
          <w:lang w:val="en-GB"/>
        </w:rPr>
        <w:t xml:space="preserve">were accessed, these </w:t>
      </w:r>
      <w:r w:rsidR="00061F46" w:rsidRPr="008B487A">
        <w:rPr>
          <w:rFonts w:ascii="Calibri" w:eastAsia="Calibri" w:hAnsi="Calibri" w:cs="Times New Roman"/>
          <w:sz w:val="20"/>
          <w:lang w:val="en-GB"/>
        </w:rPr>
        <w:t xml:space="preserve">would be used to print the new advocacy posters for dissemination. </w:t>
      </w:r>
      <w:r w:rsidRPr="008B487A">
        <w:rPr>
          <w:rFonts w:ascii="Calibri" w:eastAsia="Calibri" w:hAnsi="Calibri" w:cs="Times New Roman"/>
          <w:sz w:val="20"/>
          <w:lang w:val="en-GB"/>
        </w:rPr>
        <w:t xml:space="preserve"> </w:t>
      </w:r>
      <w:r w:rsidR="00174BF7" w:rsidRPr="008B487A">
        <w:rPr>
          <w:rFonts w:ascii="Calibri" w:eastAsia="Calibri" w:hAnsi="Calibri" w:cs="Times New Roman"/>
          <w:sz w:val="20"/>
          <w:lang w:val="en-GB"/>
        </w:rPr>
        <w:t>Inclusion of the EI tool into the ECE curriculum and teacher training is an on</w:t>
      </w:r>
      <w:r w:rsidR="00F55922" w:rsidRPr="008B487A">
        <w:rPr>
          <w:rFonts w:ascii="Calibri" w:eastAsia="Calibri" w:hAnsi="Calibri" w:cs="Times New Roman"/>
          <w:sz w:val="20"/>
          <w:lang w:val="en-GB"/>
        </w:rPr>
        <w:t>-</w:t>
      </w:r>
      <w:r w:rsidR="00174BF7" w:rsidRPr="008B487A">
        <w:rPr>
          <w:rFonts w:ascii="Calibri" w:eastAsia="Calibri" w:hAnsi="Calibri" w:cs="Times New Roman"/>
          <w:sz w:val="20"/>
          <w:lang w:val="en-GB"/>
        </w:rPr>
        <w:t xml:space="preserve">going discussion. </w:t>
      </w:r>
    </w:p>
    <w:p w14:paraId="17930AA2" w14:textId="646DC139" w:rsidR="00233759" w:rsidRPr="008B487A" w:rsidRDefault="00233759" w:rsidP="00F25FFA">
      <w:pPr>
        <w:spacing w:after="120"/>
        <w:ind w:left="360"/>
        <w:jc w:val="both"/>
        <w:rPr>
          <w:b/>
          <w:sz w:val="24"/>
          <w:lang w:val="en-GB"/>
        </w:rPr>
      </w:pPr>
      <w:r w:rsidRPr="008B487A">
        <w:rPr>
          <w:b/>
          <w:sz w:val="24"/>
          <w:lang w:val="en-GB"/>
        </w:rPr>
        <w:t>Outcome 5</w:t>
      </w:r>
    </w:p>
    <w:p w14:paraId="673B3A65" w14:textId="27A1627C" w:rsidR="00177F23" w:rsidRDefault="00F50BE2" w:rsidP="008B487A">
      <w:pPr>
        <w:spacing w:after="120"/>
        <w:ind w:left="360"/>
        <w:jc w:val="both"/>
        <w:rPr>
          <w:sz w:val="20"/>
          <w:szCs w:val="20"/>
          <w:lang w:val="en-GB"/>
        </w:rPr>
      </w:pPr>
      <w:r w:rsidRPr="008B487A">
        <w:rPr>
          <w:sz w:val="20"/>
          <w:szCs w:val="20"/>
          <w:lang w:val="en-GB"/>
        </w:rPr>
        <w:t xml:space="preserve">PDF continues with the coordination and leadership role amongst the partners thou the contract with the UNV has ended. This role has been taken up </w:t>
      </w:r>
      <w:r w:rsidR="0045131B" w:rsidRPr="008B487A">
        <w:rPr>
          <w:sz w:val="20"/>
          <w:szCs w:val="20"/>
          <w:lang w:val="en-GB"/>
        </w:rPr>
        <w:t xml:space="preserve">by </w:t>
      </w:r>
      <w:r w:rsidRPr="008B487A">
        <w:rPr>
          <w:sz w:val="20"/>
          <w:szCs w:val="20"/>
          <w:lang w:val="en-GB"/>
        </w:rPr>
        <w:t>Laisa who was the UNV</w:t>
      </w:r>
      <w:r w:rsidR="001C609E" w:rsidRPr="008B487A">
        <w:rPr>
          <w:sz w:val="20"/>
          <w:szCs w:val="20"/>
          <w:lang w:val="en-GB"/>
        </w:rPr>
        <w:t>,</w:t>
      </w:r>
      <w:r w:rsidRPr="008B487A">
        <w:rPr>
          <w:sz w:val="20"/>
          <w:szCs w:val="20"/>
          <w:lang w:val="en-GB"/>
        </w:rPr>
        <w:t xml:space="preserve"> now a full time staff with PDF. </w:t>
      </w:r>
      <w:r w:rsidR="003F186A" w:rsidRPr="008B487A">
        <w:rPr>
          <w:sz w:val="20"/>
          <w:szCs w:val="20"/>
          <w:lang w:val="en-GB"/>
        </w:rPr>
        <w:t xml:space="preserve">The PDF, with support from UNICEF and the other partner agencies, </w:t>
      </w:r>
      <w:r w:rsidRPr="008B487A">
        <w:rPr>
          <w:sz w:val="20"/>
          <w:szCs w:val="20"/>
          <w:lang w:val="en-GB"/>
        </w:rPr>
        <w:t>will work to put tog</w:t>
      </w:r>
      <w:r w:rsidR="00F45998" w:rsidRPr="008B487A">
        <w:rPr>
          <w:sz w:val="20"/>
          <w:szCs w:val="20"/>
          <w:lang w:val="en-GB"/>
        </w:rPr>
        <w:t>ether the concept note and share and coordinate with partners</w:t>
      </w:r>
      <w:r w:rsidR="001C609E" w:rsidRPr="008B487A">
        <w:rPr>
          <w:sz w:val="20"/>
          <w:szCs w:val="20"/>
          <w:lang w:val="en-GB"/>
        </w:rPr>
        <w:t>. Curre</w:t>
      </w:r>
      <w:r w:rsidR="004C0F39" w:rsidRPr="008B487A">
        <w:rPr>
          <w:sz w:val="20"/>
          <w:szCs w:val="20"/>
          <w:lang w:val="en-GB"/>
        </w:rPr>
        <w:t>ntly, a draft concept note was being put together by PDF and UNICEF and has been circulated to partners for their inputs.</w:t>
      </w:r>
    </w:p>
    <w:p w14:paraId="7C6D75F1" w14:textId="77777777" w:rsidR="008B487A" w:rsidRPr="008B487A" w:rsidRDefault="008B487A" w:rsidP="008B487A">
      <w:pPr>
        <w:spacing w:after="120"/>
        <w:ind w:left="360"/>
        <w:jc w:val="both"/>
        <w:rPr>
          <w:sz w:val="20"/>
          <w:szCs w:val="20"/>
          <w:lang w:val="en-GB"/>
        </w:rPr>
      </w:pPr>
    </w:p>
    <w:p w14:paraId="5AC5750A" w14:textId="0657275D" w:rsidR="00C1000A" w:rsidRPr="008B487A" w:rsidRDefault="00C1000A" w:rsidP="00F25FFA">
      <w:pPr>
        <w:pStyle w:val="ListParagraph"/>
        <w:numPr>
          <w:ilvl w:val="0"/>
          <w:numId w:val="1"/>
        </w:numPr>
        <w:spacing w:after="120"/>
        <w:jc w:val="both"/>
        <w:rPr>
          <w:sz w:val="20"/>
          <w:lang w:val="en-GB"/>
        </w:rPr>
      </w:pPr>
      <w:r w:rsidRPr="008B487A">
        <w:rPr>
          <w:b/>
          <w:sz w:val="24"/>
          <w:lang w:val="en-GB"/>
        </w:rPr>
        <w:t>Expenditures breakdown by outcome</w:t>
      </w:r>
    </w:p>
    <w:tbl>
      <w:tblPr>
        <w:tblStyle w:val="TableGrid"/>
        <w:tblW w:w="0" w:type="auto"/>
        <w:tblInd w:w="468" w:type="dxa"/>
        <w:tblLook w:val="04A0" w:firstRow="1" w:lastRow="0" w:firstColumn="1" w:lastColumn="0" w:noHBand="0" w:noVBand="1"/>
      </w:tblPr>
      <w:tblGrid>
        <w:gridCol w:w="1427"/>
        <w:gridCol w:w="2752"/>
        <w:gridCol w:w="2756"/>
        <w:gridCol w:w="2757"/>
      </w:tblGrid>
      <w:tr w:rsidR="00C1000A" w:rsidRPr="008B487A" w14:paraId="120D8B97" w14:textId="77777777" w:rsidTr="00494F19">
        <w:tc>
          <w:tcPr>
            <w:tcW w:w="1427" w:type="dxa"/>
            <w:shd w:val="clear" w:color="auto" w:fill="D9D9D9" w:themeFill="background1" w:themeFillShade="D9"/>
          </w:tcPr>
          <w:p w14:paraId="5C1E1099" w14:textId="77777777" w:rsidR="00C1000A" w:rsidRPr="008B487A" w:rsidRDefault="00C1000A" w:rsidP="008B487A">
            <w:pPr>
              <w:spacing w:after="60"/>
              <w:jc w:val="center"/>
              <w:rPr>
                <w:b/>
                <w:sz w:val="18"/>
                <w:lang w:val="en-GB"/>
              </w:rPr>
            </w:pPr>
            <w:r w:rsidRPr="008B487A">
              <w:rPr>
                <w:b/>
                <w:sz w:val="18"/>
                <w:lang w:val="en-GB"/>
              </w:rPr>
              <w:t>Outcome</w:t>
            </w:r>
          </w:p>
          <w:p w14:paraId="6427E0FD" w14:textId="086F9B79" w:rsidR="00233759" w:rsidRPr="008B487A" w:rsidRDefault="00233759" w:rsidP="008B487A">
            <w:pPr>
              <w:spacing w:after="60"/>
              <w:jc w:val="center"/>
              <w:rPr>
                <w:b/>
                <w:sz w:val="18"/>
                <w:lang w:val="en-GB"/>
              </w:rPr>
            </w:pPr>
            <w:r w:rsidRPr="008B487A">
              <w:rPr>
                <w:b/>
                <w:sz w:val="18"/>
                <w:lang w:val="en-GB"/>
              </w:rPr>
              <w:t>USD</w:t>
            </w:r>
          </w:p>
        </w:tc>
        <w:tc>
          <w:tcPr>
            <w:tcW w:w="2752" w:type="dxa"/>
            <w:shd w:val="clear" w:color="auto" w:fill="D9D9D9" w:themeFill="background1" w:themeFillShade="D9"/>
          </w:tcPr>
          <w:p w14:paraId="68EF3A60" w14:textId="77777777" w:rsidR="00C1000A" w:rsidRPr="008B487A" w:rsidRDefault="00C1000A" w:rsidP="008B487A">
            <w:pPr>
              <w:spacing w:after="60"/>
              <w:rPr>
                <w:b/>
                <w:sz w:val="18"/>
                <w:lang w:val="en-GB"/>
              </w:rPr>
            </w:pPr>
            <w:r w:rsidRPr="008B487A">
              <w:rPr>
                <w:b/>
                <w:sz w:val="18"/>
                <w:lang w:val="en-GB"/>
              </w:rPr>
              <w:t>UNPRPD funds allocated to the outcome</w:t>
            </w:r>
          </w:p>
        </w:tc>
        <w:tc>
          <w:tcPr>
            <w:tcW w:w="2756" w:type="dxa"/>
            <w:shd w:val="clear" w:color="auto" w:fill="D9D9D9" w:themeFill="background1" w:themeFillShade="D9"/>
          </w:tcPr>
          <w:p w14:paraId="3C9F675E" w14:textId="77777777" w:rsidR="00C1000A" w:rsidRPr="008B487A" w:rsidRDefault="00C1000A" w:rsidP="008B487A">
            <w:pPr>
              <w:spacing w:after="60"/>
              <w:rPr>
                <w:b/>
                <w:sz w:val="18"/>
                <w:lang w:val="en-GB"/>
              </w:rPr>
            </w:pPr>
            <w:r w:rsidRPr="008B487A">
              <w:rPr>
                <w:b/>
                <w:sz w:val="18"/>
                <w:lang w:val="en-GB"/>
              </w:rPr>
              <w:t xml:space="preserve">UNPRPD funds spent for the outcome </w:t>
            </w:r>
          </w:p>
        </w:tc>
        <w:tc>
          <w:tcPr>
            <w:tcW w:w="2757" w:type="dxa"/>
            <w:shd w:val="clear" w:color="auto" w:fill="D9D9D9" w:themeFill="background1" w:themeFillShade="D9"/>
          </w:tcPr>
          <w:p w14:paraId="4A4D499B" w14:textId="77777777" w:rsidR="00C1000A" w:rsidRPr="008B487A" w:rsidRDefault="00C1000A" w:rsidP="008B487A">
            <w:pPr>
              <w:spacing w:after="60"/>
              <w:jc w:val="both"/>
              <w:rPr>
                <w:b/>
                <w:sz w:val="18"/>
                <w:lang w:val="en-GB"/>
              </w:rPr>
            </w:pPr>
            <w:r w:rsidRPr="008B487A">
              <w:rPr>
                <w:b/>
                <w:sz w:val="18"/>
                <w:lang w:val="en-GB"/>
              </w:rPr>
              <w:t xml:space="preserve">Non-UNPRPD funds spent for the outcome </w:t>
            </w:r>
          </w:p>
        </w:tc>
      </w:tr>
      <w:tr w:rsidR="00494F19" w:rsidRPr="008B487A" w14:paraId="1DF15745" w14:textId="77777777" w:rsidTr="00494F19">
        <w:tc>
          <w:tcPr>
            <w:tcW w:w="1427" w:type="dxa"/>
          </w:tcPr>
          <w:p w14:paraId="059E7BD2" w14:textId="77777777" w:rsidR="00494F19" w:rsidRPr="008B487A" w:rsidRDefault="00494F19" w:rsidP="00494F19">
            <w:pPr>
              <w:spacing w:after="60"/>
              <w:jc w:val="both"/>
              <w:rPr>
                <w:sz w:val="18"/>
                <w:lang w:val="en-GB"/>
              </w:rPr>
            </w:pPr>
            <w:r w:rsidRPr="008B487A">
              <w:rPr>
                <w:sz w:val="18"/>
                <w:lang w:val="en-GB"/>
              </w:rPr>
              <w:t>OUTCOME  1</w:t>
            </w:r>
          </w:p>
          <w:p w14:paraId="561DBCB7" w14:textId="77777777" w:rsidR="00494F19" w:rsidRPr="008B487A" w:rsidRDefault="00494F19" w:rsidP="00494F19">
            <w:pPr>
              <w:spacing w:after="60"/>
              <w:jc w:val="both"/>
              <w:rPr>
                <w:sz w:val="18"/>
                <w:lang w:val="en-GB"/>
              </w:rPr>
            </w:pPr>
            <w:r w:rsidRPr="008B487A">
              <w:rPr>
                <w:sz w:val="18"/>
                <w:lang w:val="en-GB"/>
              </w:rPr>
              <w:t>ILO/</w:t>
            </w:r>
          </w:p>
          <w:p w14:paraId="2CB0CFE3" w14:textId="4DDD9757" w:rsidR="00494F19" w:rsidRPr="008B487A" w:rsidRDefault="00494F19" w:rsidP="00494F19">
            <w:pPr>
              <w:spacing w:after="60"/>
              <w:jc w:val="both"/>
              <w:rPr>
                <w:sz w:val="18"/>
                <w:lang w:val="en-GB"/>
              </w:rPr>
            </w:pPr>
            <w:r w:rsidRPr="008B487A">
              <w:rPr>
                <w:sz w:val="18"/>
                <w:lang w:val="en-GB"/>
              </w:rPr>
              <w:t xml:space="preserve">WHO </w:t>
            </w:r>
          </w:p>
        </w:tc>
        <w:tc>
          <w:tcPr>
            <w:tcW w:w="2752" w:type="dxa"/>
          </w:tcPr>
          <w:p w14:paraId="4903BCCC" w14:textId="77777777" w:rsidR="00494F19" w:rsidRPr="008B487A" w:rsidRDefault="00494F19" w:rsidP="00494F19">
            <w:pPr>
              <w:spacing w:after="60"/>
              <w:jc w:val="center"/>
              <w:rPr>
                <w:sz w:val="18"/>
                <w:lang w:val="en-GB"/>
              </w:rPr>
            </w:pPr>
          </w:p>
          <w:p w14:paraId="2F6EAFEF" w14:textId="5692E88D" w:rsidR="00494F19" w:rsidRPr="008B487A" w:rsidRDefault="00494F19" w:rsidP="00494F19">
            <w:pPr>
              <w:spacing w:after="60"/>
              <w:jc w:val="center"/>
              <w:rPr>
                <w:sz w:val="18"/>
                <w:lang w:val="en-GB"/>
              </w:rPr>
            </w:pPr>
            <w:r w:rsidRPr="008B487A">
              <w:rPr>
                <w:sz w:val="18"/>
                <w:lang w:val="en-GB"/>
              </w:rPr>
              <w:t>64,200 USD</w:t>
            </w:r>
          </w:p>
          <w:p w14:paraId="1623FB81" w14:textId="5CF03D84" w:rsidR="00494F19" w:rsidRPr="008B487A" w:rsidRDefault="00494F19" w:rsidP="00494F19">
            <w:pPr>
              <w:spacing w:after="60"/>
              <w:jc w:val="center"/>
              <w:rPr>
                <w:sz w:val="18"/>
                <w:lang w:val="en-GB"/>
              </w:rPr>
            </w:pPr>
            <w:r w:rsidRPr="008B487A">
              <w:rPr>
                <w:sz w:val="18"/>
                <w:lang w:val="en-GB"/>
              </w:rPr>
              <w:t>40,000 USD</w:t>
            </w:r>
          </w:p>
        </w:tc>
        <w:tc>
          <w:tcPr>
            <w:tcW w:w="2756" w:type="dxa"/>
          </w:tcPr>
          <w:p w14:paraId="3FE7DE48" w14:textId="77777777" w:rsidR="00494F19" w:rsidRPr="00FD34F1" w:rsidRDefault="00494F19" w:rsidP="00494F19">
            <w:pPr>
              <w:spacing w:before="60" w:after="60"/>
              <w:jc w:val="center"/>
              <w:rPr>
                <w:sz w:val="18"/>
                <w:lang w:val="en-GB"/>
              </w:rPr>
            </w:pPr>
          </w:p>
          <w:p w14:paraId="3D47547C" w14:textId="77777777" w:rsidR="00494F19" w:rsidRPr="001A29F4" w:rsidRDefault="00494F19" w:rsidP="00494F19">
            <w:pPr>
              <w:spacing w:before="60" w:after="60"/>
              <w:jc w:val="center"/>
              <w:rPr>
                <w:sz w:val="16"/>
                <w:szCs w:val="16"/>
                <w:lang w:val="en-GB"/>
              </w:rPr>
            </w:pPr>
            <w:r w:rsidRPr="001A29F4">
              <w:rPr>
                <w:sz w:val="16"/>
                <w:szCs w:val="16"/>
                <w:lang w:val="en-GB"/>
              </w:rPr>
              <w:t>All funds committed to be spent</w:t>
            </w:r>
          </w:p>
          <w:p w14:paraId="7D7434A3" w14:textId="7480FB33" w:rsidR="00494F19" w:rsidRPr="008B487A" w:rsidRDefault="00494F19" w:rsidP="00494F19">
            <w:pPr>
              <w:spacing w:after="60"/>
              <w:jc w:val="center"/>
              <w:rPr>
                <w:sz w:val="18"/>
                <w:lang w:val="en-GB"/>
              </w:rPr>
            </w:pPr>
            <w:r w:rsidRPr="00FD34F1">
              <w:rPr>
                <w:sz w:val="18"/>
                <w:lang w:val="en-GB"/>
              </w:rPr>
              <w:t>40</w:t>
            </w:r>
            <w:r>
              <w:rPr>
                <w:sz w:val="18"/>
                <w:lang w:val="en-GB"/>
              </w:rPr>
              <w:t>,</w:t>
            </w:r>
            <w:r w:rsidRPr="00FD34F1">
              <w:rPr>
                <w:sz w:val="18"/>
                <w:lang w:val="en-GB"/>
              </w:rPr>
              <w:t>000</w:t>
            </w:r>
            <w:r>
              <w:rPr>
                <w:sz w:val="18"/>
                <w:lang w:val="en-GB"/>
              </w:rPr>
              <w:t xml:space="preserve"> </w:t>
            </w:r>
            <w:r w:rsidRPr="00FD34F1">
              <w:rPr>
                <w:sz w:val="18"/>
                <w:lang w:val="en-GB"/>
              </w:rPr>
              <w:t>USD</w:t>
            </w:r>
          </w:p>
        </w:tc>
        <w:tc>
          <w:tcPr>
            <w:tcW w:w="2757" w:type="dxa"/>
          </w:tcPr>
          <w:p w14:paraId="7949C20A" w14:textId="77777777" w:rsidR="00494F19" w:rsidRPr="00FD34F1" w:rsidRDefault="00494F19" w:rsidP="00494F19">
            <w:pPr>
              <w:spacing w:before="60" w:after="60"/>
              <w:jc w:val="center"/>
              <w:rPr>
                <w:sz w:val="18"/>
                <w:lang w:val="en-GB"/>
              </w:rPr>
            </w:pPr>
          </w:p>
          <w:p w14:paraId="1DA5F86A" w14:textId="77777777" w:rsidR="00494F19" w:rsidRPr="00FD34F1" w:rsidRDefault="00494F19" w:rsidP="00494F19">
            <w:pPr>
              <w:spacing w:before="60" w:after="60"/>
              <w:jc w:val="center"/>
              <w:rPr>
                <w:sz w:val="18"/>
                <w:lang w:val="en-GB"/>
              </w:rPr>
            </w:pPr>
            <w:r>
              <w:rPr>
                <w:sz w:val="18"/>
                <w:lang w:val="en-GB"/>
              </w:rPr>
              <w:t>20,</w:t>
            </w:r>
            <w:r w:rsidRPr="00FD34F1">
              <w:rPr>
                <w:sz w:val="18"/>
                <w:lang w:val="en-GB"/>
              </w:rPr>
              <w:t>000</w:t>
            </w:r>
            <w:r>
              <w:rPr>
                <w:sz w:val="18"/>
                <w:lang w:val="en-GB"/>
              </w:rPr>
              <w:t xml:space="preserve"> </w:t>
            </w:r>
            <w:r w:rsidRPr="00FD34F1">
              <w:rPr>
                <w:sz w:val="18"/>
                <w:lang w:val="en-GB"/>
              </w:rPr>
              <w:t xml:space="preserve">USD </w:t>
            </w:r>
            <w:r w:rsidRPr="001A29F4">
              <w:rPr>
                <w:sz w:val="16"/>
                <w:szCs w:val="16"/>
                <w:lang w:val="en-GB"/>
              </w:rPr>
              <w:t>including staff time</w:t>
            </w:r>
          </w:p>
          <w:p w14:paraId="6E145AEE" w14:textId="0337BAE0" w:rsidR="00494F19" w:rsidRPr="008B487A" w:rsidRDefault="00494F19" w:rsidP="00494F19">
            <w:pPr>
              <w:spacing w:after="60"/>
              <w:jc w:val="center"/>
              <w:rPr>
                <w:sz w:val="18"/>
                <w:lang w:val="en-GB"/>
              </w:rPr>
            </w:pPr>
            <w:r w:rsidRPr="00FD34F1">
              <w:rPr>
                <w:sz w:val="18"/>
                <w:lang w:val="en-GB"/>
              </w:rPr>
              <w:t>6</w:t>
            </w:r>
            <w:r>
              <w:rPr>
                <w:sz w:val="18"/>
                <w:lang w:val="en-GB"/>
              </w:rPr>
              <w:t>,</w:t>
            </w:r>
            <w:r w:rsidRPr="00FD34F1">
              <w:rPr>
                <w:sz w:val="18"/>
                <w:lang w:val="en-GB"/>
              </w:rPr>
              <w:t>000</w:t>
            </w:r>
            <w:r>
              <w:rPr>
                <w:sz w:val="18"/>
                <w:lang w:val="en-GB"/>
              </w:rPr>
              <w:t xml:space="preserve"> </w:t>
            </w:r>
            <w:r w:rsidRPr="00FD34F1">
              <w:rPr>
                <w:sz w:val="18"/>
                <w:lang w:val="en-GB"/>
              </w:rPr>
              <w:t>USD</w:t>
            </w:r>
          </w:p>
        </w:tc>
      </w:tr>
      <w:tr w:rsidR="00494F19" w:rsidRPr="008B487A" w14:paraId="25487C5E" w14:textId="77777777" w:rsidTr="00494F19">
        <w:tc>
          <w:tcPr>
            <w:tcW w:w="1427" w:type="dxa"/>
          </w:tcPr>
          <w:p w14:paraId="37990597" w14:textId="77777777" w:rsidR="00494F19" w:rsidRPr="008B487A" w:rsidRDefault="00494F19" w:rsidP="00494F19">
            <w:pPr>
              <w:spacing w:after="60"/>
              <w:jc w:val="both"/>
              <w:rPr>
                <w:sz w:val="18"/>
                <w:lang w:val="en-GB"/>
              </w:rPr>
            </w:pPr>
            <w:r w:rsidRPr="008B487A">
              <w:rPr>
                <w:sz w:val="18"/>
                <w:lang w:val="en-GB"/>
              </w:rPr>
              <w:t>OUTCOME  2</w:t>
            </w:r>
          </w:p>
          <w:p w14:paraId="4EADC0D1" w14:textId="04785511" w:rsidR="00494F19" w:rsidRPr="008B487A" w:rsidRDefault="00494F19" w:rsidP="00494F19">
            <w:pPr>
              <w:spacing w:after="60"/>
              <w:jc w:val="both"/>
              <w:rPr>
                <w:sz w:val="18"/>
                <w:lang w:val="en-GB"/>
              </w:rPr>
            </w:pPr>
            <w:r w:rsidRPr="008B487A">
              <w:rPr>
                <w:sz w:val="18"/>
                <w:lang w:val="en-GB"/>
              </w:rPr>
              <w:t>ESCAP</w:t>
            </w:r>
          </w:p>
        </w:tc>
        <w:tc>
          <w:tcPr>
            <w:tcW w:w="2752" w:type="dxa"/>
          </w:tcPr>
          <w:p w14:paraId="7ACAE817" w14:textId="6D63DBE8" w:rsidR="00494F19" w:rsidRPr="008B487A" w:rsidRDefault="00494F19" w:rsidP="00494F19">
            <w:pPr>
              <w:spacing w:after="60"/>
              <w:jc w:val="center"/>
              <w:rPr>
                <w:sz w:val="18"/>
                <w:lang w:val="en-GB"/>
              </w:rPr>
            </w:pPr>
            <w:r w:rsidRPr="008B487A">
              <w:rPr>
                <w:sz w:val="18"/>
                <w:lang w:val="en-GB"/>
              </w:rPr>
              <w:t>60,000 USD</w:t>
            </w:r>
          </w:p>
        </w:tc>
        <w:tc>
          <w:tcPr>
            <w:tcW w:w="2756" w:type="dxa"/>
          </w:tcPr>
          <w:p w14:paraId="5536B636" w14:textId="4A5258EE" w:rsidR="00494F19" w:rsidRPr="008B487A" w:rsidRDefault="00494F19" w:rsidP="00494F19">
            <w:pPr>
              <w:spacing w:after="60"/>
              <w:jc w:val="center"/>
              <w:rPr>
                <w:sz w:val="18"/>
                <w:lang w:val="en-GB"/>
              </w:rPr>
            </w:pPr>
            <w:r w:rsidRPr="00FD34F1">
              <w:rPr>
                <w:sz w:val="18"/>
                <w:lang w:val="en-GB"/>
              </w:rPr>
              <w:t>60</w:t>
            </w:r>
            <w:r>
              <w:rPr>
                <w:sz w:val="18"/>
                <w:lang w:val="en-GB"/>
              </w:rPr>
              <w:t>,</w:t>
            </w:r>
            <w:r w:rsidRPr="00FD34F1">
              <w:rPr>
                <w:sz w:val="18"/>
                <w:lang w:val="en-GB"/>
              </w:rPr>
              <w:t>000</w:t>
            </w:r>
            <w:r>
              <w:rPr>
                <w:sz w:val="18"/>
                <w:lang w:val="en-GB"/>
              </w:rPr>
              <w:t xml:space="preserve"> </w:t>
            </w:r>
            <w:r w:rsidRPr="00FD34F1">
              <w:rPr>
                <w:sz w:val="18"/>
                <w:lang w:val="en-GB"/>
              </w:rPr>
              <w:t>USD</w:t>
            </w:r>
          </w:p>
        </w:tc>
        <w:tc>
          <w:tcPr>
            <w:tcW w:w="2757" w:type="dxa"/>
          </w:tcPr>
          <w:p w14:paraId="2EF91933" w14:textId="7CCC8D2E" w:rsidR="00494F19" w:rsidRPr="008B487A" w:rsidRDefault="00494F19" w:rsidP="00494F19">
            <w:pPr>
              <w:spacing w:after="60"/>
              <w:jc w:val="center"/>
              <w:rPr>
                <w:sz w:val="18"/>
                <w:lang w:val="en-GB"/>
              </w:rPr>
            </w:pPr>
            <w:r w:rsidRPr="00FD34F1">
              <w:rPr>
                <w:sz w:val="18"/>
                <w:lang w:val="en-GB"/>
              </w:rPr>
              <w:t>25</w:t>
            </w:r>
            <w:r>
              <w:rPr>
                <w:sz w:val="18"/>
                <w:lang w:val="en-GB"/>
              </w:rPr>
              <w:t>,</w:t>
            </w:r>
            <w:r w:rsidRPr="00FD34F1">
              <w:rPr>
                <w:sz w:val="18"/>
                <w:lang w:val="en-GB"/>
              </w:rPr>
              <w:t>661</w:t>
            </w:r>
            <w:r>
              <w:rPr>
                <w:sz w:val="18"/>
                <w:lang w:val="en-GB"/>
              </w:rPr>
              <w:t xml:space="preserve"> </w:t>
            </w:r>
            <w:r w:rsidRPr="00FD34F1">
              <w:rPr>
                <w:sz w:val="18"/>
                <w:lang w:val="en-GB"/>
              </w:rPr>
              <w:t>USD</w:t>
            </w:r>
          </w:p>
        </w:tc>
      </w:tr>
      <w:tr w:rsidR="00494F19" w:rsidRPr="008B487A" w14:paraId="63072EC0" w14:textId="77777777" w:rsidTr="00494F19">
        <w:tc>
          <w:tcPr>
            <w:tcW w:w="1427" w:type="dxa"/>
          </w:tcPr>
          <w:p w14:paraId="17640D2C" w14:textId="77777777" w:rsidR="00494F19" w:rsidRPr="008B487A" w:rsidRDefault="00494F19" w:rsidP="00494F19">
            <w:pPr>
              <w:spacing w:after="60"/>
              <w:jc w:val="both"/>
              <w:rPr>
                <w:sz w:val="18"/>
                <w:lang w:val="en-GB"/>
              </w:rPr>
            </w:pPr>
            <w:r w:rsidRPr="008B487A">
              <w:rPr>
                <w:sz w:val="18"/>
                <w:lang w:val="en-GB"/>
              </w:rPr>
              <w:t>OUTCOME  3</w:t>
            </w:r>
          </w:p>
          <w:p w14:paraId="68D7D685" w14:textId="745A19F6" w:rsidR="00494F19" w:rsidRPr="008B487A" w:rsidRDefault="00494F19" w:rsidP="00494F19">
            <w:pPr>
              <w:spacing w:after="60"/>
              <w:jc w:val="both"/>
              <w:rPr>
                <w:sz w:val="18"/>
                <w:lang w:val="en-GB"/>
              </w:rPr>
            </w:pPr>
            <w:r w:rsidRPr="008B487A">
              <w:rPr>
                <w:sz w:val="18"/>
                <w:lang w:val="en-GB"/>
              </w:rPr>
              <w:t>UNICEF/PDF</w:t>
            </w:r>
          </w:p>
        </w:tc>
        <w:tc>
          <w:tcPr>
            <w:tcW w:w="2752" w:type="dxa"/>
          </w:tcPr>
          <w:p w14:paraId="3B4DAB3F" w14:textId="7919E93F" w:rsidR="00494F19" w:rsidRPr="008B487A" w:rsidRDefault="00494F19" w:rsidP="00494F19">
            <w:pPr>
              <w:spacing w:after="60"/>
              <w:jc w:val="center"/>
              <w:rPr>
                <w:sz w:val="18"/>
                <w:lang w:val="en-GB"/>
              </w:rPr>
            </w:pPr>
            <w:r w:rsidRPr="008B487A">
              <w:rPr>
                <w:sz w:val="18"/>
                <w:lang w:val="en-GB"/>
              </w:rPr>
              <w:t>58,420 USD</w:t>
            </w:r>
          </w:p>
        </w:tc>
        <w:tc>
          <w:tcPr>
            <w:tcW w:w="2756" w:type="dxa"/>
          </w:tcPr>
          <w:p w14:paraId="2DAF5E30" w14:textId="1A3D1D04" w:rsidR="00494F19" w:rsidRPr="008B487A" w:rsidRDefault="00494F19" w:rsidP="00494F19">
            <w:pPr>
              <w:spacing w:after="60"/>
              <w:jc w:val="center"/>
              <w:rPr>
                <w:sz w:val="18"/>
                <w:lang w:val="en-GB"/>
              </w:rPr>
            </w:pPr>
            <w:r w:rsidRPr="00FD34F1">
              <w:rPr>
                <w:sz w:val="18"/>
                <w:lang w:val="en-GB"/>
              </w:rPr>
              <w:t>58,420</w:t>
            </w:r>
            <w:r>
              <w:rPr>
                <w:sz w:val="18"/>
                <w:lang w:val="en-GB"/>
              </w:rPr>
              <w:t xml:space="preserve"> </w:t>
            </w:r>
            <w:r w:rsidRPr="00FD34F1">
              <w:rPr>
                <w:sz w:val="18"/>
                <w:lang w:val="en-GB"/>
              </w:rPr>
              <w:t>USD</w:t>
            </w:r>
          </w:p>
        </w:tc>
        <w:tc>
          <w:tcPr>
            <w:tcW w:w="2757" w:type="dxa"/>
          </w:tcPr>
          <w:p w14:paraId="3BBD2A29" w14:textId="6FBFBD75" w:rsidR="00494F19" w:rsidRPr="00494F19" w:rsidRDefault="00494F19" w:rsidP="00494F19">
            <w:pPr>
              <w:spacing w:after="60"/>
              <w:jc w:val="center"/>
              <w:rPr>
                <w:sz w:val="18"/>
                <w:lang w:val="en-GB"/>
              </w:rPr>
            </w:pPr>
            <w:r w:rsidRPr="00494F19">
              <w:rPr>
                <w:sz w:val="18"/>
                <w:lang w:val="en-GB"/>
              </w:rPr>
              <w:t>48,165</w:t>
            </w:r>
            <w:r>
              <w:rPr>
                <w:sz w:val="18"/>
                <w:lang w:val="en-GB"/>
              </w:rPr>
              <w:t xml:space="preserve"> USD</w:t>
            </w:r>
            <w:r w:rsidRPr="00494F19">
              <w:rPr>
                <w:rFonts w:ascii="Calibri" w:hAnsi="Calibri"/>
                <w:color w:val="1F497D"/>
              </w:rPr>
              <w:t xml:space="preserve"> </w:t>
            </w:r>
            <w:r w:rsidRPr="00494F19">
              <w:rPr>
                <w:sz w:val="16"/>
                <w:szCs w:val="16"/>
                <w:lang w:val="en-GB"/>
              </w:rPr>
              <w:t>including staff time</w:t>
            </w:r>
          </w:p>
        </w:tc>
      </w:tr>
      <w:tr w:rsidR="00494F19" w:rsidRPr="008B487A" w14:paraId="0D495CB3" w14:textId="77777777" w:rsidTr="00494F19">
        <w:tc>
          <w:tcPr>
            <w:tcW w:w="1427" w:type="dxa"/>
          </w:tcPr>
          <w:p w14:paraId="3FA2EF6C" w14:textId="77777777" w:rsidR="00494F19" w:rsidRPr="008B487A" w:rsidRDefault="00494F19" w:rsidP="00494F19">
            <w:pPr>
              <w:spacing w:after="60"/>
              <w:jc w:val="both"/>
              <w:rPr>
                <w:sz w:val="18"/>
                <w:lang w:val="en-GB"/>
              </w:rPr>
            </w:pPr>
            <w:r w:rsidRPr="008B487A">
              <w:rPr>
                <w:sz w:val="18"/>
                <w:lang w:val="en-GB"/>
              </w:rPr>
              <w:t>OUTCOME  4</w:t>
            </w:r>
          </w:p>
          <w:p w14:paraId="4741523C" w14:textId="68C7E237" w:rsidR="00494F19" w:rsidRPr="008B487A" w:rsidRDefault="00494F19" w:rsidP="00494F19">
            <w:pPr>
              <w:spacing w:after="60"/>
              <w:jc w:val="both"/>
              <w:rPr>
                <w:sz w:val="18"/>
                <w:lang w:val="en-GB"/>
              </w:rPr>
            </w:pPr>
            <w:r w:rsidRPr="008B487A">
              <w:rPr>
                <w:sz w:val="18"/>
                <w:lang w:val="en-GB"/>
              </w:rPr>
              <w:t xml:space="preserve">UNICEF </w:t>
            </w:r>
          </w:p>
        </w:tc>
        <w:tc>
          <w:tcPr>
            <w:tcW w:w="2752" w:type="dxa"/>
          </w:tcPr>
          <w:p w14:paraId="2FFCA935" w14:textId="52BC54B9" w:rsidR="00494F19" w:rsidRPr="008B487A" w:rsidRDefault="00494F19" w:rsidP="00494F19">
            <w:pPr>
              <w:spacing w:after="60"/>
              <w:jc w:val="center"/>
              <w:rPr>
                <w:sz w:val="18"/>
                <w:lang w:val="en-GB"/>
              </w:rPr>
            </w:pPr>
            <w:r w:rsidRPr="008B487A">
              <w:rPr>
                <w:sz w:val="18"/>
                <w:lang w:val="en-GB"/>
              </w:rPr>
              <w:t>31,650 USD</w:t>
            </w:r>
          </w:p>
        </w:tc>
        <w:tc>
          <w:tcPr>
            <w:tcW w:w="2756" w:type="dxa"/>
          </w:tcPr>
          <w:p w14:paraId="0AF425D5" w14:textId="4CC31901" w:rsidR="00494F19" w:rsidRPr="008B487A" w:rsidRDefault="00494F19" w:rsidP="00494F19">
            <w:pPr>
              <w:spacing w:after="60"/>
              <w:jc w:val="center"/>
              <w:rPr>
                <w:sz w:val="18"/>
                <w:lang w:val="en-GB"/>
              </w:rPr>
            </w:pPr>
            <w:r w:rsidRPr="00FD34F1">
              <w:rPr>
                <w:sz w:val="18"/>
                <w:lang w:val="en-GB"/>
              </w:rPr>
              <w:t>31,650</w:t>
            </w:r>
            <w:r>
              <w:rPr>
                <w:sz w:val="18"/>
                <w:lang w:val="en-GB"/>
              </w:rPr>
              <w:t xml:space="preserve"> </w:t>
            </w:r>
            <w:r w:rsidRPr="00FD34F1">
              <w:rPr>
                <w:sz w:val="18"/>
                <w:lang w:val="en-GB"/>
              </w:rPr>
              <w:t>USD</w:t>
            </w:r>
          </w:p>
        </w:tc>
        <w:tc>
          <w:tcPr>
            <w:tcW w:w="2757" w:type="dxa"/>
          </w:tcPr>
          <w:p w14:paraId="535C0C1B" w14:textId="29D41BD4" w:rsidR="00494F19" w:rsidRPr="00494F19" w:rsidRDefault="00494F19" w:rsidP="00494F19">
            <w:pPr>
              <w:spacing w:after="60"/>
              <w:jc w:val="center"/>
              <w:rPr>
                <w:sz w:val="18"/>
                <w:lang w:val="en-GB"/>
              </w:rPr>
            </w:pPr>
            <w:r w:rsidRPr="00494F19">
              <w:rPr>
                <w:sz w:val="18"/>
                <w:lang w:val="en-GB"/>
              </w:rPr>
              <w:t>40,000</w:t>
            </w:r>
            <w:r>
              <w:rPr>
                <w:sz w:val="18"/>
                <w:lang w:val="en-GB"/>
              </w:rPr>
              <w:t xml:space="preserve"> USD</w:t>
            </w:r>
            <w:r w:rsidRPr="00494F19">
              <w:rPr>
                <w:rFonts w:ascii="Calibri" w:hAnsi="Calibri"/>
                <w:color w:val="1F497D"/>
              </w:rPr>
              <w:t xml:space="preserve"> </w:t>
            </w:r>
            <w:r w:rsidRPr="00494F19">
              <w:rPr>
                <w:sz w:val="16"/>
                <w:szCs w:val="16"/>
                <w:lang w:val="en-GB"/>
              </w:rPr>
              <w:t>including staff time</w:t>
            </w:r>
          </w:p>
        </w:tc>
      </w:tr>
      <w:tr w:rsidR="00494F19" w:rsidRPr="008B487A" w14:paraId="45C3745D" w14:textId="77777777" w:rsidTr="00494F19">
        <w:tc>
          <w:tcPr>
            <w:tcW w:w="1427" w:type="dxa"/>
          </w:tcPr>
          <w:p w14:paraId="573E4BF8" w14:textId="77777777" w:rsidR="00494F19" w:rsidRPr="008B487A" w:rsidRDefault="00494F19" w:rsidP="00494F19">
            <w:pPr>
              <w:spacing w:after="60"/>
              <w:jc w:val="both"/>
              <w:rPr>
                <w:sz w:val="18"/>
                <w:lang w:val="en-GB"/>
              </w:rPr>
            </w:pPr>
            <w:r w:rsidRPr="008B487A">
              <w:rPr>
                <w:sz w:val="18"/>
                <w:lang w:val="en-GB"/>
              </w:rPr>
              <w:t>OUTCOME 5</w:t>
            </w:r>
          </w:p>
          <w:p w14:paraId="6FF9782B" w14:textId="0BF549D4" w:rsidR="00494F19" w:rsidRPr="008B487A" w:rsidRDefault="00494F19" w:rsidP="00494F19">
            <w:pPr>
              <w:spacing w:after="60"/>
              <w:jc w:val="both"/>
              <w:rPr>
                <w:sz w:val="18"/>
                <w:lang w:val="en-GB"/>
              </w:rPr>
            </w:pPr>
            <w:r w:rsidRPr="008B487A">
              <w:rPr>
                <w:sz w:val="18"/>
                <w:lang w:val="en-GB"/>
              </w:rPr>
              <w:t xml:space="preserve">UNV </w:t>
            </w:r>
          </w:p>
        </w:tc>
        <w:tc>
          <w:tcPr>
            <w:tcW w:w="2752" w:type="dxa"/>
          </w:tcPr>
          <w:p w14:paraId="5083F43E" w14:textId="2E2ECE9D" w:rsidR="00494F19" w:rsidRPr="008B487A" w:rsidRDefault="00494F19" w:rsidP="00494F19">
            <w:pPr>
              <w:spacing w:after="60"/>
              <w:jc w:val="center"/>
              <w:rPr>
                <w:sz w:val="18"/>
                <w:lang w:val="en-GB"/>
              </w:rPr>
            </w:pPr>
            <w:r w:rsidRPr="008B487A">
              <w:rPr>
                <w:sz w:val="18"/>
                <w:lang w:val="en-GB"/>
              </w:rPr>
              <w:t>28,625 USD</w:t>
            </w:r>
          </w:p>
        </w:tc>
        <w:tc>
          <w:tcPr>
            <w:tcW w:w="2756" w:type="dxa"/>
          </w:tcPr>
          <w:p w14:paraId="713DDAA4" w14:textId="25E298FE" w:rsidR="00494F19" w:rsidRPr="008B487A" w:rsidRDefault="00494F19" w:rsidP="00494F19">
            <w:pPr>
              <w:spacing w:after="60"/>
              <w:jc w:val="center"/>
              <w:rPr>
                <w:sz w:val="18"/>
                <w:lang w:val="en-GB"/>
              </w:rPr>
            </w:pPr>
            <w:r w:rsidRPr="00FD34F1">
              <w:rPr>
                <w:sz w:val="18"/>
                <w:lang w:val="en-GB"/>
              </w:rPr>
              <w:t>22</w:t>
            </w:r>
            <w:r>
              <w:rPr>
                <w:sz w:val="18"/>
                <w:lang w:val="en-GB"/>
              </w:rPr>
              <w:t>,</w:t>
            </w:r>
            <w:r w:rsidRPr="00FD34F1">
              <w:rPr>
                <w:sz w:val="18"/>
                <w:lang w:val="en-GB"/>
              </w:rPr>
              <w:t>937</w:t>
            </w:r>
            <w:r>
              <w:rPr>
                <w:sz w:val="18"/>
                <w:lang w:val="en-GB"/>
              </w:rPr>
              <w:t xml:space="preserve"> </w:t>
            </w:r>
            <w:r w:rsidRPr="00FD34F1">
              <w:rPr>
                <w:sz w:val="18"/>
                <w:lang w:val="en-GB"/>
              </w:rPr>
              <w:t>USD</w:t>
            </w:r>
          </w:p>
        </w:tc>
        <w:tc>
          <w:tcPr>
            <w:tcW w:w="2757" w:type="dxa"/>
          </w:tcPr>
          <w:p w14:paraId="6CF9C9E6" w14:textId="7848D3ED" w:rsidR="00494F19" w:rsidRPr="008B487A" w:rsidRDefault="00494F19" w:rsidP="00494F19">
            <w:pPr>
              <w:spacing w:after="60"/>
              <w:jc w:val="center"/>
              <w:rPr>
                <w:sz w:val="18"/>
                <w:lang w:val="en-GB"/>
              </w:rPr>
            </w:pPr>
            <w:r w:rsidRPr="00FD34F1">
              <w:rPr>
                <w:sz w:val="18"/>
                <w:lang w:val="en-GB"/>
              </w:rPr>
              <w:t>-</w:t>
            </w:r>
          </w:p>
        </w:tc>
      </w:tr>
    </w:tbl>
    <w:p w14:paraId="25995D02" w14:textId="77777777" w:rsidR="00C1000A" w:rsidRPr="008B487A" w:rsidRDefault="00C1000A" w:rsidP="00C1000A">
      <w:pPr>
        <w:spacing w:after="120"/>
        <w:ind w:left="360"/>
        <w:jc w:val="both"/>
        <w:rPr>
          <w:sz w:val="24"/>
          <w:lang w:val="en-GB"/>
        </w:rPr>
      </w:pPr>
    </w:p>
    <w:p w14:paraId="0791E6BA" w14:textId="77777777" w:rsidR="004D7FC9" w:rsidRPr="008B487A" w:rsidRDefault="004D7FC9" w:rsidP="006473AB">
      <w:pPr>
        <w:pStyle w:val="ListParagraph"/>
        <w:spacing w:before="100" w:beforeAutospacing="1" w:after="60"/>
        <w:ind w:left="360"/>
        <w:contextualSpacing w:val="0"/>
        <w:rPr>
          <w:sz w:val="24"/>
          <w:lang w:val="en-GB"/>
        </w:rPr>
      </w:pPr>
    </w:p>
    <w:sectPr w:rsidR="004D7FC9" w:rsidRPr="008B487A" w:rsidSect="00CF5489">
      <w:footerReference w:type="default" r:id="rId24"/>
      <w:pgSz w:w="12240" w:h="15840"/>
      <w:pgMar w:top="900" w:right="1440" w:bottom="990" w:left="6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B9EEFC" w14:textId="77777777" w:rsidR="00EB2A42" w:rsidRDefault="00EB2A42" w:rsidP="00AE5E29">
      <w:pPr>
        <w:spacing w:after="0" w:line="240" w:lineRule="auto"/>
      </w:pPr>
      <w:r>
        <w:separator/>
      </w:r>
    </w:p>
  </w:endnote>
  <w:endnote w:type="continuationSeparator" w:id="0">
    <w:p w14:paraId="60F18976" w14:textId="77777777" w:rsidR="00EB2A42" w:rsidRDefault="00EB2A42" w:rsidP="00AE5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1571937"/>
      <w:docPartObj>
        <w:docPartGallery w:val="Page Numbers (Bottom of Page)"/>
        <w:docPartUnique/>
      </w:docPartObj>
    </w:sdtPr>
    <w:sdtEndPr>
      <w:rPr>
        <w:noProof/>
      </w:rPr>
    </w:sdtEndPr>
    <w:sdtContent>
      <w:p w14:paraId="1F662D60" w14:textId="27114E8B" w:rsidR="0087679D" w:rsidRDefault="0087679D">
        <w:pPr>
          <w:pStyle w:val="Footer"/>
          <w:jc w:val="center"/>
        </w:pPr>
        <w:r>
          <w:fldChar w:fldCharType="begin"/>
        </w:r>
        <w:r>
          <w:instrText xml:space="preserve"> PAGE   \* MERGEFORMAT </w:instrText>
        </w:r>
        <w:r>
          <w:fldChar w:fldCharType="separate"/>
        </w:r>
        <w:r w:rsidR="00D73A60">
          <w:rPr>
            <w:noProof/>
          </w:rPr>
          <w:t>1</w:t>
        </w:r>
        <w:r>
          <w:rPr>
            <w:noProof/>
          </w:rPr>
          <w:fldChar w:fldCharType="end"/>
        </w:r>
      </w:p>
    </w:sdtContent>
  </w:sdt>
  <w:p w14:paraId="4BBA101B" w14:textId="77777777" w:rsidR="0087679D" w:rsidRDefault="008767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7BC27" w14:textId="77777777" w:rsidR="00EB2A42" w:rsidRDefault="00EB2A42" w:rsidP="00AE5E29">
      <w:pPr>
        <w:spacing w:after="0" w:line="240" w:lineRule="auto"/>
      </w:pPr>
      <w:r>
        <w:separator/>
      </w:r>
    </w:p>
  </w:footnote>
  <w:footnote w:type="continuationSeparator" w:id="0">
    <w:p w14:paraId="0389F04D" w14:textId="77777777" w:rsidR="00EB2A42" w:rsidRDefault="00EB2A42" w:rsidP="00AE5E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53394"/>
    <w:multiLevelType w:val="hybridMultilevel"/>
    <w:tmpl w:val="4D5083FC"/>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D70168"/>
    <w:multiLevelType w:val="hybridMultilevel"/>
    <w:tmpl w:val="4FE2DF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F04E5A"/>
    <w:multiLevelType w:val="hybridMultilevel"/>
    <w:tmpl w:val="447EEDF4"/>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 w15:restartNumberingAfterBreak="0">
    <w:nsid w:val="062318CF"/>
    <w:multiLevelType w:val="hybridMultilevel"/>
    <w:tmpl w:val="D11A8D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84F75E2"/>
    <w:multiLevelType w:val="hybridMultilevel"/>
    <w:tmpl w:val="82CADEDA"/>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5" w15:restartNumberingAfterBreak="0">
    <w:nsid w:val="0B892DBE"/>
    <w:multiLevelType w:val="hybridMultilevel"/>
    <w:tmpl w:val="A49A1054"/>
    <w:lvl w:ilvl="0" w:tplc="ADB81A12">
      <w:start w:val="1"/>
      <w:numFmt w:val="decimal"/>
      <w:lvlText w:val="%1."/>
      <w:lvlJc w:val="left"/>
      <w:pPr>
        <w:ind w:left="360" w:hanging="360"/>
      </w:pPr>
      <w:rPr>
        <w:rFonts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073470"/>
    <w:multiLevelType w:val="hybridMultilevel"/>
    <w:tmpl w:val="CD54BB7A"/>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EB5570"/>
    <w:multiLevelType w:val="hybridMultilevel"/>
    <w:tmpl w:val="012092BC"/>
    <w:lvl w:ilvl="0" w:tplc="A0624842">
      <w:start w:val="1"/>
      <w:numFmt w:val="upperRoman"/>
      <w:lvlText w:val="%1."/>
      <w:lvlJc w:val="left"/>
      <w:pPr>
        <w:tabs>
          <w:tab w:val="num" w:pos="1080"/>
        </w:tabs>
        <w:ind w:left="1080" w:hanging="720"/>
      </w:pPr>
      <w:rPr>
        <w:rFonts w:hint="default"/>
      </w:rPr>
    </w:lvl>
    <w:lvl w:ilvl="1" w:tplc="862A952A">
      <w:numFmt w:val="none"/>
      <w:lvlText w:val=""/>
      <w:lvlJc w:val="left"/>
      <w:pPr>
        <w:tabs>
          <w:tab w:val="num" w:pos="360"/>
        </w:tabs>
      </w:pPr>
    </w:lvl>
    <w:lvl w:ilvl="2" w:tplc="E7485428">
      <w:numFmt w:val="none"/>
      <w:lvlText w:val=""/>
      <w:lvlJc w:val="left"/>
      <w:pPr>
        <w:tabs>
          <w:tab w:val="num" w:pos="360"/>
        </w:tabs>
      </w:pPr>
    </w:lvl>
    <w:lvl w:ilvl="3" w:tplc="FD789764">
      <w:numFmt w:val="none"/>
      <w:lvlText w:val=""/>
      <w:lvlJc w:val="left"/>
      <w:pPr>
        <w:tabs>
          <w:tab w:val="num" w:pos="360"/>
        </w:tabs>
      </w:pPr>
    </w:lvl>
    <w:lvl w:ilvl="4" w:tplc="5EFA0FBC">
      <w:numFmt w:val="none"/>
      <w:lvlText w:val=""/>
      <w:lvlJc w:val="left"/>
      <w:pPr>
        <w:tabs>
          <w:tab w:val="num" w:pos="360"/>
        </w:tabs>
      </w:pPr>
    </w:lvl>
    <w:lvl w:ilvl="5" w:tplc="1336440C">
      <w:numFmt w:val="none"/>
      <w:lvlText w:val=""/>
      <w:lvlJc w:val="left"/>
      <w:pPr>
        <w:tabs>
          <w:tab w:val="num" w:pos="360"/>
        </w:tabs>
      </w:pPr>
    </w:lvl>
    <w:lvl w:ilvl="6" w:tplc="D87228D2">
      <w:numFmt w:val="none"/>
      <w:lvlText w:val=""/>
      <w:lvlJc w:val="left"/>
      <w:pPr>
        <w:tabs>
          <w:tab w:val="num" w:pos="360"/>
        </w:tabs>
      </w:pPr>
    </w:lvl>
    <w:lvl w:ilvl="7" w:tplc="49E6716E">
      <w:numFmt w:val="none"/>
      <w:lvlText w:val=""/>
      <w:lvlJc w:val="left"/>
      <w:pPr>
        <w:tabs>
          <w:tab w:val="num" w:pos="360"/>
        </w:tabs>
      </w:pPr>
    </w:lvl>
    <w:lvl w:ilvl="8" w:tplc="035EA2D6">
      <w:numFmt w:val="none"/>
      <w:lvlText w:val=""/>
      <w:lvlJc w:val="left"/>
      <w:pPr>
        <w:tabs>
          <w:tab w:val="num" w:pos="360"/>
        </w:tabs>
      </w:pPr>
    </w:lvl>
  </w:abstractNum>
  <w:abstractNum w:abstractNumId="8" w15:restartNumberingAfterBreak="0">
    <w:nsid w:val="1394414E"/>
    <w:multiLevelType w:val="hybridMultilevel"/>
    <w:tmpl w:val="0DD4D746"/>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9" w15:restartNumberingAfterBreak="0">
    <w:nsid w:val="13C51E8C"/>
    <w:multiLevelType w:val="multilevel"/>
    <w:tmpl w:val="257C6B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233868"/>
    <w:multiLevelType w:val="hybridMultilevel"/>
    <w:tmpl w:val="B50C2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C031BE"/>
    <w:multiLevelType w:val="hybridMultilevel"/>
    <w:tmpl w:val="192E6EBA"/>
    <w:lvl w:ilvl="0" w:tplc="44087596">
      <w:start w:val="1"/>
      <w:numFmt w:val="bullet"/>
      <w:lvlText w:val="•"/>
      <w:lvlJc w:val="left"/>
      <w:pPr>
        <w:tabs>
          <w:tab w:val="num" w:pos="1800"/>
        </w:tabs>
        <w:ind w:left="1800" w:hanging="360"/>
      </w:pPr>
      <w:rPr>
        <w:rFonts w:ascii="Arial" w:hAnsi="Arial" w:hint="default"/>
      </w:rPr>
    </w:lvl>
    <w:lvl w:ilvl="1" w:tplc="8AF696B4">
      <w:start w:val="63"/>
      <w:numFmt w:val="bullet"/>
      <w:lvlText w:val="•"/>
      <w:lvlJc w:val="left"/>
      <w:pPr>
        <w:tabs>
          <w:tab w:val="num" w:pos="2520"/>
        </w:tabs>
        <w:ind w:left="2520" w:hanging="360"/>
      </w:pPr>
      <w:rPr>
        <w:rFonts w:ascii="Arial" w:hAnsi="Arial" w:hint="default"/>
      </w:rPr>
    </w:lvl>
    <w:lvl w:ilvl="2" w:tplc="182217CE" w:tentative="1">
      <w:start w:val="1"/>
      <w:numFmt w:val="bullet"/>
      <w:lvlText w:val="•"/>
      <w:lvlJc w:val="left"/>
      <w:pPr>
        <w:tabs>
          <w:tab w:val="num" w:pos="3240"/>
        </w:tabs>
        <w:ind w:left="3240" w:hanging="360"/>
      </w:pPr>
      <w:rPr>
        <w:rFonts w:ascii="Arial" w:hAnsi="Arial" w:hint="default"/>
      </w:rPr>
    </w:lvl>
    <w:lvl w:ilvl="3" w:tplc="AA5890A8" w:tentative="1">
      <w:start w:val="1"/>
      <w:numFmt w:val="bullet"/>
      <w:lvlText w:val="•"/>
      <w:lvlJc w:val="left"/>
      <w:pPr>
        <w:tabs>
          <w:tab w:val="num" w:pos="3960"/>
        </w:tabs>
        <w:ind w:left="3960" w:hanging="360"/>
      </w:pPr>
      <w:rPr>
        <w:rFonts w:ascii="Arial" w:hAnsi="Arial" w:hint="default"/>
      </w:rPr>
    </w:lvl>
    <w:lvl w:ilvl="4" w:tplc="F3E2CECE" w:tentative="1">
      <w:start w:val="1"/>
      <w:numFmt w:val="bullet"/>
      <w:lvlText w:val="•"/>
      <w:lvlJc w:val="left"/>
      <w:pPr>
        <w:tabs>
          <w:tab w:val="num" w:pos="4680"/>
        </w:tabs>
        <w:ind w:left="4680" w:hanging="360"/>
      </w:pPr>
      <w:rPr>
        <w:rFonts w:ascii="Arial" w:hAnsi="Arial" w:hint="default"/>
      </w:rPr>
    </w:lvl>
    <w:lvl w:ilvl="5" w:tplc="2B3C0202" w:tentative="1">
      <w:start w:val="1"/>
      <w:numFmt w:val="bullet"/>
      <w:lvlText w:val="•"/>
      <w:lvlJc w:val="left"/>
      <w:pPr>
        <w:tabs>
          <w:tab w:val="num" w:pos="5400"/>
        </w:tabs>
        <w:ind w:left="5400" w:hanging="360"/>
      </w:pPr>
      <w:rPr>
        <w:rFonts w:ascii="Arial" w:hAnsi="Arial" w:hint="default"/>
      </w:rPr>
    </w:lvl>
    <w:lvl w:ilvl="6" w:tplc="4564804C" w:tentative="1">
      <w:start w:val="1"/>
      <w:numFmt w:val="bullet"/>
      <w:lvlText w:val="•"/>
      <w:lvlJc w:val="left"/>
      <w:pPr>
        <w:tabs>
          <w:tab w:val="num" w:pos="6120"/>
        </w:tabs>
        <w:ind w:left="6120" w:hanging="360"/>
      </w:pPr>
      <w:rPr>
        <w:rFonts w:ascii="Arial" w:hAnsi="Arial" w:hint="default"/>
      </w:rPr>
    </w:lvl>
    <w:lvl w:ilvl="7" w:tplc="574A2E68" w:tentative="1">
      <w:start w:val="1"/>
      <w:numFmt w:val="bullet"/>
      <w:lvlText w:val="•"/>
      <w:lvlJc w:val="left"/>
      <w:pPr>
        <w:tabs>
          <w:tab w:val="num" w:pos="6840"/>
        </w:tabs>
        <w:ind w:left="6840" w:hanging="360"/>
      </w:pPr>
      <w:rPr>
        <w:rFonts w:ascii="Arial" w:hAnsi="Arial" w:hint="default"/>
      </w:rPr>
    </w:lvl>
    <w:lvl w:ilvl="8" w:tplc="D222235E" w:tentative="1">
      <w:start w:val="1"/>
      <w:numFmt w:val="bullet"/>
      <w:lvlText w:val="•"/>
      <w:lvlJc w:val="left"/>
      <w:pPr>
        <w:tabs>
          <w:tab w:val="num" w:pos="7560"/>
        </w:tabs>
        <w:ind w:left="7560" w:hanging="360"/>
      </w:pPr>
      <w:rPr>
        <w:rFonts w:ascii="Arial" w:hAnsi="Arial" w:hint="default"/>
      </w:rPr>
    </w:lvl>
  </w:abstractNum>
  <w:abstractNum w:abstractNumId="12" w15:restartNumberingAfterBreak="0">
    <w:nsid w:val="24395D9E"/>
    <w:multiLevelType w:val="hybridMultilevel"/>
    <w:tmpl w:val="814CD83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65F4A2D"/>
    <w:multiLevelType w:val="hybridMultilevel"/>
    <w:tmpl w:val="BCCC89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E52E9"/>
    <w:multiLevelType w:val="hybridMultilevel"/>
    <w:tmpl w:val="01E4D1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95733"/>
    <w:multiLevelType w:val="hybridMultilevel"/>
    <w:tmpl w:val="1A9E6908"/>
    <w:lvl w:ilvl="0" w:tplc="E6BE9B8E">
      <w:start w:val="1"/>
      <w:numFmt w:val="lowerLetter"/>
      <w:lvlText w:val="%1."/>
      <w:lvlJc w:val="left"/>
      <w:pPr>
        <w:ind w:left="1440" w:hanging="360"/>
      </w:pPr>
      <w:rPr>
        <w:rFonts w:hint="default"/>
        <w:b/>
      </w:rPr>
    </w:lvl>
    <w:lvl w:ilvl="1" w:tplc="0C090019">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362C777E"/>
    <w:multiLevelType w:val="hybridMultilevel"/>
    <w:tmpl w:val="FA96DD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66C0EF3"/>
    <w:multiLevelType w:val="hybridMultilevel"/>
    <w:tmpl w:val="6714D01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40816038"/>
    <w:multiLevelType w:val="hybridMultilevel"/>
    <w:tmpl w:val="1CFEC0A4"/>
    <w:lvl w:ilvl="0" w:tplc="3D4CE4F4">
      <w:start w:val="6"/>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1C96C5D"/>
    <w:multiLevelType w:val="hybridMultilevel"/>
    <w:tmpl w:val="13BEA530"/>
    <w:lvl w:ilvl="0" w:tplc="3A9E07C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8B19BC"/>
    <w:multiLevelType w:val="hybridMultilevel"/>
    <w:tmpl w:val="A66282D0"/>
    <w:lvl w:ilvl="0" w:tplc="46C087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5303D6"/>
    <w:multiLevelType w:val="hybridMultilevel"/>
    <w:tmpl w:val="C75CC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969047F"/>
    <w:multiLevelType w:val="hybridMultilevel"/>
    <w:tmpl w:val="70000CE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A2E1C1F"/>
    <w:multiLevelType w:val="hybridMultilevel"/>
    <w:tmpl w:val="F8B25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AF5213"/>
    <w:multiLevelType w:val="hybridMultilevel"/>
    <w:tmpl w:val="DE0E654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CD96094"/>
    <w:multiLevelType w:val="hybridMultilevel"/>
    <w:tmpl w:val="01FEA86A"/>
    <w:lvl w:ilvl="0" w:tplc="246A4BC4">
      <w:numFmt w:val="bullet"/>
      <w:lvlText w:val=""/>
      <w:lvlJc w:val="left"/>
      <w:pPr>
        <w:ind w:left="360" w:hanging="360"/>
      </w:pPr>
      <w:rPr>
        <w:rFonts w:ascii="Symbol" w:eastAsiaTheme="minorHAnsi"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6" w15:restartNumberingAfterBreak="0">
    <w:nsid w:val="56007509"/>
    <w:multiLevelType w:val="hybridMultilevel"/>
    <w:tmpl w:val="1412440E"/>
    <w:lvl w:ilvl="0" w:tplc="4B381CE6">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6A327E"/>
    <w:multiLevelType w:val="multilevel"/>
    <w:tmpl w:val="99A60C4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0E04708"/>
    <w:multiLevelType w:val="hybridMultilevel"/>
    <w:tmpl w:val="A3CC6D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6D43B0"/>
    <w:multiLevelType w:val="hybridMultilevel"/>
    <w:tmpl w:val="E0F6E68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0" w15:restartNumberingAfterBreak="0">
    <w:nsid w:val="68B66D12"/>
    <w:multiLevelType w:val="hybridMultilevel"/>
    <w:tmpl w:val="22A4766A"/>
    <w:lvl w:ilvl="0" w:tplc="0809000F">
      <w:start w:val="1"/>
      <w:numFmt w:val="decimal"/>
      <w:lvlText w:val="%1."/>
      <w:lvlJc w:val="left"/>
      <w:pPr>
        <w:ind w:left="1130" w:hanging="360"/>
      </w:pPr>
    </w:lvl>
    <w:lvl w:ilvl="1" w:tplc="08090019" w:tentative="1">
      <w:start w:val="1"/>
      <w:numFmt w:val="lowerLetter"/>
      <w:lvlText w:val="%2."/>
      <w:lvlJc w:val="left"/>
      <w:pPr>
        <w:ind w:left="1850" w:hanging="360"/>
      </w:pPr>
    </w:lvl>
    <w:lvl w:ilvl="2" w:tplc="0809001B" w:tentative="1">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1" w15:restartNumberingAfterBreak="0">
    <w:nsid w:val="68FF3DFB"/>
    <w:multiLevelType w:val="hybridMultilevel"/>
    <w:tmpl w:val="19AAD294"/>
    <w:lvl w:ilvl="0" w:tplc="B9DA62AC">
      <w:start w:val="1"/>
      <w:numFmt w:val="decimal"/>
      <w:lvlText w:val="%1."/>
      <w:lvlJc w:val="left"/>
      <w:pPr>
        <w:ind w:left="1130" w:hanging="360"/>
      </w:pPr>
      <w:rPr>
        <w:rFonts w:hint="default"/>
      </w:rPr>
    </w:lvl>
    <w:lvl w:ilvl="1" w:tplc="08090019">
      <w:start w:val="1"/>
      <w:numFmt w:val="lowerLetter"/>
      <w:lvlText w:val="%2."/>
      <w:lvlJc w:val="left"/>
      <w:pPr>
        <w:ind w:left="1850" w:hanging="360"/>
      </w:pPr>
    </w:lvl>
    <w:lvl w:ilvl="2" w:tplc="0809001B">
      <w:start w:val="1"/>
      <w:numFmt w:val="lowerRoman"/>
      <w:lvlText w:val="%3."/>
      <w:lvlJc w:val="right"/>
      <w:pPr>
        <w:ind w:left="2570" w:hanging="180"/>
      </w:pPr>
    </w:lvl>
    <w:lvl w:ilvl="3" w:tplc="0809000F" w:tentative="1">
      <w:start w:val="1"/>
      <w:numFmt w:val="decimal"/>
      <w:lvlText w:val="%4."/>
      <w:lvlJc w:val="left"/>
      <w:pPr>
        <w:ind w:left="3290" w:hanging="360"/>
      </w:pPr>
    </w:lvl>
    <w:lvl w:ilvl="4" w:tplc="08090019" w:tentative="1">
      <w:start w:val="1"/>
      <w:numFmt w:val="lowerLetter"/>
      <w:lvlText w:val="%5."/>
      <w:lvlJc w:val="left"/>
      <w:pPr>
        <w:ind w:left="4010" w:hanging="360"/>
      </w:pPr>
    </w:lvl>
    <w:lvl w:ilvl="5" w:tplc="0809001B" w:tentative="1">
      <w:start w:val="1"/>
      <w:numFmt w:val="lowerRoman"/>
      <w:lvlText w:val="%6."/>
      <w:lvlJc w:val="right"/>
      <w:pPr>
        <w:ind w:left="4730" w:hanging="180"/>
      </w:pPr>
    </w:lvl>
    <w:lvl w:ilvl="6" w:tplc="0809000F" w:tentative="1">
      <w:start w:val="1"/>
      <w:numFmt w:val="decimal"/>
      <w:lvlText w:val="%7."/>
      <w:lvlJc w:val="left"/>
      <w:pPr>
        <w:ind w:left="5450" w:hanging="360"/>
      </w:pPr>
    </w:lvl>
    <w:lvl w:ilvl="7" w:tplc="08090019" w:tentative="1">
      <w:start w:val="1"/>
      <w:numFmt w:val="lowerLetter"/>
      <w:lvlText w:val="%8."/>
      <w:lvlJc w:val="left"/>
      <w:pPr>
        <w:ind w:left="6170" w:hanging="360"/>
      </w:pPr>
    </w:lvl>
    <w:lvl w:ilvl="8" w:tplc="0809001B" w:tentative="1">
      <w:start w:val="1"/>
      <w:numFmt w:val="lowerRoman"/>
      <w:lvlText w:val="%9."/>
      <w:lvlJc w:val="right"/>
      <w:pPr>
        <w:ind w:left="6890" w:hanging="180"/>
      </w:pPr>
    </w:lvl>
  </w:abstractNum>
  <w:abstractNum w:abstractNumId="32" w15:restartNumberingAfterBreak="0">
    <w:nsid w:val="6B5151B5"/>
    <w:multiLevelType w:val="hybridMultilevel"/>
    <w:tmpl w:val="B6A8B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291259"/>
    <w:multiLevelType w:val="multilevel"/>
    <w:tmpl w:val="0786FDB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7985246"/>
    <w:multiLevelType w:val="hybridMultilevel"/>
    <w:tmpl w:val="1054C440"/>
    <w:lvl w:ilvl="0" w:tplc="30347F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6E1604"/>
    <w:multiLevelType w:val="hybridMultilevel"/>
    <w:tmpl w:val="451A460C"/>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13"/>
  </w:num>
  <w:num w:numId="3">
    <w:abstractNumId w:val="14"/>
  </w:num>
  <w:num w:numId="4">
    <w:abstractNumId w:val="28"/>
  </w:num>
  <w:num w:numId="5">
    <w:abstractNumId w:val="6"/>
  </w:num>
  <w:num w:numId="6">
    <w:abstractNumId w:val="1"/>
  </w:num>
  <w:num w:numId="7">
    <w:abstractNumId w:val="9"/>
  </w:num>
  <w:num w:numId="8">
    <w:abstractNumId w:val="32"/>
  </w:num>
  <w:num w:numId="9">
    <w:abstractNumId w:val="33"/>
  </w:num>
  <w:num w:numId="10">
    <w:abstractNumId w:val="27"/>
  </w:num>
  <w:num w:numId="11">
    <w:abstractNumId w:val="16"/>
  </w:num>
  <w:num w:numId="12">
    <w:abstractNumId w:val="7"/>
  </w:num>
  <w:num w:numId="13">
    <w:abstractNumId w:val="0"/>
  </w:num>
  <w:num w:numId="14">
    <w:abstractNumId w:val="19"/>
  </w:num>
  <w:num w:numId="15">
    <w:abstractNumId w:val="20"/>
  </w:num>
  <w:num w:numId="16">
    <w:abstractNumId w:val="10"/>
  </w:num>
  <w:num w:numId="17">
    <w:abstractNumId w:val="23"/>
  </w:num>
  <w:num w:numId="18">
    <w:abstractNumId w:val="3"/>
  </w:num>
  <w:num w:numId="19">
    <w:abstractNumId w:val="25"/>
  </w:num>
  <w:num w:numId="20">
    <w:abstractNumId w:val="18"/>
  </w:num>
  <w:num w:numId="21">
    <w:abstractNumId w:val="24"/>
  </w:num>
  <w:num w:numId="22">
    <w:abstractNumId w:val="22"/>
  </w:num>
  <w:num w:numId="23">
    <w:abstractNumId w:val="34"/>
  </w:num>
  <w:num w:numId="24">
    <w:abstractNumId w:val="31"/>
  </w:num>
  <w:num w:numId="25">
    <w:abstractNumId w:val="15"/>
  </w:num>
  <w:num w:numId="26">
    <w:abstractNumId w:val="4"/>
  </w:num>
  <w:num w:numId="27">
    <w:abstractNumId w:val="8"/>
  </w:num>
  <w:num w:numId="28">
    <w:abstractNumId w:val="2"/>
  </w:num>
  <w:num w:numId="29">
    <w:abstractNumId w:val="11"/>
  </w:num>
  <w:num w:numId="30">
    <w:abstractNumId w:val="17"/>
  </w:num>
  <w:num w:numId="31">
    <w:abstractNumId w:val="30"/>
  </w:num>
  <w:num w:numId="32">
    <w:abstractNumId w:val="21"/>
  </w:num>
  <w:num w:numId="33">
    <w:abstractNumId w:val="29"/>
  </w:num>
  <w:num w:numId="34">
    <w:abstractNumId w:val="35"/>
  </w:num>
  <w:num w:numId="35">
    <w:abstractNumId w:val="26"/>
  </w:num>
  <w:num w:numId="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02B"/>
    <w:rsid w:val="000007E4"/>
    <w:rsid w:val="000066B1"/>
    <w:rsid w:val="00017E97"/>
    <w:rsid w:val="0002245F"/>
    <w:rsid w:val="00026944"/>
    <w:rsid w:val="00027DA4"/>
    <w:rsid w:val="0003344B"/>
    <w:rsid w:val="0005062E"/>
    <w:rsid w:val="000544E3"/>
    <w:rsid w:val="00057EBB"/>
    <w:rsid w:val="00061F46"/>
    <w:rsid w:val="00065A14"/>
    <w:rsid w:val="00070A5B"/>
    <w:rsid w:val="00083B7C"/>
    <w:rsid w:val="00084EDC"/>
    <w:rsid w:val="00086F22"/>
    <w:rsid w:val="000B0CF5"/>
    <w:rsid w:val="000E3691"/>
    <w:rsid w:val="000F0C4B"/>
    <w:rsid w:val="000F4F48"/>
    <w:rsid w:val="000F7319"/>
    <w:rsid w:val="00111ABF"/>
    <w:rsid w:val="00137348"/>
    <w:rsid w:val="00142BE9"/>
    <w:rsid w:val="001611F9"/>
    <w:rsid w:val="00162885"/>
    <w:rsid w:val="001631C3"/>
    <w:rsid w:val="00174BF7"/>
    <w:rsid w:val="00175FC3"/>
    <w:rsid w:val="00177F23"/>
    <w:rsid w:val="0018369E"/>
    <w:rsid w:val="001C56AF"/>
    <w:rsid w:val="001C609E"/>
    <w:rsid w:val="001D474B"/>
    <w:rsid w:val="00202911"/>
    <w:rsid w:val="002108E5"/>
    <w:rsid w:val="00216009"/>
    <w:rsid w:val="00222B3D"/>
    <w:rsid w:val="002322E9"/>
    <w:rsid w:val="00233759"/>
    <w:rsid w:val="00235D9A"/>
    <w:rsid w:val="00243191"/>
    <w:rsid w:val="002451C6"/>
    <w:rsid w:val="00245610"/>
    <w:rsid w:val="00255A89"/>
    <w:rsid w:val="00257C24"/>
    <w:rsid w:val="00263CDA"/>
    <w:rsid w:val="002730FC"/>
    <w:rsid w:val="00293159"/>
    <w:rsid w:val="002A635E"/>
    <w:rsid w:val="002B0B2B"/>
    <w:rsid w:val="002B3D6B"/>
    <w:rsid w:val="002C1F7F"/>
    <w:rsid w:val="002C2836"/>
    <w:rsid w:val="002C7137"/>
    <w:rsid w:val="002D69F8"/>
    <w:rsid w:val="0030052E"/>
    <w:rsid w:val="00304C22"/>
    <w:rsid w:val="00310672"/>
    <w:rsid w:val="00310F4A"/>
    <w:rsid w:val="003321AF"/>
    <w:rsid w:val="00334480"/>
    <w:rsid w:val="00340F03"/>
    <w:rsid w:val="00343E6C"/>
    <w:rsid w:val="003502A2"/>
    <w:rsid w:val="00356A15"/>
    <w:rsid w:val="00357A8C"/>
    <w:rsid w:val="00357EE3"/>
    <w:rsid w:val="003663BB"/>
    <w:rsid w:val="00366F64"/>
    <w:rsid w:val="0036754B"/>
    <w:rsid w:val="00372584"/>
    <w:rsid w:val="00385110"/>
    <w:rsid w:val="003905E9"/>
    <w:rsid w:val="00394B39"/>
    <w:rsid w:val="003A4EE7"/>
    <w:rsid w:val="003A6627"/>
    <w:rsid w:val="003A6A5D"/>
    <w:rsid w:val="003A6C71"/>
    <w:rsid w:val="003A7111"/>
    <w:rsid w:val="003B6CC7"/>
    <w:rsid w:val="003B76ED"/>
    <w:rsid w:val="003C121A"/>
    <w:rsid w:val="003C52A7"/>
    <w:rsid w:val="003E501D"/>
    <w:rsid w:val="003F02C3"/>
    <w:rsid w:val="003F186A"/>
    <w:rsid w:val="00400379"/>
    <w:rsid w:val="00402BC8"/>
    <w:rsid w:val="00406A5F"/>
    <w:rsid w:val="00412DCC"/>
    <w:rsid w:val="00416746"/>
    <w:rsid w:val="00416D53"/>
    <w:rsid w:val="00420F13"/>
    <w:rsid w:val="00434FF3"/>
    <w:rsid w:val="00436BEF"/>
    <w:rsid w:val="00440FBC"/>
    <w:rsid w:val="00442ADD"/>
    <w:rsid w:val="0045131B"/>
    <w:rsid w:val="0046737F"/>
    <w:rsid w:val="00475DFE"/>
    <w:rsid w:val="00483295"/>
    <w:rsid w:val="00490B79"/>
    <w:rsid w:val="00493F57"/>
    <w:rsid w:val="00494F19"/>
    <w:rsid w:val="004A2C3D"/>
    <w:rsid w:val="004A4936"/>
    <w:rsid w:val="004A580E"/>
    <w:rsid w:val="004A6A00"/>
    <w:rsid w:val="004C0F39"/>
    <w:rsid w:val="004C0F48"/>
    <w:rsid w:val="004D0100"/>
    <w:rsid w:val="004D202B"/>
    <w:rsid w:val="004D2100"/>
    <w:rsid w:val="004D7FC9"/>
    <w:rsid w:val="004E0F7E"/>
    <w:rsid w:val="004E391F"/>
    <w:rsid w:val="004F0E5D"/>
    <w:rsid w:val="00504003"/>
    <w:rsid w:val="00511929"/>
    <w:rsid w:val="005130A5"/>
    <w:rsid w:val="00514B6F"/>
    <w:rsid w:val="00515060"/>
    <w:rsid w:val="00525BBA"/>
    <w:rsid w:val="005266DE"/>
    <w:rsid w:val="00533C0A"/>
    <w:rsid w:val="00540190"/>
    <w:rsid w:val="005418EF"/>
    <w:rsid w:val="00544747"/>
    <w:rsid w:val="0054759A"/>
    <w:rsid w:val="00553A72"/>
    <w:rsid w:val="00573A8D"/>
    <w:rsid w:val="0057700F"/>
    <w:rsid w:val="00577084"/>
    <w:rsid w:val="0058175E"/>
    <w:rsid w:val="0058788C"/>
    <w:rsid w:val="005A7927"/>
    <w:rsid w:val="005B1EB7"/>
    <w:rsid w:val="005B3FBF"/>
    <w:rsid w:val="005C4444"/>
    <w:rsid w:val="005C5F49"/>
    <w:rsid w:val="005D0604"/>
    <w:rsid w:val="005D0ADE"/>
    <w:rsid w:val="005D3391"/>
    <w:rsid w:val="005E3B94"/>
    <w:rsid w:val="005E60E4"/>
    <w:rsid w:val="005E61EE"/>
    <w:rsid w:val="005F6974"/>
    <w:rsid w:val="005F7C1B"/>
    <w:rsid w:val="00601FF5"/>
    <w:rsid w:val="006063A9"/>
    <w:rsid w:val="00606F18"/>
    <w:rsid w:val="0061667D"/>
    <w:rsid w:val="006262B4"/>
    <w:rsid w:val="006473AB"/>
    <w:rsid w:val="00647908"/>
    <w:rsid w:val="00655CFE"/>
    <w:rsid w:val="00663899"/>
    <w:rsid w:val="00675D60"/>
    <w:rsid w:val="0068507C"/>
    <w:rsid w:val="00685A94"/>
    <w:rsid w:val="00685EF6"/>
    <w:rsid w:val="006967A2"/>
    <w:rsid w:val="006A6989"/>
    <w:rsid w:val="006B6847"/>
    <w:rsid w:val="006B76B8"/>
    <w:rsid w:val="006C40AA"/>
    <w:rsid w:val="006D03CE"/>
    <w:rsid w:val="006E6DF9"/>
    <w:rsid w:val="006F5D73"/>
    <w:rsid w:val="0070048F"/>
    <w:rsid w:val="00705F57"/>
    <w:rsid w:val="00711EED"/>
    <w:rsid w:val="00720F94"/>
    <w:rsid w:val="00725489"/>
    <w:rsid w:val="00730B7A"/>
    <w:rsid w:val="00733332"/>
    <w:rsid w:val="00742055"/>
    <w:rsid w:val="00754D4C"/>
    <w:rsid w:val="00756C40"/>
    <w:rsid w:val="00757125"/>
    <w:rsid w:val="00764608"/>
    <w:rsid w:val="007748B5"/>
    <w:rsid w:val="00776870"/>
    <w:rsid w:val="00776E36"/>
    <w:rsid w:val="007870FB"/>
    <w:rsid w:val="0079231A"/>
    <w:rsid w:val="007959A0"/>
    <w:rsid w:val="007A0147"/>
    <w:rsid w:val="007A0967"/>
    <w:rsid w:val="007A231D"/>
    <w:rsid w:val="007A2781"/>
    <w:rsid w:val="007A6BBA"/>
    <w:rsid w:val="007B06BC"/>
    <w:rsid w:val="007C11D9"/>
    <w:rsid w:val="007C31BF"/>
    <w:rsid w:val="007C6BFA"/>
    <w:rsid w:val="007D05C3"/>
    <w:rsid w:val="007D1D20"/>
    <w:rsid w:val="007D2863"/>
    <w:rsid w:val="007D4036"/>
    <w:rsid w:val="007D62ED"/>
    <w:rsid w:val="007E6D28"/>
    <w:rsid w:val="007F4F94"/>
    <w:rsid w:val="007F5FFD"/>
    <w:rsid w:val="00810AB1"/>
    <w:rsid w:val="00811B39"/>
    <w:rsid w:val="00812E9B"/>
    <w:rsid w:val="008331E5"/>
    <w:rsid w:val="00835A0C"/>
    <w:rsid w:val="00836611"/>
    <w:rsid w:val="00836E69"/>
    <w:rsid w:val="00837CF3"/>
    <w:rsid w:val="00840051"/>
    <w:rsid w:val="0084067D"/>
    <w:rsid w:val="008446EA"/>
    <w:rsid w:val="00844C49"/>
    <w:rsid w:val="00845952"/>
    <w:rsid w:val="00867B0C"/>
    <w:rsid w:val="0087049A"/>
    <w:rsid w:val="0087337E"/>
    <w:rsid w:val="0087679D"/>
    <w:rsid w:val="008816F8"/>
    <w:rsid w:val="008817F9"/>
    <w:rsid w:val="008A33B6"/>
    <w:rsid w:val="008A408A"/>
    <w:rsid w:val="008B08B9"/>
    <w:rsid w:val="008B487A"/>
    <w:rsid w:val="008C2351"/>
    <w:rsid w:val="008C2E25"/>
    <w:rsid w:val="008D17EB"/>
    <w:rsid w:val="008D3833"/>
    <w:rsid w:val="008E52D5"/>
    <w:rsid w:val="008E5EB1"/>
    <w:rsid w:val="008E71D9"/>
    <w:rsid w:val="008F1526"/>
    <w:rsid w:val="00904460"/>
    <w:rsid w:val="00906B8A"/>
    <w:rsid w:val="009107A8"/>
    <w:rsid w:val="00910C39"/>
    <w:rsid w:val="0091197A"/>
    <w:rsid w:val="00913825"/>
    <w:rsid w:val="00914A54"/>
    <w:rsid w:val="00933C73"/>
    <w:rsid w:val="009348DD"/>
    <w:rsid w:val="0094411F"/>
    <w:rsid w:val="00960949"/>
    <w:rsid w:val="00962469"/>
    <w:rsid w:val="00970C5D"/>
    <w:rsid w:val="00973FB0"/>
    <w:rsid w:val="009773C2"/>
    <w:rsid w:val="00982ED5"/>
    <w:rsid w:val="00986A60"/>
    <w:rsid w:val="00991779"/>
    <w:rsid w:val="00995AB9"/>
    <w:rsid w:val="009A3EE4"/>
    <w:rsid w:val="009D28A4"/>
    <w:rsid w:val="009D2CBC"/>
    <w:rsid w:val="009E0BDA"/>
    <w:rsid w:val="009F4328"/>
    <w:rsid w:val="009F7203"/>
    <w:rsid w:val="009F7E1E"/>
    <w:rsid w:val="00A00E7C"/>
    <w:rsid w:val="00A00EE7"/>
    <w:rsid w:val="00A041B5"/>
    <w:rsid w:val="00A04406"/>
    <w:rsid w:val="00A072F3"/>
    <w:rsid w:val="00A13593"/>
    <w:rsid w:val="00A1557C"/>
    <w:rsid w:val="00A16B13"/>
    <w:rsid w:val="00A16C3E"/>
    <w:rsid w:val="00A17BF6"/>
    <w:rsid w:val="00A25FFE"/>
    <w:rsid w:val="00A26499"/>
    <w:rsid w:val="00A3140F"/>
    <w:rsid w:val="00A33062"/>
    <w:rsid w:val="00A361DB"/>
    <w:rsid w:val="00A43533"/>
    <w:rsid w:val="00A44A88"/>
    <w:rsid w:val="00A45864"/>
    <w:rsid w:val="00A45DDC"/>
    <w:rsid w:val="00A46E46"/>
    <w:rsid w:val="00A5107A"/>
    <w:rsid w:val="00A543D3"/>
    <w:rsid w:val="00A61F4B"/>
    <w:rsid w:val="00A6526C"/>
    <w:rsid w:val="00A803F0"/>
    <w:rsid w:val="00A83F25"/>
    <w:rsid w:val="00A85F37"/>
    <w:rsid w:val="00A927EB"/>
    <w:rsid w:val="00A92D0B"/>
    <w:rsid w:val="00AA2796"/>
    <w:rsid w:val="00AA2FE5"/>
    <w:rsid w:val="00AA6F8A"/>
    <w:rsid w:val="00AA7D06"/>
    <w:rsid w:val="00AB1EFF"/>
    <w:rsid w:val="00AB4790"/>
    <w:rsid w:val="00AB56AB"/>
    <w:rsid w:val="00AD237B"/>
    <w:rsid w:val="00AD6D38"/>
    <w:rsid w:val="00AE3D54"/>
    <w:rsid w:val="00AE5E29"/>
    <w:rsid w:val="00AF0521"/>
    <w:rsid w:val="00B05D42"/>
    <w:rsid w:val="00B07F24"/>
    <w:rsid w:val="00B13B75"/>
    <w:rsid w:val="00B13B8C"/>
    <w:rsid w:val="00B15AC4"/>
    <w:rsid w:val="00B3052A"/>
    <w:rsid w:val="00B415E4"/>
    <w:rsid w:val="00B508C1"/>
    <w:rsid w:val="00B50F56"/>
    <w:rsid w:val="00B52B7B"/>
    <w:rsid w:val="00B6328C"/>
    <w:rsid w:val="00B7025A"/>
    <w:rsid w:val="00B80EE3"/>
    <w:rsid w:val="00B82BBB"/>
    <w:rsid w:val="00B836B6"/>
    <w:rsid w:val="00B97630"/>
    <w:rsid w:val="00BA11AF"/>
    <w:rsid w:val="00BB0CBA"/>
    <w:rsid w:val="00BB3591"/>
    <w:rsid w:val="00BB6449"/>
    <w:rsid w:val="00BC46F3"/>
    <w:rsid w:val="00BD3DC5"/>
    <w:rsid w:val="00BE1A64"/>
    <w:rsid w:val="00BF05E3"/>
    <w:rsid w:val="00BF7D11"/>
    <w:rsid w:val="00C1000A"/>
    <w:rsid w:val="00C11EE6"/>
    <w:rsid w:val="00C132BD"/>
    <w:rsid w:val="00C161FF"/>
    <w:rsid w:val="00C259CC"/>
    <w:rsid w:val="00C27C47"/>
    <w:rsid w:val="00C33654"/>
    <w:rsid w:val="00C4277D"/>
    <w:rsid w:val="00C4328B"/>
    <w:rsid w:val="00C62654"/>
    <w:rsid w:val="00C65713"/>
    <w:rsid w:val="00C761E8"/>
    <w:rsid w:val="00C95359"/>
    <w:rsid w:val="00C9652F"/>
    <w:rsid w:val="00CB03C9"/>
    <w:rsid w:val="00CB12A0"/>
    <w:rsid w:val="00CB6425"/>
    <w:rsid w:val="00CB6637"/>
    <w:rsid w:val="00CB7667"/>
    <w:rsid w:val="00CC2A84"/>
    <w:rsid w:val="00CC3160"/>
    <w:rsid w:val="00CC643D"/>
    <w:rsid w:val="00CC6510"/>
    <w:rsid w:val="00CD2DC4"/>
    <w:rsid w:val="00CE270A"/>
    <w:rsid w:val="00CF5489"/>
    <w:rsid w:val="00D009AD"/>
    <w:rsid w:val="00D170AC"/>
    <w:rsid w:val="00D206A1"/>
    <w:rsid w:val="00D21B48"/>
    <w:rsid w:val="00D22B03"/>
    <w:rsid w:val="00D22FE6"/>
    <w:rsid w:val="00D254CB"/>
    <w:rsid w:val="00D258E3"/>
    <w:rsid w:val="00D26EAF"/>
    <w:rsid w:val="00D40039"/>
    <w:rsid w:val="00D52B2D"/>
    <w:rsid w:val="00D66F4B"/>
    <w:rsid w:val="00D73A60"/>
    <w:rsid w:val="00D7713C"/>
    <w:rsid w:val="00D81601"/>
    <w:rsid w:val="00D94508"/>
    <w:rsid w:val="00DA0FC0"/>
    <w:rsid w:val="00DC12E2"/>
    <w:rsid w:val="00DC7BFE"/>
    <w:rsid w:val="00DD142C"/>
    <w:rsid w:val="00DD4D2B"/>
    <w:rsid w:val="00DE222D"/>
    <w:rsid w:val="00DE4A18"/>
    <w:rsid w:val="00DF024A"/>
    <w:rsid w:val="00E00CD3"/>
    <w:rsid w:val="00E02E6C"/>
    <w:rsid w:val="00E03080"/>
    <w:rsid w:val="00E03E61"/>
    <w:rsid w:val="00E12149"/>
    <w:rsid w:val="00E12DF4"/>
    <w:rsid w:val="00E21207"/>
    <w:rsid w:val="00E22318"/>
    <w:rsid w:val="00E34807"/>
    <w:rsid w:val="00E42A6B"/>
    <w:rsid w:val="00E524B6"/>
    <w:rsid w:val="00E5309B"/>
    <w:rsid w:val="00E554D9"/>
    <w:rsid w:val="00E624F8"/>
    <w:rsid w:val="00E66A52"/>
    <w:rsid w:val="00E7012A"/>
    <w:rsid w:val="00E72007"/>
    <w:rsid w:val="00E82C0F"/>
    <w:rsid w:val="00E82D48"/>
    <w:rsid w:val="00EB2A42"/>
    <w:rsid w:val="00EB4004"/>
    <w:rsid w:val="00EB474B"/>
    <w:rsid w:val="00EC0412"/>
    <w:rsid w:val="00EC1DC5"/>
    <w:rsid w:val="00EC2EB1"/>
    <w:rsid w:val="00EC72A6"/>
    <w:rsid w:val="00ED0602"/>
    <w:rsid w:val="00ED0DD5"/>
    <w:rsid w:val="00ED2EB0"/>
    <w:rsid w:val="00ED65B3"/>
    <w:rsid w:val="00ED66B7"/>
    <w:rsid w:val="00ED7A3E"/>
    <w:rsid w:val="00ED7BE7"/>
    <w:rsid w:val="00EE17CF"/>
    <w:rsid w:val="00EE6F31"/>
    <w:rsid w:val="00EF013B"/>
    <w:rsid w:val="00F067E4"/>
    <w:rsid w:val="00F25FFA"/>
    <w:rsid w:val="00F36F7E"/>
    <w:rsid w:val="00F45078"/>
    <w:rsid w:val="00F45998"/>
    <w:rsid w:val="00F50BE2"/>
    <w:rsid w:val="00F5430A"/>
    <w:rsid w:val="00F54911"/>
    <w:rsid w:val="00F54BDD"/>
    <w:rsid w:val="00F55922"/>
    <w:rsid w:val="00F66D46"/>
    <w:rsid w:val="00F77172"/>
    <w:rsid w:val="00F771EE"/>
    <w:rsid w:val="00F87E9B"/>
    <w:rsid w:val="00FA02F6"/>
    <w:rsid w:val="00FC08A3"/>
    <w:rsid w:val="00FC7A3C"/>
    <w:rsid w:val="00FD34F1"/>
    <w:rsid w:val="00FD5B8A"/>
    <w:rsid w:val="00FD7ABF"/>
    <w:rsid w:val="00FE5706"/>
    <w:rsid w:val="064E84B5"/>
    <w:rsid w:val="0A367A7A"/>
    <w:rsid w:val="0E8C8FDF"/>
    <w:rsid w:val="1297A7FA"/>
    <w:rsid w:val="18EA2ED1"/>
    <w:rsid w:val="1B272E42"/>
    <w:rsid w:val="1C2AC3D0"/>
    <w:rsid w:val="1FB76768"/>
    <w:rsid w:val="24E9B270"/>
    <w:rsid w:val="2726B66E"/>
    <w:rsid w:val="29E41ABA"/>
    <w:rsid w:val="2CB523C0"/>
    <w:rsid w:val="2F4C12A2"/>
    <w:rsid w:val="2F74F0F4"/>
    <w:rsid w:val="30BF0253"/>
    <w:rsid w:val="329D255A"/>
    <w:rsid w:val="348B72D6"/>
    <w:rsid w:val="364749F2"/>
    <w:rsid w:val="370890D0"/>
    <w:rsid w:val="3942259F"/>
    <w:rsid w:val="3D0073E9"/>
    <w:rsid w:val="40C8B0A3"/>
    <w:rsid w:val="46ADF9B1"/>
    <w:rsid w:val="47E6F0FC"/>
    <w:rsid w:val="48C4961A"/>
    <w:rsid w:val="48E08816"/>
    <w:rsid w:val="48F343D9"/>
    <w:rsid w:val="517B4CD5"/>
    <w:rsid w:val="5464AFD2"/>
    <w:rsid w:val="548E9B56"/>
    <w:rsid w:val="5616A12A"/>
    <w:rsid w:val="5EDD5934"/>
    <w:rsid w:val="6A1E94EA"/>
    <w:rsid w:val="6F2D54A1"/>
    <w:rsid w:val="764ED158"/>
    <w:rsid w:val="7FCC2C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39D2C8"/>
  <w15:docId w15:val="{35959D56-827B-4D69-AE9C-E619D4BF4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202B"/>
  </w:style>
  <w:style w:type="paragraph" w:styleId="Heading1">
    <w:name w:val="heading 1"/>
    <w:basedOn w:val="Normal"/>
    <w:next w:val="Normal"/>
    <w:link w:val="Heading1Char"/>
    <w:qFormat/>
    <w:rsid w:val="00685EF6"/>
    <w:pPr>
      <w:keepNext/>
      <w:spacing w:after="0" w:line="240" w:lineRule="auto"/>
      <w:ind w:left="4320"/>
      <w:jc w:val="both"/>
      <w:outlineLvl w:val="0"/>
    </w:pPr>
    <w:rPr>
      <w:rFonts w:ascii="Arial" w:eastAsia="Times New Roman" w:hAnsi="Arial"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0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02B"/>
    <w:rPr>
      <w:rFonts w:ascii="Tahoma" w:hAnsi="Tahoma" w:cs="Tahoma"/>
      <w:sz w:val="16"/>
      <w:szCs w:val="16"/>
    </w:rPr>
  </w:style>
  <w:style w:type="paragraph" w:styleId="ListParagraph">
    <w:name w:val="List Paragraph"/>
    <w:basedOn w:val="Normal"/>
    <w:uiPriority w:val="34"/>
    <w:qFormat/>
    <w:rsid w:val="004D202B"/>
    <w:pPr>
      <w:ind w:left="720"/>
      <w:contextualSpacing/>
    </w:pPr>
  </w:style>
  <w:style w:type="paragraph" w:styleId="EndnoteText">
    <w:name w:val="endnote text"/>
    <w:basedOn w:val="Normal"/>
    <w:link w:val="EndnoteTextChar"/>
    <w:uiPriority w:val="99"/>
    <w:semiHidden/>
    <w:unhideWhenUsed/>
    <w:rsid w:val="00AE5E2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E5E29"/>
    <w:rPr>
      <w:sz w:val="20"/>
      <w:szCs w:val="20"/>
    </w:rPr>
  </w:style>
  <w:style w:type="character" w:styleId="EndnoteReference">
    <w:name w:val="endnote reference"/>
    <w:basedOn w:val="DefaultParagraphFont"/>
    <w:uiPriority w:val="99"/>
    <w:semiHidden/>
    <w:unhideWhenUsed/>
    <w:rsid w:val="00AE5E29"/>
    <w:rPr>
      <w:vertAlign w:val="superscript"/>
    </w:rPr>
  </w:style>
  <w:style w:type="paragraph" w:styleId="FootnoteText">
    <w:name w:val="footnote text"/>
    <w:aliases w:val="FOOTNOTES,fn,single space,Footnote Text1,Fodnotetekst Tegn,footnote text Char,Fodnotetekst Tegn Char,footnote text Char Char Char,Fodnotetekst Tegn Char1,single space Char1,footnote text Char Char1,f,Geneva 9"/>
    <w:basedOn w:val="Normal"/>
    <w:link w:val="FootnoteTextChar"/>
    <w:uiPriority w:val="99"/>
    <w:unhideWhenUsed/>
    <w:rsid w:val="00AE5E29"/>
    <w:pPr>
      <w:spacing w:after="0" w:line="240" w:lineRule="auto"/>
    </w:pPr>
    <w:rPr>
      <w:sz w:val="20"/>
      <w:szCs w:val="20"/>
    </w:rPr>
  </w:style>
  <w:style w:type="character" w:customStyle="1" w:styleId="FootnoteTextChar">
    <w:name w:val="Footnote Text Char"/>
    <w:aliases w:val="FOOTNOTES Char,fn Char,single space Char,Footnote Text1 Char,Fodnotetekst Tegn Char2,footnote text Char Char,Fodnotetekst Tegn Char Char,footnote text Char Char Char Char,Fodnotetekst Tegn Char1 Char,single space Char1 Char,f Char"/>
    <w:basedOn w:val="DefaultParagraphFont"/>
    <w:link w:val="FootnoteText"/>
    <w:uiPriority w:val="99"/>
    <w:rsid w:val="00AE5E29"/>
    <w:rPr>
      <w:sz w:val="20"/>
      <w:szCs w:val="20"/>
    </w:rPr>
  </w:style>
  <w:style w:type="character" w:styleId="FootnoteReference">
    <w:name w:val="footnote reference"/>
    <w:basedOn w:val="DefaultParagraphFont"/>
    <w:uiPriority w:val="99"/>
    <w:semiHidden/>
    <w:unhideWhenUsed/>
    <w:rsid w:val="00AE5E29"/>
    <w:rPr>
      <w:vertAlign w:val="superscript"/>
    </w:rPr>
  </w:style>
  <w:style w:type="character" w:styleId="CommentReference">
    <w:name w:val="annotation reference"/>
    <w:basedOn w:val="DefaultParagraphFont"/>
    <w:uiPriority w:val="99"/>
    <w:semiHidden/>
    <w:unhideWhenUsed/>
    <w:rsid w:val="00385110"/>
    <w:rPr>
      <w:sz w:val="16"/>
      <w:szCs w:val="16"/>
    </w:rPr>
  </w:style>
  <w:style w:type="paragraph" w:styleId="CommentText">
    <w:name w:val="annotation text"/>
    <w:basedOn w:val="Normal"/>
    <w:link w:val="CommentTextChar"/>
    <w:uiPriority w:val="99"/>
    <w:semiHidden/>
    <w:unhideWhenUsed/>
    <w:rsid w:val="00385110"/>
    <w:pPr>
      <w:spacing w:line="240" w:lineRule="auto"/>
    </w:pPr>
    <w:rPr>
      <w:sz w:val="20"/>
      <w:szCs w:val="20"/>
    </w:rPr>
  </w:style>
  <w:style w:type="character" w:customStyle="1" w:styleId="CommentTextChar">
    <w:name w:val="Comment Text Char"/>
    <w:basedOn w:val="DefaultParagraphFont"/>
    <w:link w:val="CommentText"/>
    <w:uiPriority w:val="99"/>
    <w:semiHidden/>
    <w:rsid w:val="00385110"/>
    <w:rPr>
      <w:sz w:val="20"/>
      <w:szCs w:val="20"/>
    </w:rPr>
  </w:style>
  <w:style w:type="paragraph" w:styleId="CommentSubject">
    <w:name w:val="annotation subject"/>
    <w:basedOn w:val="CommentText"/>
    <w:next w:val="CommentText"/>
    <w:link w:val="CommentSubjectChar"/>
    <w:uiPriority w:val="99"/>
    <w:semiHidden/>
    <w:unhideWhenUsed/>
    <w:rsid w:val="00385110"/>
    <w:rPr>
      <w:b/>
      <w:bCs/>
    </w:rPr>
  </w:style>
  <w:style w:type="character" w:customStyle="1" w:styleId="CommentSubjectChar">
    <w:name w:val="Comment Subject Char"/>
    <w:basedOn w:val="CommentTextChar"/>
    <w:link w:val="CommentSubject"/>
    <w:uiPriority w:val="99"/>
    <w:semiHidden/>
    <w:rsid w:val="00385110"/>
    <w:rPr>
      <w:b/>
      <w:bCs/>
      <w:sz w:val="20"/>
      <w:szCs w:val="20"/>
    </w:rPr>
  </w:style>
  <w:style w:type="table" w:styleId="TableGrid">
    <w:name w:val="Table Grid"/>
    <w:basedOn w:val="TableNormal"/>
    <w:uiPriority w:val="59"/>
    <w:rsid w:val="003B6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85EF6"/>
    <w:rPr>
      <w:rFonts w:ascii="Arial" w:eastAsia="Times New Roman" w:hAnsi="Arial" w:cs="Times New Roman"/>
      <w:b/>
      <w:bCs/>
      <w:sz w:val="20"/>
      <w:szCs w:val="20"/>
    </w:rPr>
  </w:style>
  <w:style w:type="paragraph" w:styleId="BodyText">
    <w:name w:val="Body Text"/>
    <w:basedOn w:val="Normal"/>
    <w:link w:val="BodyTextChar"/>
    <w:rsid w:val="00685EF6"/>
    <w:pPr>
      <w:spacing w:after="0" w:line="240" w:lineRule="auto"/>
    </w:pPr>
    <w:rPr>
      <w:rFonts w:ascii="Arial" w:eastAsia="Times New Roman" w:hAnsi="Arial" w:cs="Arial"/>
      <w:sz w:val="20"/>
      <w:szCs w:val="20"/>
    </w:rPr>
  </w:style>
  <w:style w:type="character" w:customStyle="1" w:styleId="BodyTextChar">
    <w:name w:val="Body Text Char"/>
    <w:basedOn w:val="DefaultParagraphFont"/>
    <w:link w:val="BodyText"/>
    <w:rsid w:val="00685EF6"/>
    <w:rPr>
      <w:rFonts w:ascii="Arial" w:eastAsia="Times New Roman" w:hAnsi="Arial" w:cs="Arial"/>
      <w:sz w:val="20"/>
      <w:szCs w:val="20"/>
    </w:rPr>
  </w:style>
  <w:style w:type="character" w:styleId="Hyperlink">
    <w:name w:val="Hyperlink"/>
    <w:basedOn w:val="DefaultParagraphFont"/>
    <w:uiPriority w:val="99"/>
    <w:unhideWhenUsed/>
    <w:rsid w:val="00962469"/>
    <w:rPr>
      <w:color w:val="0000FF" w:themeColor="hyperlink"/>
      <w:u w:val="single"/>
    </w:rPr>
  </w:style>
  <w:style w:type="paragraph" w:styleId="Caption">
    <w:name w:val="caption"/>
    <w:basedOn w:val="Normal"/>
    <w:next w:val="Normal"/>
    <w:uiPriority w:val="35"/>
    <w:unhideWhenUsed/>
    <w:qFormat/>
    <w:rsid w:val="007C31BF"/>
    <w:pPr>
      <w:spacing w:line="240" w:lineRule="auto"/>
    </w:pPr>
    <w:rPr>
      <w:i/>
      <w:iCs/>
      <w:color w:val="1F497D" w:themeColor="text2"/>
      <w:sz w:val="18"/>
      <w:szCs w:val="18"/>
    </w:rPr>
  </w:style>
  <w:style w:type="paragraph" w:styleId="Header">
    <w:name w:val="header"/>
    <w:basedOn w:val="Normal"/>
    <w:link w:val="HeaderChar"/>
    <w:rsid w:val="0057700F"/>
    <w:pPr>
      <w:tabs>
        <w:tab w:val="center" w:pos="4320"/>
        <w:tab w:val="right" w:pos="8640"/>
      </w:tabs>
      <w:spacing w:after="0" w:line="240" w:lineRule="auto"/>
    </w:pPr>
    <w:rPr>
      <w:rFonts w:ascii="Times New Roman" w:eastAsia="Times New Roman" w:hAnsi="Times New Roman" w:cs="Angsana New"/>
      <w:sz w:val="24"/>
      <w:szCs w:val="24"/>
    </w:rPr>
  </w:style>
  <w:style w:type="character" w:customStyle="1" w:styleId="HeaderChar">
    <w:name w:val="Header Char"/>
    <w:basedOn w:val="DefaultParagraphFont"/>
    <w:link w:val="Header"/>
    <w:rsid w:val="0057700F"/>
    <w:rPr>
      <w:rFonts w:ascii="Times New Roman" w:eastAsia="Times New Roman" w:hAnsi="Times New Roman" w:cs="Angsana New"/>
      <w:sz w:val="24"/>
      <w:szCs w:val="24"/>
    </w:rPr>
  </w:style>
  <w:style w:type="paragraph" w:styleId="PlainText">
    <w:name w:val="Plain Text"/>
    <w:basedOn w:val="Normal"/>
    <w:link w:val="PlainTextChar"/>
    <w:uiPriority w:val="99"/>
    <w:unhideWhenUsed/>
    <w:rsid w:val="0057700F"/>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57700F"/>
    <w:rPr>
      <w:rFonts w:ascii="Consolas" w:eastAsia="Calibri" w:hAnsi="Consolas" w:cs="Times New Roman"/>
      <w:sz w:val="21"/>
      <w:szCs w:val="21"/>
    </w:rPr>
  </w:style>
  <w:style w:type="paragraph" w:styleId="Footer">
    <w:name w:val="footer"/>
    <w:basedOn w:val="Normal"/>
    <w:link w:val="FooterChar"/>
    <w:uiPriority w:val="99"/>
    <w:unhideWhenUsed/>
    <w:rsid w:val="007D0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5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860271">
      <w:bodyDiv w:val="1"/>
      <w:marLeft w:val="0"/>
      <w:marRight w:val="0"/>
      <w:marTop w:val="0"/>
      <w:marBottom w:val="0"/>
      <w:divBdr>
        <w:top w:val="none" w:sz="0" w:space="0" w:color="auto"/>
        <w:left w:val="none" w:sz="0" w:space="0" w:color="auto"/>
        <w:bottom w:val="none" w:sz="0" w:space="0" w:color="auto"/>
        <w:right w:val="none" w:sz="0" w:space="0" w:color="auto"/>
      </w:divBdr>
    </w:div>
    <w:div w:id="240455898">
      <w:bodyDiv w:val="1"/>
      <w:marLeft w:val="0"/>
      <w:marRight w:val="0"/>
      <w:marTop w:val="0"/>
      <w:marBottom w:val="0"/>
      <w:divBdr>
        <w:top w:val="none" w:sz="0" w:space="0" w:color="auto"/>
        <w:left w:val="none" w:sz="0" w:space="0" w:color="auto"/>
        <w:bottom w:val="none" w:sz="0" w:space="0" w:color="auto"/>
        <w:right w:val="none" w:sz="0" w:space="0" w:color="auto"/>
      </w:divBdr>
    </w:div>
    <w:div w:id="370811193">
      <w:bodyDiv w:val="1"/>
      <w:marLeft w:val="0"/>
      <w:marRight w:val="0"/>
      <w:marTop w:val="0"/>
      <w:marBottom w:val="0"/>
      <w:divBdr>
        <w:top w:val="none" w:sz="0" w:space="0" w:color="auto"/>
        <w:left w:val="none" w:sz="0" w:space="0" w:color="auto"/>
        <w:bottom w:val="none" w:sz="0" w:space="0" w:color="auto"/>
        <w:right w:val="none" w:sz="0" w:space="0" w:color="auto"/>
      </w:divBdr>
    </w:div>
    <w:div w:id="437025727">
      <w:bodyDiv w:val="1"/>
      <w:marLeft w:val="0"/>
      <w:marRight w:val="0"/>
      <w:marTop w:val="0"/>
      <w:marBottom w:val="0"/>
      <w:divBdr>
        <w:top w:val="none" w:sz="0" w:space="0" w:color="auto"/>
        <w:left w:val="none" w:sz="0" w:space="0" w:color="auto"/>
        <w:bottom w:val="none" w:sz="0" w:space="0" w:color="auto"/>
        <w:right w:val="none" w:sz="0" w:space="0" w:color="auto"/>
      </w:divBdr>
    </w:div>
    <w:div w:id="615989707">
      <w:bodyDiv w:val="1"/>
      <w:marLeft w:val="0"/>
      <w:marRight w:val="0"/>
      <w:marTop w:val="0"/>
      <w:marBottom w:val="0"/>
      <w:divBdr>
        <w:top w:val="none" w:sz="0" w:space="0" w:color="auto"/>
        <w:left w:val="none" w:sz="0" w:space="0" w:color="auto"/>
        <w:bottom w:val="none" w:sz="0" w:space="0" w:color="auto"/>
        <w:right w:val="none" w:sz="0" w:space="0" w:color="auto"/>
      </w:divBdr>
    </w:div>
    <w:div w:id="808745260">
      <w:bodyDiv w:val="1"/>
      <w:marLeft w:val="0"/>
      <w:marRight w:val="0"/>
      <w:marTop w:val="0"/>
      <w:marBottom w:val="0"/>
      <w:divBdr>
        <w:top w:val="none" w:sz="0" w:space="0" w:color="auto"/>
        <w:left w:val="none" w:sz="0" w:space="0" w:color="auto"/>
        <w:bottom w:val="none" w:sz="0" w:space="0" w:color="auto"/>
        <w:right w:val="none" w:sz="0" w:space="0" w:color="auto"/>
      </w:divBdr>
    </w:div>
    <w:div w:id="821627066">
      <w:bodyDiv w:val="1"/>
      <w:marLeft w:val="0"/>
      <w:marRight w:val="0"/>
      <w:marTop w:val="0"/>
      <w:marBottom w:val="0"/>
      <w:divBdr>
        <w:top w:val="none" w:sz="0" w:space="0" w:color="auto"/>
        <w:left w:val="none" w:sz="0" w:space="0" w:color="auto"/>
        <w:bottom w:val="none" w:sz="0" w:space="0" w:color="auto"/>
        <w:right w:val="none" w:sz="0" w:space="0" w:color="auto"/>
      </w:divBdr>
    </w:div>
    <w:div w:id="875968601">
      <w:bodyDiv w:val="1"/>
      <w:marLeft w:val="0"/>
      <w:marRight w:val="0"/>
      <w:marTop w:val="0"/>
      <w:marBottom w:val="0"/>
      <w:divBdr>
        <w:top w:val="none" w:sz="0" w:space="0" w:color="auto"/>
        <w:left w:val="none" w:sz="0" w:space="0" w:color="auto"/>
        <w:bottom w:val="none" w:sz="0" w:space="0" w:color="auto"/>
        <w:right w:val="none" w:sz="0" w:space="0" w:color="auto"/>
      </w:divBdr>
    </w:div>
    <w:div w:id="915557137">
      <w:bodyDiv w:val="1"/>
      <w:marLeft w:val="0"/>
      <w:marRight w:val="0"/>
      <w:marTop w:val="0"/>
      <w:marBottom w:val="0"/>
      <w:divBdr>
        <w:top w:val="none" w:sz="0" w:space="0" w:color="auto"/>
        <w:left w:val="none" w:sz="0" w:space="0" w:color="auto"/>
        <w:bottom w:val="none" w:sz="0" w:space="0" w:color="auto"/>
        <w:right w:val="none" w:sz="0" w:space="0" w:color="auto"/>
      </w:divBdr>
    </w:div>
    <w:div w:id="1212957979">
      <w:bodyDiv w:val="1"/>
      <w:marLeft w:val="0"/>
      <w:marRight w:val="0"/>
      <w:marTop w:val="0"/>
      <w:marBottom w:val="0"/>
      <w:divBdr>
        <w:top w:val="none" w:sz="0" w:space="0" w:color="auto"/>
        <w:left w:val="none" w:sz="0" w:space="0" w:color="auto"/>
        <w:bottom w:val="none" w:sz="0" w:space="0" w:color="auto"/>
        <w:right w:val="none" w:sz="0" w:space="0" w:color="auto"/>
      </w:divBdr>
    </w:div>
    <w:div w:id="1215502102">
      <w:bodyDiv w:val="1"/>
      <w:marLeft w:val="0"/>
      <w:marRight w:val="0"/>
      <w:marTop w:val="0"/>
      <w:marBottom w:val="0"/>
      <w:divBdr>
        <w:top w:val="none" w:sz="0" w:space="0" w:color="auto"/>
        <w:left w:val="none" w:sz="0" w:space="0" w:color="auto"/>
        <w:bottom w:val="none" w:sz="0" w:space="0" w:color="auto"/>
        <w:right w:val="none" w:sz="0" w:space="0" w:color="auto"/>
      </w:divBdr>
    </w:div>
    <w:div w:id="1245189797">
      <w:bodyDiv w:val="1"/>
      <w:marLeft w:val="0"/>
      <w:marRight w:val="0"/>
      <w:marTop w:val="0"/>
      <w:marBottom w:val="0"/>
      <w:divBdr>
        <w:top w:val="none" w:sz="0" w:space="0" w:color="auto"/>
        <w:left w:val="none" w:sz="0" w:space="0" w:color="auto"/>
        <w:bottom w:val="none" w:sz="0" w:space="0" w:color="auto"/>
        <w:right w:val="none" w:sz="0" w:space="0" w:color="auto"/>
      </w:divBdr>
    </w:div>
    <w:div w:id="1284994504">
      <w:bodyDiv w:val="1"/>
      <w:marLeft w:val="0"/>
      <w:marRight w:val="0"/>
      <w:marTop w:val="0"/>
      <w:marBottom w:val="0"/>
      <w:divBdr>
        <w:top w:val="none" w:sz="0" w:space="0" w:color="auto"/>
        <w:left w:val="none" w:sz="0" w:space="0" w:color="auto"/>
        <w:bottom w:val="none" w:sz="0" w:space="0" w:color="auto"/>
        <w:right w:val="none" w:sz="0" w:space="0" w:color="auto"/>
      </w:divBdr>
    </w:div>
    <w:div w:id="1968117600">
      <w:bodyDiv w:val="1"/>
      <w:marLeft w:val="0"/>
      <w:marRight w:val="0"/>
      <w:marTop w:val="0"/>
      <w:marBottom w:val="0"/>
      <w:divBdr>
        <w:top w:val="none" w:sz="0" w:space="0" w:color="auto"/>
        <w:left w:val="none" w:sz="0" w:space="0" w:color="auto"/>
        <w:bottom w:val="none" w:sz="0" w:space="0" w:color="auto"/>
        <w:right w:val="none" w:sz="0" w:space="0" w:color="auto"/>
      </w:divBdr>
    </w:div>
    <w:div w:id="2042627301">
      <w:bodyDiv w:val="1"/>
      <w:marLeft w:val="0"/>
      <w:marRight w:val="0"/>
      <w:marTop w:val="0"/>
      <w:marBottom w:val="0"/>
      <w:divBdr>
        <w:top w:val="none" w:sz="0" w:space="0" w:color="auto"/>
        <w:left w:val="none" w:sz="0" w:space="0" w:color="auto"/>
        <w:bottom w:val="none" w:sz="0" w:space="0" w:color="auto"/>
        <w:right w:val="none" w:sz="0" w:space="0" w:color="auto"/>
      </w:divBdr>
    </w:div>
    <w:div w:id="2090954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2.png"/><Relationship Id="rId18" Type="http://schemas.openxmlformats.org/officeDocument/2006/relationships/image" Target="media/image6.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ilo.org/global/publications/ilo-bookstore/order-online/books/WCMS_091349/lang--en/index.htm" TargetMode="External"/><Relationship Id="rId7" Type="http://schemas.openxmlformats.org/officeDocument/2006/relationships/endnotes" Target="endnotes.xml"/><Relationship Id="rId12" Type="http://schemas.openxmlformats.org/officeDocument/2006/relationships/hyperlink" Target="http://www.sbs.gov.ws/" TargetMode="Externa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www.ilo.org/employment/units/rural-development/WCMS_159048/lang--en/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pc.int/sdd/index.php/en/new-sdp-releases/39-new-sdd-releases/90-the-vanuatu-2013-dhs-report-and-fact-sheets"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ilo.org/skills/pubs/WCMS_370772/lang--en/index.htm" TargetMode="External"/><Relationship Id="rId23" Type="http://schemas.openxmlformats.org/officeDocument/2006/relationships/image" Target="media/image8.png"/><Relationship Id="rId10" Type="http://schemas.openxmlformats.org/officeDocument/2006/relationships/hyperlink" Target="http://www.ilo.org/wcmsp5/groups/public/---asia/---ro-bangkok/---ilo-suva/documents/publication/wcms_191671.pdf"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http://www.sbs.gov.ws/" TargetMode="External"/><Relationship Id="rId14" Type="http://schemas.openxmlformats.org/officeDocument/2006/relationships/image" Target="media/image3.png"/><Relationship Id="rId22" Type="http://schemas.openxmlformats.org/officeDocument/2006/relationships/hyperlink" Target="http://www.ilo.org/global/topics/skills-knowledge-and-employability/disability-and-work/WCMS_322685/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C72036-386A-4D8E-8160-BEFBC31E6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11739</Words>
  <Characters>66913</Characters>
  <Application>Microsoft Office Word</Application>
  <DocSecurity>0</DocSecurity>
  <Lines>557</Lines>
  <Paragraphs>156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emanuele.sapienza</dc:creator>
  <cp:lastModifiedBy>Natalia Mattioli</cp:lastModifiedBy>
  <cp:revision>3</cp:revision>
  <cp:lastPrinted>2015-10-19T23:42:00Z</cp:lastPrinted>
  <dcterms:created xsi:type="dcterms:W3CDTF">2015-10-21T13:45:00Z</dcterms:created>
  <dcterms:modified xsi:type="dcterms:W3CDTF">2019-06-06T20:56:00Z</dcterms:modified>
</cp:coreProperties>
</file>